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848f5" w14:paraId="d7848f5" w:rsidRDefault="000B1939" w:rsidP="00910611" w:rsidR="000B1939" w:rsidRPr="000B1939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0B1939">
        <w:rPr>
          <w:rFonts w:hAnsi="Times New Roman" w:ascii="Times New Roman"/>
          <w:b w:val="false"/>
        </w:rPr>
        <w:t xml:space="preserve">     </w:t>
      </w:r>
      <w:r w:rsidRPr="000B1939">
        <w:rPr>
          <w:rFonts w:hAnsi="Times New Roman" w:ascii="Times New Roman"/>
          <w:b w:val="false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B1939" w:rsidP="00910611" w:rsidR="000B1939" w:rsidRPr="000B1939">
      <w:pPr>
        <w:rPr>
          <w:rFonts w:hAnsi="Times New Roman" w:ascii="Times New Roman"/>
          <w:b w:val="false"/>
        </w:rPr>
      </w:pPr>
      <w:r w:rsidRPr="000B1939">
        <w:rPr>
          <w:rFonts w:eastAsia="MS Mincho" w:hAnsi="Times New Roman" w:ascii="Times New Roman"/>
          <w:b w:val="false"/>
        </w:rPr>
        <w:t xml:space="preserve">   REPUBLIKA HRVATSKA</w:t>
      </w:r>
    </w:p>
    <w:p w:rsidRDefault="000B1939" w:rsidP="00910611" w:rsidR="000B1939" w:rsidRPr="000B1939">
      <w:pPr>
        <w:rPr>
          <w:rFonts w:hAnsi="Times New Roman" w:ascii="Times New Roman"/>
          <w:b w:val="false"/>
        </w:rPr>
      </w:pPr>
      <w:r w:rsidRPr="000B1939">
        <w:rPr>
          <w:rFonts w:eastAsia="MS Mincho" w:hAnsi="Times New Roman" w:ascii="Times New Roman"/>
          <w:b w:val="false"/>
        </w:rPr>
        <w:t>TRGOVAČKI SUD U RIJECI</w:t>
      </w:r>
    </w:p>
    <w:p w:rsidRDefault="000B1939" w:rsidR="000B1939" w:rsidRPr="000B1939">
      <w:pPr>
        <w:rPr>
          <w:rFonts w:eastAsia="MS Mincho" w:hAnsi="Times New Roman" w:ascii="Times New Roman"/>
          <w:b w:val="false"/>
        </w:rPr>
      </w:pPr>
      <w:r w:rsidRPr="000B1939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1A2F93" w:rsidP="001A2F93" w:rsidR="008E2F63" w:rsidRPr="001B2DB7">
      <w:pPr>
        <w:jc w:val="center"/>
        <w:rPr>
          <w:rFonts w:hAnsi="Times New Roman" w:ascii="Times New Roman"/>
          <w:b w:val="false"/>
        </w:rPr>
      </w:pPr>
      <w:r w:rsidRPr="001B2DB7">
        <w:rPr>
          <w:rFonts w:hAnsi="Times New Roman" w:ascii="Times New Roman"/>
          <w:b w:val="false"/>
        </w:rPr>
        <w:t>R E P U B L I K A   H R V A T S K A</w:t>
      </w:r>
    </w:p>
    <w:p w:rsidRDefault="001A2F93" w:rsidP="001A2F93" w:rsidR="001A2F93" w:rsidRPr="001B2DB7">
      <w:pPr>
        <w:jc w:val="center"/>
        <w:rPr>
          <w:rFonts w:hAnsi="Times New Roman" w:ascii="Times New Roman"/>
          <w:b w:val="false"/>
        </w:rPr>
      </w:pPr>
    </w:p>
    <w:p w:rsidRDefault="00103044" w:rsidP="00103044" w:rsidR="00103044" w:rsidRPr="001B2DB7">
      <w:pPr>
        <w:jc w:val="center"/>
        <w:rPr>
          <w:rFonts w:hAnsi="Times New Roman" w:ascii="Times New Roman"/>
          <w:b w:val="false"/>
        </w:rPr>
      </w:pPr>
      <w:r w:rsidRPr="001B2DB7">
        <w:rPr>
          <w:rFonts w:hAnsi="Times New Roman" w:ascii="Times New Roman"/>
          <w:b w:val="false"/>
        </w:rPr>
        <w:t>R J E Š E N J E</w:t>
      </w:r>
    </w:p>
    <w:p w:rsidRDefault="0036669B" w:rsidP="008E2F63" w:rsidR="0036669B" w:rsidRPr="001A2F93">
      <w:pPr>
        <w:jc w:val="center"/>
        <w:rPr>
          <w:rFonts w:hAnsi="Times New Roman" w:ascii="Times New Roman"/>
        </w:rPr>
      </w:pPr>
    </w:p>
    <w:p w:rsidRDefault="008E2F63" w:rsidP="008E2F63" w:rsidR="008E2F63" w:rsidRPr="001A2F93">
      <w:pPr>
        <w:jc w:val="both"/>
        <w:rPr>
          <w:rFonts w:hAnsi="Times New Roman" w:ascii="Times New Roman"/>
          <w:b w:val="false"/>
        </w:rPr>
      </w:pPr>
      <w:r w:rsidRPr="001A2F93">
        <w:rPr>
          <w:rFonts w:hAnsi="Times New Roman" w:ascii="Times New Roman"/>
          <w:b w:val="false"/>
        </w:rPr>
        <w:tab/>
        <w:t>Trgovački sud u Rijeci</w:t>
      </w:r>
      <w:r w:rsidR="00EE18D9" w:rsidRPr="001A2F93">
        <w:rPr>
          <w:rFonts w:hAnsi="Times New Roman" w:ascii="Times New Roman"/>
          <w:b w:val="false"/>
        </w:rPr>
        <w:t>,</w:t>
      </w:r>
      <w:r w:rsidR="005A6056">
        <w:rPr>
          <w:rFonts w:hAnsi="Times New Roman" w:ascii="Times New Roman"/>
          <w:b w:val="false"/>
        </w:rPr>
        <w:t xml:space="preserve"> </w:t>
      </w:r>
      <w:r w:rsidR="005A6056" w:rsidRPr="005A6056">
        <w:rPr>
          <w:rFonts w:hAnsi="Times New Roman" w:ascii="Times New Roman"/>
          <w:b w:val="false"/>
        </w:rPr>
        <w:t>OIB 88785964957</w:t>
      </w:r>
      <w:r w:rsidR="005A6056">
        <w:rPr>
          <w:rFonts w:hAnsi="Times New Roman" w:ascii="Times New Roman"/>
          <w:b w:val="false"/>
        </w:rPr>
        <w:t>,</w:t>
      </w:r>
      <w:r w:rsidR="00EE18D9" w:rsidRPr="001A2F93">
        <w:rPr>
          <w:rFonts w:hAnsi="Times New Roman" w:ascii="Times New Roman"/>
          <w:b w:val="false"/>
        </w:rPr>
        <w:t xml:space="preserve"> </w:t>
      </w:r>
      <w:r w:rsidRPr="001A2F93">
        <w:rPr>
          <w:rFonts w:hAnsi="Times New Roman" w:ascii="Times New Roman"/>
          <w:b w:val="false"/>
        </w:rPr>
        <w:t xml:space="preserve">po stečajnom sucu Danieli Korlević, u </w:t>
      </w:r>
      <w:r w:rsidR="00AC062A">
        <w:rPr>
          <w:rFonts w:hAnsi="Times New Roman" w:ascii="Times New Roman"/>
          <w:b w:val="false"/>
        </w:rPr>
        <w:t>stečajnom</w:t>
      </w:r>
      <w:r w:rsidR="006B1B2A">
        <w:rPr>
          <w:rFonts w:hAnsi="Times New Roman" w:ascii="Times New Roman"/>
          <w:b w:val="false"/>
        </w:rPr>
        <w:t xml:space="preserve"> postupk</w:t>
      </w:r>
      <w:r w:rsidR="003C27D7">
        <w:rPr>
          <w:rFonts w:hAnsi="Times New Roman" w:ascii="Times New Roman"/>
          <w:b w:val="false"/>
        </w:rPr>
        <w:t>u</w:t>
      </w:r>
      <w:r w:rsidR="006B1B2A">
        <w:rPr>
          <w:rFonts w:hAnsi="Times New Roman" w:ascii="Times New Roman"/>
          <w:b w:val="false"/>
        </w:rPr>
        <w:t xml:space="preserve"> </w:t>
      </w:r>
      <w:r w:rsidR="00AC062A">
        <w:rPr>
          <w:rFonts w:hAnsi="Times New Roman" w:ascii="Times New Roman"/>
          <w:b w:val="false"/>
        </w:rPr>
        <w:t>nad dužnikom</w:t>
      </w:r>
      <w:r w:rsidR="006B1B2A">
        <w:rPr>
          <w:rFonts w:hAnsi="Times New Roman" w:ascii="Times New Roman"/>
          <w:b w:val="false"/>
        </w:rPr>
        <w:t xml:space="preserve"> </w:t>
      </w:r>
      <w:r w:rsidR="00997B9D" w:rsidRPr="00997B9D">
        <w:rPr>
          <w:rFonts w:hAnsi="Times New Roman" w:ascii="Times New Roman"/>
          <w:b w:val="false"/>
        </w:rPr>
        <w:t>SOKOLAC d.o.o. Brinje, Frankopanska 53, OIB 85704646128</w:t>
      </w:r>
      <w:r w:rsidR="001B2DB7" w:rsidRPr="00A45F1C">
        <w:rPr>
          <w:rFonts w:hAnsi="Times New Roman" w:ascii="Times New Roman"/>
          <w:b w:val="false"/>
        </w:rPr>
        <w:t>,</w:t>
      </w:r>
      <w:r w:rsidR="006B1B2A" w:rsidRPr="00A45F1C">
        <w:rPr>
          <w:rFonts w:hAnsi="Times New Roman" w:ascii="Times New Roman"/>
          <w:b w:val="false"/>
        </w:rPr>
        <w:t xml:space="preserve"> </w:t>
      </w:r>
      <w:r w:rsidRPr="001A2F93">
        <w:rPr>
          <w:rFonts w:hAnsi="Times New Roman" w:ascii="Times New Roman"/>
          <w:b w:val="false"/>
        </w:rPr>
        <w:t>dana</w:t>
      </w:r>
      <w:r w:rsidR="00D35C92" w:rsidRPr="001A2F93">
        <w:rPr>
          <w:rFonts w:hAnsi="Times New Roman" w:ascii="Times New Roman"/>
          <w:b w:val="false"/>
        </w:rPr>
        <w:t xml:space="preserve"> </w:t>
      </w:r>
      <w:r w:rsidR="00997B9D">
        <w:rPr>
          <w:rFonts w:hAnsi="Times New Roman" w:ascii="Times New Roman"/>
          <w:b w:val="false"/>
        </w:rPr>
        <w:t>25</w:t>
      </w:r>
      <w:r w:rsidR="00A45F1C">
        <w:rPr>
          <w:rFonts w:hAnsi="Times New Roman" w:ascii="Times New Roman"/>
          <w:b w:val="false"/>
        </w:rPr>
        <w:t>. listopada</w:t>
      </w:r>
      <w:r w:rsidR="001B2DB7">
        <w:rPr>
          <w:rFonts w:hAnsi="Times New Roman" w:ascii="Times New Roman"/>
          <w:b w:val="false"/>
        </w:rPr>
        <w:t xml:space="preserve"> 2018</w:t>
      </w:r>
      <w:r w:rsidR="00EE18D9" w:rsidRPr="001A2F93">
        <w:rPr>
          <w:rFonts w:hAnsi="Times New Roman" w:ascii="Times New Roman"/>
          <w:b w:val="false"/>
        </w:rPr>
        <w:t>. godine</w:t>
      </w:r>
    </w:p>
    <w:p w:rsidRDefault="008E2F63" w:rsidP="008E2F63" w:rsidR="008E2F63" w:rsidRPr="001A2F93">
      <w:pPr>
        <w:jc w:val="both"/>
        <w:rPr>
          <w:rFonts w:hAnsi="Times New Roman" w:ascii="Times New Roman"/>
          <w:b w:val="false"/>
        </w:rPr>
      </w:pPr>
    </w:p>
    <w:p w:rsidRDefault="00103044" w:rsidP="008E2F63" w:rsidR="008E2F63" w:rsidRPr="00A67890">
      <w:pPr>
        <w:jc w:val="center"/>
        <w:rPr>
          <w:rFonts w:hAnsi="Times New Roman" w:ascii="Times New Roman"/>
          <w:b w:val="false"/>
        </w:rPr>
      </w:pPr>
      <w:r w:rsidRPr="00A67890">
        <w:rPr>
          <w:rFonts w:hAnsi="Times New Roman" w:ascii="Times New Roman"/>
          <w:b w:val="false"/>
        </w:rPr>
        <w:t xml:space="preserve">r i j e š i o </w:t>
      </w:r>
      <w:r w:rsidR="004A16D2" w:rsidRPr="00A67890">
        <w:rPr>
          <w:rFonts w:hAnsi="Times New Roman" w:ascii="Times New Roman"/>
          <w:b w:val="false"/>
        </w:rPr>
        <w:t xml:space="preserve"> </w:t>
      </w:r>
      <w:r w:rsidRPr="00A67890">
        <w:rPr>
          <w:rFonts w:hAnsi="Times New Roman" w:ascii="Times New Roman"/>
          <w:b w:val="false"/>
        </w:rPr>
        <w:t xml:space="preserve">  </w:t>
      </w:r>
      <w:r w:rsidR="008E2F63" w:rsidRPr="00A67890">
        <w:rPr>
          <w:rFonts w:hAnsi="Times New Roman" w:ascii="Times New Roman"/>
          <w:b w:val="false"/>
        </w:rPr>
        <w:t>j e</w:t>
      </w:r>
    </w:p>
    <w:p w:rsidRDefault="00431FB0" w:rsidP="008E2F63" w:rsidR="00431FB0" w:rsidRPr="00300B33">
      <w:pPr>
        <w:jc w:val="center"/>
        <w:rPr>
          <w:rFonts w:hAnsi="Times New Roman" w:ascii="Times New Roman"/>
        </w:rPr>
      </w:pPr>
    </w:p>
    <w:p w:rsidRDefault="00300B33" w:rsidP="008E2F63" w:rsidR="00E02BCD" w:rsidRPr="001A2F93">
      <w:pPr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ab/>
      </w:r>
      <w:r w:rsidR="008E2F63" w:rsidRPr="001A2F93">
        <w:rPr>
          <w:rFonts w:hAnsi="Times New Roman" w:ascii="Times New Roman"/>
          <w:b w:val="false"/>
          <w:bCs/>
        </w:rPr>
        <w:t xml:space="preserve">Saziva se </w:t>
      </w:r>
    </w:p>
    <w:p w:rsidRDefault="000B0D13" w:rsidP="00E02BCD" w:rsidR="00E02BCD" w:rsidRPr="00A45F1C">
      <w:pPr>
        <w:jc w:val="center"/>
        <w:rPr>
          <w:rFonts w:hAnsi="Times New Roman" w:ascii="Times New Roman"/>
          <w:b w:val="false"/>
          <w:bCs/>
        </w:rPr>
      </w:pPr>
      <w:r w:rsidRPr="00A45F1C">
        <w:rPr>
          <w:rFonts w:hAnsi="Times New Roman" w:ascii="Times New Roman"/>
          <w:b w:val="false"/>
          <w:bCs/>
        </w:rPr>
        <w:t>Skupština</w:t>
      </w:r>
      <w:r w:rsidR="008E2F63" w:rsidRPr="00A45F1C">
        <w:rPr>
          <w:rFonts w:hAnsi="Times New Roman" w:ascii="Times New Roman"/>
          <w:b w:val="false"/>
          <w:bCs/>
        </w:rPr>
        <w:t xml:space="preserve"> vjerovnika</w:t>
      </w:r>
    </w:p>
    <w:p w:rsidRDefault="00E02BCD" w:rsidP="008E2F63" w:rsidR="00E02BCD" w:rsidRPr="00A45F1C">
      <w:pPr>
        <w:jc w:val="both"/>
        <w:rPr>
          <w:rFonts w:hAnsi="Times New Roman" w:ascii="Times New Roman"/>
          <w:b w:val="false"/>
          <w:bCs/>
        </w:rPr>
      </w:pPr>
    </w:p>
    <w:p w:rsidRDefault="00DB34E0" w:rsidP="008E2F63" w:rsidR="00E02BCD" w:rsidRPr="00A45F1C">
      <w:pPr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ab/>
      </w:r>
      <w:r w:rsidR="00AC062A" w:rsidRPr="00A45F1C">
        <w:rPr>
          <w:rFonts w:hAnsi="Times New Roman" w:ascii="Times New Roman"/>
          <w:b w:val="false"/>
          <w:bCs/>
        </w:rPr>
        <w:t>stečajnog</w:t>
      </w:r>
      <w:r w:rsidR="006B1B2A" w:rsidRPr="00A45F1C">
        <w:rPr>
          <w:rFonts w:hAnsi="Times New Roman" w:ascii="Times New Roman"/>
          <w:b w:val="false"/>
          <w:bCs/>
        </w:rPr>
        <w:t xml:space="preserve"> dužnika </w:t>
      </w:r>
      <w:r w:rsidR="00997B9D" w:rsidRPr="00997B9D">
        <w:rPr>
          <w:rFonts w:hAnsi="Times New Roman" w:ascii="Times New Roman"/>
          <w:b w:val="false"/>
        </w:rPr>
        <w:t xml:space="preserve">SOKOLAC d.o.o. Brinje, Frankopanska 53, </w:t>
      </w:r>
      <w:r w:rsidR="000B0D13" w:rsidRPr="00A45F1C">
        <w:rPr>
          <w:rFonts w:hAnsi="Times New Roman" w:ascii="Times New Roman"/>
          <w:b w:val="false"/>
          <w:bCs/>
        </w:rPr>
        <w:t>za dan</w:t>
      </w:r>
    </w:p>
    <w:p w:rsidRDefault="00111BC6" w:rsidP="008E2F63" w:rsidR="00111BC6" w:rsidRPr="00A45F1C">
      <w:pPr>
        <w:jc w:val="both"/>
        <w:rPr>
          <w:rFonts w:hAnsi="Times New Roman" w:ascii="Times New Roman"/>
          <w:b w:val="false"/>
          <w:bCs/>
        </w:rPr>
      </w:pPr>
    </w:p>
    <w:p w:rsidRDefault="0079550A" w:rsidP="00AC24F6" w:rsidR="00AC24F6" w:rsidRPr="00A45F1C">
      <w:pPr>
        <w:jc w:val="center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>18</w:t>
      </w:r>
      <w:r w:rsidR="00A45F1C">
        <w:rPr>
          <w:rFonts w:hAnsi="Times New Roman" w:ascii="Times New Roman"/>
          <w:b w:val="false"/>
          <w:bCs/>
        </w:rPr>
        <w:t>. prosinca</w:t>
      </w:r>
      <w:r w:rsidR="00591F20" w:rsidRPr="00A45F1C">
        <w:rPr>
          <w:rFonts w:hAnsi="Times New Roman" w:ascii="Times New Roman"/>
          <w:b w:val="false"/>
          <w:bCs/>
        </w:rPr>
        <w:t xml:space="preserve"> 2018</w:t>
      </w:r>
      <w:r w:rsidR="00D35C92" w:rsidRPr="00A45F1C">
        <w:rPr>
          <w:rFonts w:hAnsi="Times New Roman" w:ascii="Times New Roman"/>
          <w:b w:val="false"/>
          <w:bCs/>
        </w:rPr>
        <w:t>.</w:t>
      </w:r>
      <w:r w:rsidR="006B1B2A" w:rsidRPr="00A45F1C">
        <w:rPr>
          <w:rFonts w:hAnsi="Times New Roman" w:ascii="Times New Roman"/>
          <w:b w:val="false"/>
          <w:bCs/>
        </w:rPr>
        <w:t xml:space="preserve"> </w:t>
      </w:r>
      <w:r w:rsidR="00D35C92" w:rsidRPr="00A45F1C">
        <w:rPr>
          <w:rFonts w:hAnsi="Times New Roman" w:ascii="Times New Roman"/>
          <w:b w:val="false"/>
          <w:bCs/>
        </w:rPr>
        <w:t>g</w:t>
      </w:r>
      <w:r w:rsidR="006B1B2A" w:rsidRPr="00A45F1C">
        <w:rPr>
          <w:rFonts w:hAnsi="Times New Roman" w:ascii="Times New Roman"/>
          <w:b w:val="false"/>
          <w:bCs/>
        </w:rPr>
        <w:t>odine</w:t>
      </w:r>
      <w:r w:rsidR="00D35C92" w:rsidRPr="00A45F1C">
        <w:rPr>
          <w:rFonts w:hAnsi="Times New Roman" w:ascii="Times New Roman"/>
          <w:b w:val="false"/>
          <w:bCs/>
        </w:rPr>
        <w:t xml:space="preserve"> u</w:t>
      </w:r>
      <w:r w:rsidR="006977F8" w:rsidRPr="00A45F1C">
        <w:rPr>
          <w:rFonts w:hAnsi="Times New Roman" w:ascii="Times New Roman"/>
          <w:b w:val="false"/>
          <w:bCs/>
        </w:rPr>
        <w:t xml:space="preserve"> </w:t>
      </w:r>
      <w:r>
        <w:rPr>
          <w:rFonts w:hAnsi="Times New Roman" w:ascii="Times New Roman"/>
          <w:b w:val="false"/>
          <w:bCs/>
        </w:rPr>
        <w:t>09</w:t>
      </w:r>
      <w:r w:rsidR="00D35C92" w:rsidRPr="00A45F1C">
        <w:rPr>
          <w:rFonts w:hAnsi="Times New Roman" w:ascii="Times New Roman"/>
          <w:b w:val="false"/>
          <w:bCs/>
        </w:rPr>
        <w:t>:</w:t>
      </w:r>
      <w:r w:rsidR="00B30E6F" w:rsidRPr="00A45F1C">
        <w:rPr>
          <w:rFonts w:hAnsi="Times New Roman" w:ascii="Times New Roman"/>
          <w:b w:val="false"/>
          <w:bCs/>
        </w:rPr>
        <w:t>00</w:t>
      </w:r>
      <w:r w:rsidR="000B0D13" w:rsidRPr="00A45F1C">
        <w:rPr>
          <w:rFonts w:hAnsi="Times New Roman" w:ascii="Times New Roman"/>
          <w:b w:val="false"/>
          <w:bCs/>
        </w:rPr>
        <w:t xml:space="preserve"> sati</w:t>
      </w:r>
      <w:r w:rsidR="00AC24F6" w:rsidRPr="00A45F1C">
        <w:rPr>
          <w:rFonts w:hAnsi="Times New Roman" w:ascii="Times New Roman"/>
          <w:b w:val="false"/>
          <w:bCs/>
        </w:rPr>
        <w:t xml:space="preserve"> </w:t>
      </w:r>
    </w:p>
    <w:p w:rsidRDefault="005E7A20" w:rsidP="00AC24F6" w:rsidR="00AC24F6" w:rsidRPr="00A45F1C">
      <w:pPr>
        <w:jc w:val="center"/>
        <w:rPr>
          <w:rFonts w:hAnsi="Times New Roman" w:ascii="Times New Roman"/>
          <w:b w:val="false"/>
          <w:bCs/>
        </w:rPr>
      </w:pPr>
      <w:r w:rsidRPr="00A45F1C">
        <w:rPr>
          <w:rFonts w:hAnsi="Times New Roman" w:ascii="Times New Roman"/>
          <w:b w:val="false"/>
          <w:bCs/>
        </w:rPr>
        <w:t xml:space="preserve">kod </w:t>
      </w:r>
      <w:r w:rsidR="00AC24F6" w:rsidRPr="00A45F1C">
        <w:rPr>
          <w:rFonts w:hAnsi="Times New Roman" w:ascii="Times New Roman"/>
          <w:b w:val="false"/>
          <w:bCs/>
        </w:rPr>
        <w:t>Trgovačk</w:t>
      </w:r>
      <w:r w:rsidRPr="00A45F1C">
        <w:rPr>
          <w:rFonts w:hAnsi="Times New Roman" w:ascii="Times New Roman"/>
          <w:b w:val="false"/>
          <w:bCs/>
        </w:rPr>
        <w:t>og</w:t>
      </w:r>
      <w:r w:rsidR="00AC24F6" w:rsidRPr="00A45F1C">
        <w:rPr>
          <w:rFonts w:hAnsi="Times New Roman" w:ascii="Times New Roman"/>
          <w:b w:val="false"/>
          <w:bCs/>
        </w:rPr>
        <w:t xml:space="preserve"> sud</w:t>
      </w:r>
      <w:r w:rsidRPr="00A45F1C">
        <w:rPr>
          <w:rFonts w:hAnsi="Times New Roman" w:ascii="Times New Roman"/>
          <w:b w:val="false"/>
          <w:bCs/>
        </w:rPr>
        <w:t>a</w:t>
      </w:r>
      <w:r w:rsidR="00AC24F6" w:rsidRPr="00A45F1C">
        <w:rPr>
          <w:rFonts w:hAnsi="Times New Roman" w:ascii="Times New Roman"/>
          <w:b w:val="false"/>
          <w:bCs/>
        </w:rPr>
        <w:t xml:space="preserve"> u Rijeci</w:t>
      </w:r>
    </w:p>
    <w:p w:rsidRDefault="00AC24F6" w:rsidP="00AC24F6" w:rsidR="00907252" w:rsidRPr="00A45F1C">
      <w:pPr>
        <w:jc w:val="center"/>
        <w:rPr>
          <w:rFonts w:hAnsi="Times New Roman" w:ascii="Times New Roman"/>
          <w:b w:val="false"/>
          <w:bCs/>
        </w:rPr>
      </w:pPr>
      <w:r w:rsidRPr="00A45F1C">
        <w:rPr>
          <w:rFonts w:hAnsi="Times New Roman" w:ascii="Times New Roman"/>
          <w:b w:val="false"/>
          <w:bCs/>
        </w:rPr>
        <w:t xml:space="preserve">Zadarska 1-3 </w:t>
      </w:r>
    </w:p>
    <w:p w:rsidRDefault="00D35C92" w:rsidP="00AC24F6" w:rsidR="00AC24F6" w:rsidRPr="00A45F1C">
      <w:pPr>
        <w:jc w:val="center"/>
        <w:rPr>
          <w:rFonts w:hAnsi="Times New Roman" w:ascii="Times New Roman"/>
          <w:b w:val="false"/>
          <w:bCs/>
        </w:rPr>
      </w:pPr>
      <w:r w:rsidRPr="00A45F1C">
        <w:rPr>
          <w:rFonts w:hAnsi="Times New Roman" w:ascii="Times New Roman"/>
          <w:b w:val="false"/>
          <w:bCs/>
        </w:rPr>
        <w:t xml:space="preserve">I. kat, </w:t>
      </w:r>
      <w:r w:rsidR="00AC24F6" w:rsidRPr="00A45F1C">
        <w:rPr>
          <w:rFonts w:hAnsi="Times New Roman" w:ascii="Times New Roman"/>
          <w:b w:val="false"/>
          <w:bCs/>
        </w:rPr>
        <w:t>sudnica 2</w:t>
      </w:r>
    </w:p>
    <w:p w:rsidRDefault="000B0D13" w:rsidP="008D4A73" w:rsidR="009E1AA3">
      <w:pPr>
        <w:jc w:val="both"/>
        <w:rPr>
          <w:rFonts w:hAnsi="Times New Roman" w:ascii="Times New Roman"/>
          <w:b w:val="false"/>
        </w:rPr>
      </w:pPr>
      <w:r w:rsidRPr="001A2F93">
        <w:rPr>
          <w:rFonts w:hAnsi="Times New Roman" w:ascii="Times New Roman"/>
          <w:b w:val="false"/>
        </w:rPr>
        <w:t>Dnevni red:</w:t>
      </w:r>
    </w:p>
    <w:p w:rsidRDefault="008D4A73" w:rsidP="008D4A73" w:rsidR="005A6056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8D4A73">
        <w:rPr>
          <w:rFonts w:hAnsi="Times New Roman" w:ascii="Times New Roman"/>
          <w:b w:val="false"/>
        </w:rPr>
        <w:t>Izviješće stečajnog upravitelja o tijeku stečajnog postupka i stanju stečajne mase</w:t>
      </w:r>
      <w:r w:rsidR="005A6056">
        <w:rPr>
          <w:rFonts w:hAnsi="Times New Roman" w:ascii="Times New Roman"/>
          <w:b w:val="false"/>
        </w:rPr>
        <w:t xml:space="preserve">, </w:t>
      </w:r>
    </w:p>
    <w:p w:rsidRDefault="005A6056" w:rsidP="00845B88" w:rsidR="00F66325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F66325">
        <w:rPr>
          <w:rFonts w:hAnsi="Times New Roman" w:ascii="Times New Roman"/>
          <w:b w:val="false"/>
        </w:rPr>
        <w:t xml:space="preserve">Donošenje odluke o </w:t>
      </w:r>
      <w:r w:rsidR="0079550A">
        <w:rPr>
          <w:rFonts w:hAnsi="Times New Roman" w:ascii="Times New Roman"/>
          <w:b w:val="false"/>
        </w:rPr>
        <w:t>načinu i uvjetima unovčenja nekretnine stečajnog dužnika</w:t>
      </w:r>
      <w:r w:rsidR="00F73569">
        <w:rPr>
          <w:rFonts w:hAnsi="Times New Roman" w:ascii="Times New Roman"/>
          <w:b w:val="false"/>
        </w:rPr>
        <w:t xml:space="preserve"> upisane kod</w:t>
      </w:r>
      <w:r w:rsidR="0079550A">
        <w:rPr>
          <w:rFonts w:hAnsi="Times New Roman" w:ascii="Times New Roman"/>
          <w:b w:val="false"/>
        </w:rPr>
        <w:t xml:space="preserve"> </w:t>
      </w:r>
      <w:r w:rsidR="00845B88" w:rsidRPr="00845B88">
        <w:rPr>
          <w:rFonts w:hAnsi="Times New Roman" w:ascii="Times New Roman"/>
          <w:b w:val="false"/>
        </w:rPr>
        <w:t>Općinskog suda u Gospiću, Zemljišnoknjižni odjel Otočac, označene k.č.br. 409/1, hotel i zgrada, dvorište, ukupne površine 276 čhv, upisana u zk.ul. 3110, k.o. Brinje i k.č.br. 409/2, zgrada kuglane, dvorište, ukupne površine 82 čhv, upisana u zk.ul. 451, k.o. Brinje</w:t>
      </w:r>
    </w:p>
    <w:p w:rsidRDefault="00BD10EB" w:rsidP="000B0D13" w:rsidR="00BD10EB" w:rsidRPr="001A2F93">
      <w:pPr>
        <w:jc w:val="center"/>
        <w:rPr>
          <w:rFonts w:hAnsi="Times New Roman" w:ascii="Times New Roman"/>
        </w:rPr>
      </w:pPr>
    </w:p>
    <w:p w:rsidRDefault="00103044" w:rsidP="000B0D13" w:rsidR="00103044" w:rsidRPr="00334583">
      <w:pPr>
        <w:jc w:val="center"/>
        <w:rPr>
          <w:rFonts w:hAnsi="Times New Roman" w:ascii="Times New Roman"/>
          <w:b w:val="false"/>
        </w:rPr>
      </w:pPr>
      <w:r w:rsidRPr="00334583">
        <w:rPr>
          <w:rFonts w:hAnsi="Times New Roman" w:ascii="Times New Roman"/>
          <w:b w:val="false"/>
        </w:rPr>
        <w:t>Obrazloženje</w:t>
      </w:r>
    </w:p>
    <w:p w:rsidRDefault="00A3432D" w:rsidP="000B0D13" w:rsidR="00A3432D" w:rsidRPr="001A2F93">
      <w:pPr>
        <w:jc w:val="center"/>
        <w:rPr>
          <w:rFonts w:hAnsi="Times New Roman" w:ascii="Times New Roman"/>
          <w:b w:val="false"/>
        </w:rPr>
      </w:pPr>
    </w:p>
    <w:p w:rsidRDefault="000B4312" w:rsidP="00F73569" w:rsidR="00F73569">
      <w:pPr>
        <w:jc w:val="both"/>
        <w:rPr>
          <w:rFonts w:hAnsi="Times New Roman" w:ascii="Times New Roman"/>
          <w:b w:val="false"/>
        </w:rPr>
      </w:pPr>
      <w:r w:rsidRPr="001A2F93">
        <w:rPr>
          <w:rFonts w:hAnsi="Times New Roman" w:ascii="Times New Roman"/>
          <w:b w:val="false"/>
        </w:rPr>
        <w:tab/>
      </w:r>
      <w:r w:rsidR="00F73569">
        <w:rPr>
          <w:rFonts w:hAnsi="Times New Roman" w:ascii="Times New Roman"/>
          <w:b w:val="false"/>
        </w:rPr>
        <w:t xml:space="preserve">Stečajni upravitelj podnio je 18. listopada 2018. godine prijedlog za sazivanje Skupštine vjerovnika radi donošenja odluke o načinu i uvjetima unovčenja nekretnine stečajnog dužnika upisane kod </w:t>
      </w:r>
      <w:r w:rsidR="00F73569" w:rsidRPr="00845B88">
        <w:rPr>
          <w:rFonts w:hAnsi="Times New Roman" w:ascii="Times New Roman"/>
          <w:b w:val="false"/>
        </w:rPr>
        <w:t>Općinskog suda u Gospiću, Zemljišnoknjižni odjel Otočac, označene k.č.br. 409/1, hotel i zgrada, dvorište, ukupne površine 276 čhv, upisana u zk.ul. 3110, k.o. Brinje i k.č.br. 409/2, zgrada kuglane, dvorište, ukupne površine 82 čhv, upisana u zk.ul. 451, k.o. Brinje</w:t>
      </w:r>
      <w:r w:rsidR="00F73569">
        <w:rPr>
          <w:rFonts w:hAnsi="Times New Roman" w:ascii="Times New Roman"/>
          <w:b w:val="false"/>
        </w:rPr>
        <w:t xml:space="preserve"> budući predmetna nekretnina nije opterećena razlučnim pravima u korist trećim osobama. </w:t>
      </w:r>
    </w:p>
    <w:p w:rsidRDefault="00F73569" w:rsidP="005B603F" w:rsidR="00A45F1C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Slijedom navedenoga, </w:t>
      </w:r>
      <w:r w:rsidR="005B603F">
        <w:rPr>
          <w:rFonts w:hAnsi="Times New Roman" w:ascii="Times New Roman"/>
          <w:b w:val="false"/>
        </w:rPr>
        <w:t>sud je temeljem čl.103</w:t>
      </w:r>
      <w:r w:rsidR="00A45F1C">
        <w:rPr>
          <w:rFonts w:hAnsi="Times New Roman" w:ascii="Times New Roman"/>
          <w:b w:val="false"/>
        </w:rPr>
        <w:t xml:space="preserve">. </w:t>
      </w:r>
      <w:r w:rsidR="005B603F">
        <w:rPr>
          <w:rFonts w:hAnsi="Times New Roman" w:ascii="Times New Roman"/>
          <w:b w:val="false"/>
        </w:rPr>
        <w:t xml:space="preserve">st.1. i 2. u svezi čl.441. st.2. </w:t>
      </w:r>
      <w:r w:rsidR="00A45F1C" w:rsidRPr="005B603F">
        <w:rPr>
          <w:rFonts w:hAnsi="Times New Roman" w:ascii="Times New Roman"/>
          <w:b w:val="false"/>
          <w:bCs/>
        </w:rPr>
        <w:t>Stečajnog zakona (Narodne novine broj 71/15)</w:t>
      </w:r>
      <w:r w:rsidR="00A45F1C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>odlučio kao u izreci.</w:t>
      </w:r>
    </w:p>
    <w:p w:rsidRDefault="00D02127" w:rsidP="000B0D13" w:rsidR="00D02127" w:rsidRPr="001A2F93">
      <w:pPr>
        <w:jc w:val="center"/>
        <w:rPr>
          <w:rFonts w:hAnsi="Times New Roman" w:ascii="Times New Roman"/>
          <w:b w:val="false"/>
        </w:rPr>
      </w:pPr>
    </w:p>
    <w:p w:rsidRDefault="000B0D13" w:rsidP="000B0D13" w:rsidR="000B0D13">
      <w:pPr>
        <w:jc w:val="center"/>
        <w:rPr>
          <w:rFonts w:hAnsi="Times New Roman" w:ascii="Times New Roman"/>
          <w:b w:val="false"/>
        </w:rPr>
      </w:pPr>
      <w:r w:rsidRPr="001A2F93">
        <w:rPr>
          <w:rFonts w:hAnsi="Times New Roman" w:ascii="Times New Roman"/>
          <w:b w:val="false"/>
        </w:rPr>
        <w:t>U Rijeci,</w:t>
      </w:r>
      <w:r w:rsidR="00D35C92" w:rsidRPr="001A2F93">
        <w:rPr>
          <w:rFonts w:hAnsi="Times New Roman" w:ascii="Times New Roman"/>
          <w:b w:val="false"/>
        </w:rPr>
        <w:t xml:space="preserve"> </w:t>
      </w:r>
      <w:r w:rsidR="00997B9D">
        <w:rPr>
          <w:rFonts w:hAnsi="Times New Roman" w:ascii="Times New Roman"/>
          <w:b w:val="false"/>
        </w:rPr>
        <w:t>25</w:t>
      </w:r>
      <w:r w:rsidR="00A45F1C">
        <w:rPr>
          <w:rFonts w:hAnsi="Times New Roman" w:ascii="Times New Roman"/>
          <w:b w:val="false"/>
        </w:rPr>
        <w:t>. listopada</w:t>
      </w:r>
      <w:r w:rsidR="001B2DB7">
        <w:rPr>
          <w:rFonts w:hAnsi="Times New Roman" w:ascii="Times New Roman"/>
          <w:b w:val="false"/>
        </w:rPr>
        <w:t xml:space="preserve"> 2018</w:t>
      </w:r>
      <w:r w:rsidRPr="001A2F93">
        <w:rPr>
          <w:rFonts w:hAnsi="Times New Roman" w:ascii="Times New Roman"/>
          <w:b w:val="false"/>
        </w:rPr>
        <w:t>. godine</w:t>
      </w:r>
    </w:p>
    <w:p w:rsidRDefault="008E2F63" w:rsidP="00F7171E" w:rsidR="008E2F63" w:rsidRPr="001A2F93">
      <w:pPr>
        <w:jc w:val="right"/>
        <w:rPr>
          <w:rFonts w:hAnsi="Times New Roman" w:ascii="Times New Roman"/>
          <w:b w:val="false"/>
        </w:rPr>
      </w:pPr>
      <w:r w:rsidRPr="001A2F93">
        <w:rPr>
          <w:rFonts w:hAnsi="Times New Roman" w:ascii="Times New Roman"/>
          <w:b w:val="false"/>
        </w:rPr>
        <w:lastRenderedPageBreak/>
        <w:t>Stečajni sudac</w:t>
      </w:r>
    </w:p>
    <w:p w:rsidRDefault="008E2F63" w:rsidP="00334583" w:rsidR="00835445" w:rsidRPr="003C27D7">
      <w:pPr>
        <w:ind w:firstLine="708" w:left="1416"/>
        <w:jc w:val="right"/>
      </w:pPr>
      <w:r w:rsidRPr="001A2F93">
        <w:rPr>
          <w:rFonts w:hAnsi="Times New Roman" w:ascii="Times New Roman"/>
        </w:rPr>
        <w:tab/>
      </w:r>
      <w:r w:rsidRPr="001A2F93">
        <w:rPr>
          <w:rFonts w:hAnsi="Times New Roman" w:ascii="Times New Roman"/>
        </w:rPr>
        <w:tab/>
      </w:r>
      <w:r w:rsidRPr="001A2F93">
        <w:rPr>
          <w:rFonts w:hAnsi="Times New Roman" w:ascii="Times New Roman"/>
        </w:rPr>
        <w:tab/>
      </w:r>
      <w:r w:rsidRPr="001A2F93">
        <w:rPr>
          <w:rFonts w:hAnsi="Times New Roman" w:ascii="Times New Roman"/>
        </w:rPr>
        <w:tab/>
      </w:r>
      <w:r w:rsidRPr="001A2F93">
        <w:rPr>
          <w:rFonts w:hAnsi="Times New Roman" w:ascii="Times New Roman"/>
        </w:rPr>
        <w:tab/>
      </w:r>
      <w:r w:rsidRPr="001A2F93">
        <w:rPr>
          <w:rFonts w:hAnsi="Times New Roman" w:ascii="Times New Roman"/>
        </w:rPr>
        <w:tab/>
      </w:r>
      <w:r w:rsidR="00431FB0" w:rsidRPr="001B2DB7">
        <w:rPr>
          <w:rFonts w:hAnsi="Times New Roman" w:ascii="Times New Roman"/>
          <w:b w:val="false"/>
        </w:rPr>
        <w:t>D</w:t>
      </w:r>
      <w:r w:rsidRPr="001B2DB7">
        <w:rPr>
          <w:rFonts w:hAnsi="Times New Roman" w:ascii="Times New Roman"/>
          <w:b w:val="false"/>
        </w:rPr>
        <w:t>aniela</w:t>
      </w:r>
      <w:r w:rsidRPr="001A2F93">
        <w:rPr>
          <w:rFonts w:hAnsi="Times New Roman" w:ascii="Times New Roman"/>
          <w:b w:val="false"/>
        </w:rPr>
        <w:t xml:space="preserve"> Korlević</w:t>
      </w:r>
      <w:r w:rsidR="00835445">
        <w:rPr>
          <w:rFonts w:hAnsi="Times New Roman" w:ascii="Times New Roman"/>
          <w:b w:val="false"/>
        </w:rPr>
        <w:t xml:space="preserve"> </w:t>
      </w:r>
      <w:r w:rsidR="00334583">
        <w:rPr>
          <w:rFonts w:hAnsi="Times New Roman" w:ascii="Times New Roman"/>
          <w:b w:val="false"/>
          <w:sz w:val="22"/>
        </w:rPr>
        <w:t xml:space="preserve"> </w:t>
      </w:r>
      <w:r w:rsidR="00835445" w:rsidRPr="003C27D7">
        <w:rPr>
          <w:rFonts w:hAnsi="Times New Roman" w:ascii="Times New Roman"/>
          <w:b w:val="false"/>
          <w:sz w:val="22"/>
        </w:rPr>
        <w:t xml:space="preserve">   </w:t>
      </w:r>
    </w:p>
    <w:p w:rsidRDefault="008E2F63" w:rsidP="008E2F63" w:rsidR="008E2F63" w:rsidRPr="00334583">
      <w:pPr>
        <w:rPr>
          <w:rFonts w:hAnsi="Times New Roman" w:ascii="Times New Roman"/>
          <w:b w:val="false"/>
        </w:rPr>
      </w:pPr>
      <w:r w:rsidRPr="00334583">
        <w:rPr>
          <w:rFonts w:hAnsi="Times New Roman" w:ascii="Times New Roman"/>
          <w:b w:val="false"/>
        </w:rPr>
        <w:t>UPUTA O PRAVNOM LIJEKU</w:t>
      </w:r>
      <w:r w:rsidR="00D35C92" w:rsidRPr="00334583">
        <w:rPr>
          <w:rFonts w:hAnsi="Times New Roman" w:ascii="Times New Roman"/>
          <w:b w:val="false"/>
        </w:rPr>
        <w:t>:</w:t>
      </w:r>
    </w:p>
    <w:p w:rsidRDefault="00103044" w:rsidP="001B2DB7" w:rsidR="008E2F63" w:rsidRPr="00334583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334583">
        <w:rPr>
          <w:rFonts w:hAnsi="Times New Roman" w:ascii="Times New Roman"/>
          <w:b w:val="false"/>
        </w:rPr>
        <w:t xml:space="preserve">Protiv rješenja nezadovoljna stranka može podnijeti žalbu u roku od </w:t>
      </w:r>
      <w:r w:rsidR="00AC062A" w:rsidRPr="00334583">
        <w:rPr>
          <w:rFonts w:hAnsi="Times New Roman" w:ascii="Times New Roman"/>
          <w:b w:val="false"/>
        </w:rPr>
        <w:t>osam</w:t>
      </w:r>
      <w:r w:rsidRPr="00334583">
        <w:rPr>
          <w:rFonts w:hAnsi="Times New Roman" w:ascii="Times New Roman"/>
          <w:b w:val="false"/>
        </w:rPr>
        <w:t xml:space="preserve"> dana </w:t>
      </w:r>
      <w:r w:rsidR="00AC062A" w:rsidRPr="00334583">
        <w:rPr>
          <w:rFonts w:hAnsi="Times New Roman" w:ascii="Times New Roman"/>
          <w:b w:val="false"/>
        </w:rPr>
        <w:t>istekom osmoga dana od dana objave pismena na mrežnoj stranici e-Oglasne ploče sudova</w:t>
      </w:r>
      <w:r w:rsidRPr="00334583">
        <w:rPr>
          <w:rFonts w:hAnsi="Times New Roman" w:ascii="Times New Roman"/>
          <w:b w:val="false"/>
        </w:rPr>
        <w:t>. Žalba se podnosi putem ovog suda u dva istovjetna primjerka, a o žalbi odlučuje Visoki trgovački sud Republike Hrvatske.</w:t>
      </w:r>
    </w:p>
    <w:sectPr w:rsidSect="001F52C4" w:rsidR="008E2F63" w:rsidRPr="00334583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5073" w:rsidR="00485073">
      <w:r>
        <w:separator/>
      </w:r>
    </w:p>
  </w:endnote>
  <w:endnote w:id="0" w:type="continuationSeparator">
    <w:p w:rsidRDefault="00485073" w:rsidR="004850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4312" w:rsidP="009E396F" w:rsidR="000B431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B4312" w:rsidR="000B431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4312" w:rsidP="009E396F" w:rsidR="000B431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B1939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0B4312" w:rsidR="000B431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5073" w:rsidR="00485073">
      <w:r>
        <w:separator/>
      </w:r>
    </w:p>
  </w:footnote>
  <w:footnote w:id="0" w:type="continuationSeparator">
    <w:p w:rsidRDefault="00485073" w:rsidR="0048507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4312" w:rsidP="00F05A46" w:rsidR="000B4312" w:rsidRPr="001A2F93">
    <w:pPr>
      <w:pStyle w:val="Zaglavlje"/>
      <w:jc w:val="right"/>
      <w:rPr>
        <w:rFonts w:hAnsi="Times New Roman" w:ascii="Times New Roman"/>
        <w:b w:val="false"/>
      </w:rPr>
    </w:pPr>
    <w:r>
      <w:t xml:space="preserve">                                        </w:t>
    </w:r>
    <w:r>
      <w:tab/>
      <w:t xml:space="preserve">                                             </w:t>
    </w:r>
    <w:r w:rsidRPr="001A2F93">
      <w:rPr>
        <w:rFonts w:hAnsi="Times New Roman" w:ascii="Times New Roman"/>
        <w:b w:val="false"/>
      </w:rPr>
      <w:t>Posl. br. 15 St-</w:t>
    </w:r>
    <w:r w:rsidR="00997B9D">
      <w:rPr>
        <w:rFonts w:hAnsi="Times New Roman" w:ascii="Times New Roman"/>
        <w:b w:val="false"/>
      </w:rPr>
      <w:t>1044/11-189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3F58B5"/>
    <w:multiLevelType w:val="hybridMultilevel"/>
    <w:tmpl w:val="052831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36A71F7"/>
    <w:multiLevelType w:val="hybridMultilevel"/>
    <w:tmpl w:val="9ABCA2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2F63"/>
    <w:rsid w:val="0000089C"/>
    <w:rsid w:val="000B0D13"/>
    <w:rsid w:val="000B1939"/>
    <w:rsid w:val="000B4312"/>
    <w:rsid w:val="00103044"/>
    <w:rsid w:val="00111BC6"/>
    <w:rsid w:val="00137B57"/>
    <w:rsid w:val="001A2F93"/>
    <w:rsid w:val="001B2DB7"/>
    <w:rsid w:val="001F52C4"/>
    <w:rsid w:val="002556E4"/>
    <w:rsid w:val="002F2908"/>
    <w:rsid w:val="00300B33"/>
    <w:rsid w:val="0031065E"/>
    <w:rsid w:val="00334583"/>
    <w:rsid w:val="00337885"/>
    <w:rsid w:val="0036669B"/>
    <w:rsid w:val="003863D8"/>
    <w:rsid w:val="003C27D7"/>
    <w:rsid w:val="00431FB0"/>
    <w:rsid w:val="00477F9C"/>
    <w:rsid w:val="00485073"/>
    <w:rsid w:val="004A16D2"/>
    <w:rsid w:val="00561CFB"/>
    <w:rsid w:val="00591F20"/>
    <w:rsid w:val="005A6056"/>
    <w:rsid w:val="005B2B50"/>
    <w:rsid w:val="005B603F"/>
    <w:rsid w:val="005E7A20"/>
    <w:rsid w:val="005F3AC2"/>
    <w:rsid w:val="006507F9"/>
    <w:rsid w:val="006977F8"/>
    <w:rsid w:val="006B1B2A"/>
    <w:rsid w:val="006D1BF7"/>
    <w:rsid w:val="007462DF"/>
    <w:rsid w:val="0079550A"/>
    <w:rsid w:val="007B4AE4"/>
    <w:rsid w:val="00835445"/>
    <w:rsid w:val="00845B88"/>
    <w:rsid w:val="008D4A73"/>
    <w:rsid w:val="008D56E4"/>
    <w:rsid w:val="008E2F63"/>
    <w:rsid w:val="008F6D5F"/>
    <w:rsid w:val="00907252"/>
    <w:rsid w:val="0091741C"/>
    <w:rsid w:val="00955238"/>
    <w:rsid w:val="00997B9D"/>
    <w:rsid w:val="009E1AA3"/>
    <w:rsid w:val="009E396F"/>
    <w:rsid w:val="009F569C"/>
    <w:rsid w:val="00A00931"/>
    <w:rsid w:val="00A3432D"/>
    <w:rsid w:val="00A45F1C"/>
    <w:rsid w:val="00A50178"/>
    <w:rsid w:val="00A5694E"/>
    <w:rsid w:val="00A67890"/>
    <w:rsid w:val="00AA4138"/>
    <w:rsid w:val="00AC062A"/>
    <w:rsid w:val="00AC24F6"/>
    <w:rsid w:val="00AF7A81"/>
    <w:rsid w:val="00B12381"/>
    <w:rsid w:val="00B16172"/>
    <w:rsid w:val="00B30E6F"/>
    <w:rsid w:val="00B626AB"/>
    <w:rsid w:val="00B66DAE"/>
    <w:rsid w:val="00B824D0"/>
    <w:rsid w:val="00BB3045"/>
    <w:rsid w:val="00BD10EB"/>
    <w:rsid w:val="00C0446E"/>
    <w:rsid w:val="00C522BA"/>
    <w:rsid w:val="00C54D82"/>
    <w:rsid w:val="00CB3B39"/>
    <w:rsid w:val="00D02127"/>
    <w:rsid w:val="00D35C92"/>
    <w:rsid w:val="00D42868"/>
    <w:rsid w:val="00DA5DE4"/>
    <w:rsid w:val="00DB34E0"/>
    <w:rsid w:val="00E02BCD"/>
    <w:rsid w:val="00E90764"/>
    <w:rsid w:val="00EA30E7"/>
    <w:rsid w:val="00EE18D9"/>
    <w:rsid w:val="00F05A46"/>
    <w:rsid w:val="00F66325"/>
    <w:rsid w:val="00F71260"/>
    <w:rsid w:val="00F7171E"/>
    <w:rsid w:val="00F731C0"/>
    <w:rsid w:val="00F735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E2F63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F63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E2F6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B0D13"/>
  </w:style>
  <w:style w:styleId="Odlomakpopisa" w:type="paragraph">
    <w:name w:val="List Paragraph"/>
    <w:basedOn w:val="Normal"/>
    <w:uiPriority w:val="34"/>
    <w:qFormat/>
    <w:rsid w:val="008D4A7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B19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193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1939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193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193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0B193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B1939"/>
    <w:rPr>
      <w:rFonts w:cs="Tahoma" w:hAnsi="Tahoma" w:ascii="Tahoma"/>
      <w:b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E2F63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F63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E2F6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B0D13"/>
  </w:style>
  <w:style w:styleId="Odlomakpopisa" w:type="paragraph">
    <w:name w:val="List Paragraph"/>
    <w:basedOn w:val="Normal"/>
    <w:uiPriority w:val="34"/>
    <w:qFormat/>
    <w:rsid w:val="008D4A7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B19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193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1939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193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193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0B193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B1939"/>
    <w:rPr>
      <w:rFonts w:ascii="Tahoma" w:cs="Tahoma" w:hAnsi="Tahoma"/>
      <w:b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listopada 2018.</izvorni_sadrzaj>
    <derivirana_varijabla naziv="DomainObject.DatumDonosenjaOdluke_1">25.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1044</izvorni_sadrzaj>
    <derivirana_varijabla naziv="DomainObject.Predmet.Broj_1">1044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2011.</izvorni_sadrzaj>
    <derivirana_varijabla naziv="DomainObject.Predmet.DatumOsnivanja_1">29.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St-1044/2011</izvorni_sadrzaj>
    <derivirana_varijabla naziv="DomainObject.Predmet.OznakaBroj_1">St-1044/2011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SOKOLAC d.o.o.  Brinje</izvorni_sadrzaj>
    <derivirana_varijabla naziv="DomainObject.Predmet.ProtustrankaFormated_1">  SOKOLAC d.o.o.  Brinje</derivirana_varijabla>
  </DomainObject.Predmet.ProtustrankaFormated>
  <DomainObject.Predmet.ProtustrankaFormatedOIB>
    <izvorni_sadrzaj>  SOKOLAC d.o.o.  Brinje, OIB 85704646128</izvorni_sadrzaj>
    <derivirana_varijabla naziv="DomainObject.Predmet.ProtustrankaFormatedOIB_1">  SOKOLAC d.o.o.  Brinje, OIB 85704646128</derivirana_varijabla>
  </DomainObject.Predmet.ProtustrankaFormatedOIB>
  <DomainObject.Predmet.ProtustrankaFormatedWithAdress>
    <izvorni_sadrzaj> SOKOLAC d.o.o.  Brinje, Frankopanska 59, 53 260 Brinje</izvorni_sadrzaj>
    <derivirana_varijabla naziv="DomainObject.Predmet.ProtustrankaFormatedWithAdress_1"> SOKOLAC d.o.o.  Brinje, Frankopanska 59, 53 260 Brinje</derivirana_varijabla>
  </DomainObject.Predmet.ProtustrankaFormatedWithAdress>
  <DomainObject.Predmet.ProtustrankaFormatedWithAdressOIB>
    <izvorni_sadrzaj> SOKOLAC d.o.o.  Brinje, OIB 85704646128, Frankopanska 59, 53 260 Brinje</izvorni_sadrzaj>
    <derivirana_varijabla naziv="DomainObject.Predmet.ProtustrankaFormatedWithAdressOIB_1"> SOKOLAC d.o.o.  Brinje, OIB 85704646128, Frankopanska 59, 53 260 Brinje</derivirana_varijabla>
  </DomainObject.Predmet.ProtustrankaFormatedWithAdressOIB>
  <DomainObject.Predmet.ProtustrankaWithAdress>
    <izvorni_sadrzaj>SOKOLAC d.o.o.  Brinje Frankopanska 59, 53 260 Brinje</izvorni_sadrzaj>
    <derivirana_varijabla naziv="DomainObject.Predmet.ProtustrankaWithAdress_1">SOKOLAC d.o.o.  Brinje Frankopanska 59, 53 260 Brinje</derivirana_varijabla>
  </DomainObject.Predmet.ProtustrankaWithAdress>
  <DomainObject.Predmet.ProtustrankaWithAdressOIB>
    <izvorni_sadrzaj>SOKOLAC d.o.o.  Brinje, OIB 85704646128, Frankopanska 59, 53 260 Brinje</izvorni_sadrzaj>
    <derivirana_varijabla naziv="DomainObject.Predmet.ProtustrankaWithAdressOIB_1">SOKOLAC d.o.o.  Brinje, OIB 85704646128, Frankopanska 59, 53 260 Brinje</derivirana_varijabla>
  </DomainObject.Predmet.ProtustrankaWithAdressOIB>
  <DomainObject.Predmet.ProtustrankaNazivFormated>
    <izvorni_sadrzaj>SOKOLAC d.o.o.  Brinje</izvorni_sadrzaj>
    <derivirana_varijabla naziv="DomainObject.Predmet.ProtustrankaNazivFormated_1">SOKOLAC d.o.o.  Brinje</derivirana_varijabla>
  </DomainObject.Predmet.ProtustrankaNazivFormated>
  <DomainObject.Predmet.ProtustrankaNazivFormatedOIB>
    <izvorni_sadrzaj>SOKOLAC d.o.o.  Brinje, OIB 85704646128</izvorni_sadrzaj>
    <derivirana_varijabla naziv="DomainObject.Predmet.ProtustrankaNazivFormatedOIB_1">SOKOLAC d.o.o.  Brinje, OIB 85704646128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</izvorni_sadrzaj>
    <derivirana_varijabla naziv="DomainObject.Predmet.StrankaFormated_1">  REPUBLIKA HRVATSKA</derivirana_varijabla>
  </DomainObject.Predmet.StrankaFormated>
  <DomainObject.Predmet.StrankaFormatedOIB>
    <izvorni_sadrzaj>  REPUBLIKA HRVATSKA, OIB 52634238587</izvorni_sadrzaj>
    <derivirana_varijabla naziv="DomainObject.Predmet.StrankaFormatedOIB_1">  REPUBLIKA HRVATSKA, OIB 52634238587</derivirana_varijabla>
  </DomainObject.Predmet.StrankaFormatedOIB>
  <DomainObject.Predmet.StrankaFormatedWithAdress>
    <izvorni_sadrzaj> REPUBLIKA HRVATSKA</izvorni_sadrzaj>
    <derivirana_varijabla naziv="DomainObject.Predmet.StrankaFormatedWithAdress_1"> REPUBLIKA HRVATSKA</derivirana_varijabla>
  </DomainObject.Predmet.StrankaFormatedWithAdress>
  <DomainObject.Predmet.StrankaFormatedWithAdressOIB>
    <izvorni_sadrzaj> REPUBLIKA HRVATSKA, OIB 52634238587</izvorni_sadrzaj>
    <derivirana_varijabla naziv="DomainObject.Predmet.StrankaFormatedWithAdressOIB_1"> REPUBLIKA HRVATSKA, OIB 52634238587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HRVATSKA, OIB 52634238587</izvorni_sadrzaj>
    <derivirana_varijabla naziv="DomainObject.Predmet.StrankaWithAdressOIB_1">REPUBLIKA HRVATSKA, OIB 52634238587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HRVATSKA, OIB 52634238587</izvorni_sadrzaj>
    <derivirana_varijabla naziv="DomainObject.Predmet.StrankaNazivFormatedOIB_1">REPUBLIKA HRVATSKA, OIB 52634238587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REPUBLIKA HRVATSKA</item>
    </izvorni_sadrzaj>
    <derivirana_varijabla naziv="DomainObject.Predmet.StrankaListFormated_1">
      <item>REPUBLIKA HRVATSKA</item>
    </derivirana_varijabla>
  </DomainObject.Predmet.StrankaListFormated>
  <DomainObject.Predmet.StrankaListFormatedOIB>
    <izvorni_sadrzaj>
      <item>REPUBLIKA HRVATSKA, OIB 52634238587</item>
    </izvorni_sadrzaj>
    <derivirana_varijabla naziv="DomainObject.Predmet.StrankaListFormatedOIB_1">
      <item>REPUBLIKA HRVATSKA, OIB 52634238587</item>
    </derivirana_varijabla>
  </DomainObject.Predmet.StrankaListFormatedOIB>
  <DomainObject.Predmet.StrankaListFormatedWithAdress>
    <izvorni_sadrzaj>
      <item>REPUBLIKA HRVATSKA</item>
    </izvorni_sadrzaj>
    <derivirana_varijabla naziv="DomainObject.Predmet.StrankaListFormatedWithAdress_1">
      <item>REPUBLIKA HRVATSKA</item>
    </derivirana_varijabla>
  </DomainObject.Predmet.StrankaListFormatedWithAdress>
  <DomainObject.Predmet.StrankaListFormatedWithAdressOIB>
    <izvorni_sadrzaj>
      <item>REPUBLIKA HRVATSKA, OIB 52634238587</item>
    </izvorni_sadrzaj>
    <derivirana_varijabla naziv="DomainObject.Predmet.StrankaListFormatedWithAdressOIB_1">
      <item>REPUBLIKA HRVATSKA, OIB 52634238587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HRVATSKA, OIB 52634238587</item>
    </izvorni_sadrzaj>
    <derivirana_varijabla naziv="DomainObject.Predmet.StrankaListNazivFormatedOIB_1">
      <item>REPUBLIKA HRVATSKA, OIB 52634238587</item>
    </derivirana_varijabla>
  </DomainObject.Predmet.StrankaListNazivFormatedOIB>
  <DomainObject.Predmet.ProtuStrankaListFormated>
    <izvorni_sadrzaj>
      <item>SOKOLAC d.o.o.  Brinje</item>
    </izvorni_sadrzaj>
    <derivirana_varijabla naziv="DomainObject.Predmet.ProtuStrankaListFormated_1">
      <item>SOKOLAC d.o.o.  Brinje</item>
    </derivirana_varijabla>
  </DomainObject.Predmet.ProtuStrankaListFormated>
  <DomainObject.Predmet.ProtuStrankaListFormatedOIB>
    <izvorni_sadrzaj>
      <item>SOKOLAC d.o.o.  Brinje, OIB 85704646128</item>
    </izvorni_sadrzaj>
    <derivirana_varijabla naziv="DomainObject.Predmet.ProtuStrankaListFormatedOIB_1">
      <item>SOKOLAC d.o.o.  Brinje, OIB 85704646128</item>
    </derivirana_varijabla>
  </DomainObject.Predmet.ProtuStrankaListFormatedOIB>
  <DomainObject.Predmet.ProtuStrankaListFormatedWithAdress>
    <izvorni_sadrzaj>
      <item>SOKOLAC d.o.o.  Brinje, Frankopanska 59, 53 260 Brinje</item>
    </izvorni_sadrzaj>
    <derivirana_varijabla naziv="DomainObject.Predmet.ProtuStrankaListFormatedWithAdress_1">
      <item>SOKOLAC d.o.o.  Brinje, Frankopanska 59, 53 260 Brinje</item>
    </derivirana_varijabla>
  </DomainObject.Predmet.ProtuStrankaListFormatedWithAdress>
  <DomainObject.Predmet.ProtuStrankaListFormatedWithAdressOIB>
    <izvorni_sadrzaj>
      <item>SOKOLAC d.o.o.  Brinje, OIB 85704646128, Frankopanska 59, 53 260 Brinje</item>
    </izvorni_sadrzaj>
    <derivirana_varijabla naziv="DomainObject.Predmet.ProtuStrankaListFormatedWithAdressOIB_1">
      <item>SOKOLAC d.o.o.  Brinje, OIB 85704646128, Frankopanska 59, 53 260 Brinje</item>
    </derivirana_varijabla>
  </DomainObject.Predmet.ProtuStrankaListFormatedWithAdressOIB>
  <DomainObject.Predmet.ProtuStrankaListNazivFormated>
    <izvorni_sadrzaj>
      <item>SOKOLAC d.o.o.  Brinje</item>
    </izvorni_sadrzaj>
    <derivirana_varijabla naziv="DomainObject.Predmet.ProtuStrankaListNazivFormated_1">
      <item>SOKOLAC d.o.o.  Brinje</item>
    </derivirana_varijabla>
  </DomainObject.Predmet.ProtuStrankaListNazivFormated>
  <DomainObject.Predmet.ProtuStrankaListNazivFormatedOIB>
    <izvorni_sadrzaj>
      <item>SOKOLAC d.o.o.  Brinje, OIB 85704646128</item>
    </izvorni_sadrzaj>
    <derivirana_varijabla naziv="DomainObject.Predmet.ProtuStrankaListNazivFormatedOIB_1">
      <item>SOKOLAC d.o.o.  Brinje, OIB 85704646128</item>
    </derivirana_varijabla>
  </DomainObject.Predmet.ProtuStrankaListNazivFormatedOIB>
  <DomainObject.Predmet.OstaliListFormated>
    <izvorni_sadrzaj>
      <item>Županijsko državno odvjetništvo u Rijeci</item>
      <item>MIRKO SERTIĆ</item>
      <item>VISOKI TRGOVAČKI SUD RH</item>
      <item>Vesna Holjevac</item>
      <item>Darko Dasović</item>
      <item>Blaženka Prpić</item>
    </izvorni_sadrzaj>
    <derivirana_varijabla naziv="DomainObject.Predmet.OstaliListFormated_1">
      <item>Županijsko državno odvjetništvo u Rijeci</item>
      <item>MIRKO SERTIĆ</item>
      <item>VISOKI TRGOVAČKI SUD RH</item>
      <item>Vesna Holjevac</item>
      <item>Darko Dasović</item>
      <item>Blaženka Prpić</item>
    </derivirana_varijabla>
  </DomainObject.Predmet.OstaliListFormated>
  <DomainObject.Predmet.OstaliListFormatedOIB>
    <izvorni_sadrzaj>
      <item>Županijsko državno odvjetništvo u Rijeci</item>
      <item>MIRKO SERTIĆ</item>
      <item>VISOKI TRGOVAČKI SUD RH</item>
      <item>Vesna Holjevac</item>
      <item>Darko Dasović</item>
      <item>Blaženka Prpić, OIB 58591486513</item>
    </izvorni_sadrzaj>
    <derivirana_varijabla naziv="DomainObject.Predmet.OstaliListFormatedOIB_1">
      <item>Županijsko državno odvjetništvo u Rijeci</item>
      <item>MIRKO SERTIĆ</item>
      <item>VISOKI TRGOVAČKI SUD RH</item>
      <item>Vesna Holjevac</item>
      <item>Darko Dasović</item>
      <item>Blaženka Prpić, OIB 58591486513</item>
    </derivirana_varijabla>
  </DomainObject.Predmet.OstaliListFormatedOIB>
  <DomainObject.Predmet.OstaliListFormatedWithAdress>
    <izvorni_sadrzaj>
      <item>Županijsko državno odvjetništvo u Rijeci</item>
      <item>MIRKO SERTIĆ, Frankopanska 53, Brinje</item>
      <item>VISOKI TRGOVAČKI SUD RH, Berislavićeva 11, 10000 Zagreb</item>
      <item>Vesna Holjevac</item>
      <item>Darko Dasović</item>
      <item>Blaženka Prpić, Corrada Ilijassicha 21, 51000 Rijeka</item>
    </izvorni_sadrzaj>
    <derivirana_varijabla naziv="DomainObject.Predmet.OstaliListFormatedWithAdress_1">
      <item>Županijsko državno odvjetništvo u Rijeci</item>
      <item>MIRKO SERTIĆ, Frankopanska 53, Brinje</item>
      <item>VISOKI TRGOVAČKI SUD RH, Berislavićeva 11, 10000 Zagreb</item>
      <item>Vesna Holjevac</item>
      <item>Darko Dasović</item>
      <item>Blaženka Prpić, Corrada Ilijassicha 21, 51000 Rijeka</item>
    </derivirana_varijabla>
  </DomainObject.Predmet.OstaliListFormatedWithAdress>
  <DomainObject.Predmet.OstaliListFormatedWithAdressOIB>
    <izvorni_sadrzaj>
      <item>Županijsko državno odvjetništvo u Rijeci</item>
      <item>MIRKO SERTIĆ, Frankopanska 53, Brinje</item>
      <item>VISOKI TRGOVAČKI SUD RH, Berislavićeva 11, 10000 Zagreb</item>
      <item>Vesna Holjevac</item>
      <item>Darko Dasović</item>
      <item>Blaženka Prpić, OIB 58591486513, Corrada Ilijassicha 21, 51000 Rijeka</item>
    </izvorni_sadrzaj>
    <derivirana_varijabla naziv="DomainObject.Predmet.OstaliListFormatedWithAdressOIB_1">
      <item>Županijsko državno odvjetništvo u Rijeci</item>
      <item>MIRKO SERTIĆ, Frankopanska 53, Brinje</item>
      <item>VISOKI TRGOVAČKI SUD RH, Berislavićeva 11, 10000 Zagreb</item>
      <item>Vesna Holjevac</item>
      <item>Darko Dasović</item>
      <item>Blaženka Prpić, OIB 58591486513, Corrada Ilijassicha 21, 51000 Rijeka</item>
    </derivirana_varijabla>
  </DomainObject.Predmet.OstaliListFormatedWithAdressOIB>
  <DomainObject.Predmet.OstaliListNazivFormated>
    <izvorni_sadrzaj>
      <item>Županijsko državno odvjetništvo u Rijeci</item>
      <item>MIRKO SERTIĆ</item>
      <item>VISOKI TRGOVAČKI SUD RH</item>
      <item>Vesna Holjevac</item>
      <item>Darko Dasović</item>
      <item>Blaženka Prpić</item>
    </izvorni_sadrzaj>
    <derivirana_varijabla naziv="DomainObject.Predmet.OstaliListNazivFormated_1">
      <item>Županijsko državno odvjetništvo u Rijeci</item>
      <item>MIRKO SERTIĆ</item>
      <item>VISOKI TRGOVAČKI SUD RH</item>
      <item>Vesna Holjevac</item>
      <item>Darko Dasović</item>
      <item>Blaženka Prpić</item>
    </derivirana_varijabla>
  </DomainObject.Predmet.OstaliListNazivFormated>
  <DomainObject.Predmet.OstaliListNazivFormatedOIB>
    <izvorni_sadrzaj>
      <item>Županijsko državno odvjetništvo u Rijeci</item>
      <item>MIRKO SERTIĆ</item>
      <item>VISOKI TRGOVAČKI SUD RH</item>
      <item>Vesna Holjevac</item>
      <item>Darko Dasović</item>
      <item>Blaženka Prpić, OIB 58591486513</item>
    </izvorni_sadrzaj>
    <derivirana_varijabla naziv="DomainObject.Predmet.OstaliListNazivFormatedOIB_1">
      <item>Županijsko državno odvjetništvo u Rijeci</item>
      <item>MIRKO SERTIĆ</item>
      <item>VISOKI TRGOVAČKI SUD RH</item>
      <item>Vesna Holjevac</item>
      <item>Darko Dasović</item>
      <item>Blaženka Prpić, OIB 58591486513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2018.</izvorni_sadrzaj>
    <derivirana_varijabla naziv="DomainObject.Datum_1">25.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SOKOLAC d.o.o.  Brinje</izvorni_sadrzaj>
    <derivirana_varijabla naziv="DomainObject.Predmet.ProtustrankaIDrugi_1">SOKOLAC d.o.o.  Brinje</derivirana_varijabla>
  </DomainObject.Predmet.ProtustrankaIDrugi>
  <DomainObject.Predmet.StrankaIDrugiAdressOIB>
    <izvorni_sadrzaj>REPUBLIKA HRVATSKA, OIB 52634238587</izvorni_sadrzaj>
    <derivirana_varijabla naziv="DomainObject.Predmet.StrankaIDrugiAdressOIB_1">REPUBLIKA HRVATSKA, OIB 52634238587</derivirana_varijabla>
  </DomainObject.Predmet.StrankaIDrugiAdressOIB>
  <DomainObject.Predmet.ProtustrankaIDrugiAdressOIB>
    <izvorni_sadrzaj>SOKOLAC d.o.o.  Brinje, OIB 85704646128, Frankopanska 59, 53 260 Brinje</izvorni_sadrzaj>
    <derivirana_varijabla naziv="DomainObject.Predmet.ProtustrankaIDrugiAdressOIB_1">SOKOLAC d.o.o.  Brinje, OIB 85704646128, Frankopanska 59, 53 260 Brinje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Županijsko državno odvjetništvo u Rijeci</item>
      <item>SOKOLAC d.o.o.  Brinje</item>
      <item>REPUBLIKA HRVATSKA</item>
      <item>MIRKO SERTIĆ</item>
      <item>VISOKI TRGOVAČKI SUD RH</item>
      <item>Vesna Holjevac</item>
      <item>Darko Dasović</item>
      <item>Blaženka Prpić</item>
    </izvorni_sadrzaj>
    <derivirana_varijabla naziv="DomainObject.Predmet.SudioniciListNaziv_1">
      <item>Županijsko državno odvjetništvo u Rijeci</item>
      <item>SOKOLAC d.o.o.  Brinje</item>
      <item>REPUBLIKA HRVATSKA</item>
      <item>MIRKO SERTIĆ</item>
      <item>VISOKI TRGOVAČKI SUD RH</item>
      <item>Vesna Holjevac</item>
      <item>Darko Dasović</item>
      <item>Blaženka Prpić</item>
    </derivirana_varijabla>
  </DomainObject.Predmet.SudioniciListNaziv>
  <DomainObject.Predmet.SudioniciListAdressOIB>
    <izvorni_sadrzaj>
      <item>Županijsko državno odvjetništvo u Rijeci</item>
      <item>SOKOLAC d.o.o.  Brinje, OIB 85704646128, Frankopanska 59,53 260 Brinje</item>
      <item>REPUBLIKA HRVATSKA, OIB 52634238587</item>
      <item>MIRKO SERTIĆ, Frankopanska 53,Brinje</item>
      <item>VISOKI TRGOVAČKI SUD RH, Berislavićeva 11,10000 Zagreb</item>
      <item>Vesna Holjevac</item>
      <item>Darko Dasović</item>
      <item>Blaženka Prpić, OIB 58591486513, Corrada Ilijassicha 21,51000 Rijeka</item>
    </izvorni_sadrzaj>
    <derivirana_varijabla naziv="DomainObject.Predmet.SudioniciListAdressOIB_1">
      <item>Županijsko državno odvjetništvo u Rijeci</item>
      <item>SOKOLAC d.o.o.  Brinje, OIB 85704646128, Frankopanska 59,53 260 Brinje</item>
      <item>REPUBLIKA HRVATSKA, OIB 52634238587</item>
      <item>MIRKO SERTIĆ, Frankopanska 53,Brinje</item>
      <item>VISOKI TRGOVAČKI SUD RH, Berislavićeva 11,10000 Zagreb</item>
      <item>Vesna Holjevac</item>
      <item>Darko Dasović</item>
      <item>Blaženka Prpić, OIB 58591486513, Corrada Ilijassicha 21,51000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85704646128</item>
      <item>, OIB 52634238587</item>
      <item>, OIB null</item>
      <item>, OIB null</item>
      <item>, OIB null</item>
      <item>, OIB null</item>
      <item>, OIB 58591486513</item>
    </izvorni_sadrzaj>
    <derivirana_varijabla naziv="DomainObject.Predmet.SudioniciListNazivOIB_1">
      <item>, OIB null</item>
      <item>, OIB 85704646128</item>
      <item>, OIB 52634238587</item>
      <item>, OIB null</item>
      <item>, OIB null</item>
      <item>, OIB null</item>
      <item>, OIB null</item>
      <item>, OIB 58591486513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Blaženka Prpić, OIB 58591486513, Corrado Ilijasich 21 Rijeka</item>
    </izvorni_sadrzaj>
    <derivirana_varijabla naziv="DomainObject.Predmet.StecajniUpraviteljiListAddressOIB_1">
      <item>Blaženka Prpić, OIB 58591486513, Corrado Ilijasich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26. siječnja 2017.</izvorni_sadrzaj>
    <derivirana_varijabla naziv="DomainObject.Predmet.DatumZadnjeOdrzaneSudskeRadnje_1">26. siječnja 2017.</derivirana_varijabla>
  </DomainObject.Predmet.DatumZadnjeOdrzaneSudskeRadnje>
  <DomainObject.PredzadnjaOdlukaIzPredmeta.DatumDonosenjaOdluke>
    <izvorni_sadrzaj>3. studenog 2017.</izvorni_sadrzaj>
    <derivirana_varijabla naziv="DomainObject.PredzadnjaOdlukaIzPredmeta.DatumDonosenjaOdluke_1">3. studenog 2017.</derivirana_varijabla>
  </DomainObject.PredzadnjaOdlukaIzPredmeta.DatumDonosenjaOdluke>
  <DomainObject.PredzadnjaOdlukaIzPredmeta.Oznaka>
    <izvorni_sadrzaj>St-1044/2011-179</izvorni_sadrzaj>
    <derivirana_varijabla naziv="DomainObject.PredzadnjaOdlukaIzPredmeta.Oznaka_1">St-1044/2011-179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187858D-FC22-45BE-94EE-6EEAF5E79C7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330</properties:Words>
  <properties:Characters>1742</properties:Characters>
  <properties:Lines>51</properties:Lines>
  <properties:Paragraphs>25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2087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2018-10-25T06:43:00Z</dcterms:created>
  <dc:creator>dcmelik</dc:creator>
  <cp:lastModifiedBy>Jasna Radulović</cp:lastModifiedBy>
  <cp:lastPrinted>2018-10-24T11:58:00Z</cp:lastPrinted>
  <dcterms:modified xmlns:xsi="http://www.w3.org/2001/XMLSchema-instance" xsi:type="dcterms:W3CDTF">2018-10-25T06:53:00Z</dcterms:modified>
  <cp:revision>4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(1044-11 rješenje skupština vjerovnika.docx)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