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499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F499F">
                    <w:rPr>
                      <w:sz w:val="22"/>
                      <w:szCs w:val="22"/>
                    </w:rPr>
                    <w:t>1153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F499F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58c13c" w14:paraId="558c13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9580A">
        <w:t>PERFECT USLUGE j.</w:t>
      </w:r>
      <w:r w:rsidR="00B84BEE">
        <w:t xml:space="preserve">d.o.o. OIB: </w:t>
      </w:r>
      <w:r w:rsidR="00E9580A">
        <w:t>39555433422</w:t>
      </w:r>
      <w:r w:rsidR="00B84BEE">
        <w:t>, MBS: 080</w:t>
      </w:r>
      <w:r w:rsidR="00E9580A">
        <w:t>891575</w:t>
      </w:r>
      <w:r w:rsidR="00B84BEE">
        <w:t xml:space="preserve">, Zagreb, </w:t>
      </w:r>
      <w:proofErr w:type="spellStart"/>
      <w:r w:rsidR="00E9580A">
        <w:t>Štefanovec</w:t>
      </w:r>
      <w:proofErr w:type="spellEnd"/>
      <w:r w:rsidR="00E9580A">
        <w:t xml:space="preserve"> 116</w:t>
      </w:r>
      <w:r w:rsidR="00361EDF">
        <w:t xml:space="preserve">, </w:t>
      </w:r>
      <w:r w:rsidR="000E1ABE">
        <w:t>28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9580A">
        <w:t xml:space="preserve">PERFECT USLUGE j.d.o.o. OIB: 39555433422, MBS: 080891575, Zagreb, </w:t>
      </w:r>
      <w:proofErr w:type="spellStart"/>
      <w:r w:rsidR="00E9580A">
        <w:t>Štefanovec</w:t>
      </w:r>
      <w:proofErr w:type="spellEnd"/>
      <w:r w:rsidR="00E9580A">
        <w:t xml:space="preserve"> 116.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7A69B9" w:rsidP="007A69B9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</w:t>
      </w:r>
      <w:r>
        <w:rPr>
          <w:b/>
        </w:rPr>
        <w:t>10</w:t>
      </w:r>
      <w:r w:rsidR="00361EDF">
        <w:rPr>
          <w:b/>
        </w:rPr>
        <w:t>,</w:t>
      </w:r>
      <w:r>
        <w:rPr>
          <w:b/>
        </w:rPr>
        <w:t>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privremena stečajna upraviteljica </w:t>
      </w:r>
      <w:r w:rsidR="007A69B9">
        <w:t>Nada Gagro, OIB: 04212100945, Vinkovci, Glagoljaška 52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zastupnik dužnika, dužan je privremenoj stečajnoj upraviteljici dopustiti uvid u knjige i svu poslovnu dokumentaciju dužnika, pružiti joj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 xml:space="preserve">Predlagatelj FINA RC Zagreb, Podružnica Zagreb podnio je Trgovačkom sudu u Zagrebu </w:t>
      </w:r>
      <w:r w:rsidR="00887F08">
        <w:t>16</w:t>
      </w:r>
      <w:r>
        <w:t xml:space="preserve">. rujna 2016. na propisanom obrascu prijedlog za otvaranje stečajnog postupka nad dužnikom </w:t>
      </w:r>
      <w:r w:rsidR="00E9580A">
        <w:t xml:space="preserve">PERFECT USLUGE j.d.o.o. OIB: 39555433422, MBS: 080891575, Zagreb, </w:t>
      </w:r>
      <w:proofErr w:type="spellStart"/>
      <w:r w:rsidR="00E9580A">
        <w:t>Štefanovec</w:t>
      </w:r>
      <w:proofErr w:type="spellEnd"/>
      <w:r w:rsidR="00E9580A">
        <w:t xml:space="preserve"> 116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E9580A">
        <w:t>1</w:t>
      </w:r>
      <w:r w:rsidR="00887F08">
        <w:t>3</w:t>
      </w:r>
      <w:r w:rsidR="007306C9">
        <w:t>.</w:t>
      </w:r>
      <w:r>
        <w:t xml:space="preserve"> rujna 2016. u Očevidniku redoslijeda osnova za plaćanje ima evidentirane neizvršene osnove za plaćanje u neprekinutom razdoblju od 120 dana u ukupnom iznosu od </w:t>
      </w:r>
      <w:r w:rsidR="00E9580A">
        <w:t>40.097,54</w:t>
      </w:r>
      <w:r>
        <w:t xml:space="preserve"> kn u koji iznos je uračunata kamata i naknada FINE za provedbu ovrhe na novčanim sredstvima te da dužnik ima </w:t>
      </w:r>
      <w:r w:rsidR="00887F08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0E1ABE">
        <w:t xml:space="preserve"> </w:t>
      </w:r>
      <w:r>
        <w:t>automatski</w:t>
      </w:r>
      <w:r w:rsidR="000E1AB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0E1ABE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E1AB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E1ABE">
        <w:t xml:space="preserve">  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87F08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887F08">
        <w:t>3/7</w:t>
      </w:r>
    </w:p>
    <w:p w:rsidRDefault="00361EDF" w:rsidP="00361EDF" w:rsidR="00361EDF">
      <w:pPr>
        <w:pStyle w:val="Tijeloteksta"/>
        <w:ind w:left="360"/>
        <w:jc w:val="left"/>
      </w:pPr>
    </w:p>
    <w:bookmarkEnd w:id="0"/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AB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E9580A">
      <w:t>53</w:t>
    </w:r>
    <w:r>
      <w:t>/2017-</w:t>
    </w:r>
    <w:r w:rsidR="00E9580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1ABE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67D7"/>
    <w:rsid w:val="00775AD5"/>
    <w:rsid w:val="00783908"/>
    <w:rsid w:val="007A69B9"/>
    <w:rsid w:val="007C75AC"/>
    <w:rsid w:val="007F499F"/>
    <w:rsid w:val="008169C7"/>
    <w:rsid w:val="00850ECF"/>
    <w:rsid w:val="00883522"/>
    <w:rsid w:val="00887F08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72318"/>
    <w:rsid w:val="00A91681"/>
    <w:rsid w:val="00A958D2"/>
    <w:rsid w:val="00AB536E"/>
    <w:rsid w:val="00AD67F8"/>
    <w:rsid w:val="00B153E2"/>
    <w:rsid w:val="00B6125C"/>
    <w:rsid w:val="00B81691"/>
    <w:rsid w:val="00B81BF6"/>
    <w:rsid w:val="00B84BEE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22606EB-965F-48C7-89CF-167C4F2E93E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2824</properties:Characters>
  <properties:Lines>23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2018-05-25T07:22:00Z</dcterms:created>
  <dc:creator>Snježana Andrijanić</dc:creator>
  <cp:lastModifiedBy>Snježana Andrijanić</cp:lastModifiedBy>
  <cp:lastPrinted>2018-05-28T08:10:00Z</cp:lastPrinted>
  <dcterms:modified xmlns:xsi="http://www.w3.org/2001/XMLSchema-instance" xsi:type="dcterms:W3CDTF">2018-05-28T08:10:00Z</dcterms:modified>
  <cp:revision>4</cp:revision>
</cp:coreProperties>
</file>