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a749" w14:paraId="4c1a749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46399">
        <w:rPr>
          <w:b/>
          <w:lang w:val="hr-HR"/>
        </w:rPr>
        <w:t>2126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B46399">
        <w:rPr>
          <w:lang w:val="hr-HR"/>
        </w:rPr>
        <w:t>LARA I TONKA j.d.o.o. Split, Mostarska 141, OIB: 23210575620, MBS: 060286730</w:t>
      </w:r>
      <w:r w:rsidR="00634348">
        <w:rPr>
          <w:lang w:val="hr-HR"/>
        </w:rPr>
        <w:t xml:space="preserve">, dana </w:t>
      </w:r>
      <w:r w:rsidR="00114D8F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46399">
        <w:rPr>
          <w:lang w:val="hr-HR"/>
        </w:rPr>
        <w:t>LARA I TONKA j.d.o.o. Split, Mostarska 141, OIB: 23210575620, MBS: 060286730</w:t>
      </w:r>
      <w:r>
        <w:rPr>
          <w:lang w:val="hr-HR"/>
        </w:rPr>
        <w:t xml:space="preserve">. Skraćeni stečajni postupak je otvoren dana </w:t>
      </w:r>
      <w:r w:rsidR="00114D8F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D971AE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47811">
        <w:t>Nada Mikulandra, dipl. pravnik iz Bilica, Stubalj 238, OIB: 01343352417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46399">
        <w:rPr>
          <w:lang w:val="hr-HR"/>
        </w:rPr>
        <w:t>LARA I TONKA j.d.o.o. Split, Mostarska 141, OIB: 23210575620, MBS: 060286730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9D2FED">
        <w:rPr>
          <w:lang w:val="hr-HR"/>
        </w:rPr>
        <w:t>18.11.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B46399">
        <w:rPr>
          <w:lang w:val="hr-HR"/>
        </w:rPr>
        <w:t>LARA I TONKA j.d.o.o.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D2FED">
        <w:rPr>
          <w:lang w:val="hr-HR"/>
        </w:rPr>
        <w:t>680</w:t>
      </w:r>
      <w:r>
        <w:rPr>
          <w:lang w:val="hr-HR"/>
        </w:rPr>
        <w:t xml:space="preserve"> dan</w:t>
      </w:r>
      <w:r w:rsidR="009D2FE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46399">
        <w:rPr>
          <w:lang w:val="hr-HR"/>
        </w:rPr>
        <w:t xml:space="preserve">31.588,94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0B3C90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14D8F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27B0A" w:rsidRPr="00D27B0A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B46399">
      <w:t>2126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45C"/>
    <w:rsid w:val="0002675F"/>
    <w:rsid w:val="00037D05"/>
    <w:rsid w:val="0006247C"/>
    <w:rsid w:val="00062AEB"/>
    <w:rsid w:val="00063C3A"/>
    <w:rsid w:val="000641D0"/>
    <w:rsid w:val="000666DB"/>
    <w:rsid w:val="000753A7"/>
    <w:rsid w:val="00094B4F"/>
    <w:rsid w:val="0009759A"/>
    <w:rsid w:val="000B3C90"/>
    <w:rsid w:val="000D5827"/>
    <w:rsid w:val="00110325"/>
    <w:rsid w:val="00114D8F"/>
    <w:rsid w:val="00133015"/>
    <w:rsid w:val="00160774"/>
    <w:rsid w:val="001629FC"/>
    <w:rsid w:val="001761EE"/>
    <w:rsid w:val="00191C4C"/>
    <w:rsid w:val="00193F49"/>
    <w:rsid w:val="001B4153"/>
    <w:rsid w:val="001B667D"/>
    <w:rsid w:val="001C1C66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3C58"/>
    <w:rsid w:val="00245C29"/>
    <w:rsid w:val="002702A4"/>
    <w:rsid w:val="00293337"/>
    <w:rsid w:val="002C7A11"/>
    <w:rsid w:val="002D048F"/>
    <w:rsid w:val="002D3B58"/>
    <w:rsid w:val="002F20D3"/>
    <w:rsid w:val="003148C7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A6CA0"/>
    <w:rsid w:val="004B69DF"/>
    <w:rsid w:val="004C36A4"/>
    <w:rsid w:val="004D23AF"/>
    <w:rsid w:val="004E1F4C"/>
    <w:rsid w:val="004F0253"/>
    <w:rsid w:val="00520266"/>
    <w:rsid w:val="00520582"/>
    <w:rsid w:val="00584377"/>
    <w:rsid w:val="005C6708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80BB4"/>
    <w:rsid w:val="006A1394"/>
    <w:rsid w:val="006C0489"/>
    <w:rsid w:val="006E3551"/>
    <w:rsid w:val="006E3ACF"/>
    <w:rsid w:val="006F3AA3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47811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966BF"/>
    <w:rsid w:val="009A1D8E"/>
    <w:rsid w:val="009D2FED"/>
    <w:rsid w:val="009D46D2"/>
    <w:rsid w:val="009D6605"/>
    <w:rsid w:val="009D7CAA"/>
    <w:rsid w:val="009E1426"/>
    <w:rsid w:val="00A01740"/>
    <w:rsid w:val="00A31ADC"/>
    <w:rsid w:val="00A83CF1"/>
    <w:rsid w:val="00A97762"/>
    <w:rsid w:val="00AA13B5"/>
    <w:rsid w:val="00AA1815"/>
    <w:rsid w:val="00AB2F4E"/>
    <w:rsid w:val="00AC4892"/>
    <w:rsid w:val="00AC5349"/>
    <w:rsid w:val="00AF3646"/>
    <w:rsid w:val="00B347F0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C1B3F"/>
    <w:rsid w:val="00CD6E08"/>
    <w:rsid w:val="00CE1BBC"/>
    <w:rsid w:val="00CE5AB6"/>
    <w:rsid w:val="00D03928"/>
    <w:rsid w:val="00D124A8"/>
    <w:rsid w:val="00D130A8"/>
    <w:rsid w:val="00D131F7"/>
    <w:rsid w:val="00D20B7D"/>
    <w:rsid w:val="00D230DD"/>
    <w:rsid w:val="00D27B0A"/>
    <w:rsid w:val="00D4027A"/>
    <w:rsid w:val="00D4418F"/>
    <w:rsid w:val="00D47B51"/>
    <w:rsid w:val="00D6076B"/>
    <w:rsid w:val="00D66F07"/>
    <w:rsid w:val="00D74C99"/>
    <w:rsid w:val="00D971AE"/>
    <w:rsid w:val="00DB1C91"/>
    <w:rsid w:val="00DC1C24"/>
    <w:rsid w:val="00DD7151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F5507B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27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27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27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27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27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27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2126</izvorni_sadrzaj>
    <derivirana_varijabla naziv="DomainObject.Predmet.Broj_1">2126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St-2126/2015</izvorni_sadrzaj>
    <derivirana_varijabla naziv="DomainObject.Predmet.OznakaBroj_1">St-2126/2015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LARA I TONKA j.d.o.o. za ugostiteljstvo</izvorni_sadrzaj>
    <derivirana_varijabla naziv="DomainObject.Predmet.ProtustrankaFormated_1">  LARA I TONKA j.d.o.o. za ugostiteljstvo</derivirana_varijabla>
  </DomainObject.Predmet.ProtustrankaFormated>
  <DomainObject.Predmet.ProtustrankaFormatedOIB>
    <izvorni_sadrzaj>  LARA I TONKA j.d.o.o. za ugostiteljstvo, OIB 23210575620</izvorni_sadrzaj>
    <derivirana_varijabla naziv="DomainObject.Predmet.ProtustrankaFormatedOIB_1">  LARA I TONKA j.d.o.o. za ugostiteljstvo, OIB 23210575620</derivirana_varijabla>
  </DomainObject.Predmet.ProtustrankaFormatedOIB>
  <DomainObject.Predmet.ProtustrankaFormatedWithAdress>
    <izvorni_sadrzaj> LARA I TONKA j.d.o.o. za ugostiteljstvo, Mostarska 141, 21000 Split</izvorni_sadrzaj>
    <derivirana_varijabla naziv="DomainObject.Predmet.ProtustrankaFormatedWithAdress_1"> LARA I TONKA j.d.o.o. za ugostiteljstvo, Mostarska 141, 21000 Split</derivirana_varijabla>
  </DomainObject.Predmet.ProtustrankaFormatedWithAdress>
  <DomainObject.Predmet.ProtustrankaFormatedWithAdressOIB>
    <izvorni_sadrzaj> LARA I TONKA j.d.o.o. za ugostiteljstvo, OIB 23210575620, Mostarska 141, 21000 Split</izvorni_sadrzaj>
    <derivirana_varijabla naziv="DomainObject.Predmet.ProtustrankaFormatedWithAdressOIB_1"> LARA I TONKA j.d.o.o. za ugostiteljstvo, OIB 23210575620, Mostarska 141, 21000 Split</derivirana_varijabla>
  </DomainObject.Predmet.ProtustrankaFormatedWithAdressOIB>
  <DomainObject.Predmet.ProtustrankaWithAdress>
    <izvorni_sadrzaj>LARA I TONKA j.d.o.o. za ugostiteljstvo Mostarska 141, 21000 Split</izvorni_sadrzaj>
    <derivirana_varijabla naziv="DomainObject.Predmet.ProtustrankaWithAdress_1">LARA I TONKA j.d.o.o. za ugostiteljstvo Mostarska 141, 21000 Split</derivirana_varijabla>
  </DomainObject.Predmet.ProtustrankaWithAdress>
  <DomainObject.Predmet.ProtustrankaWithAdressOIB>
    <izvorni_sadrzaj>LARA I TONKA j.d.o.o. za ugostiteljstvo, OIB 23210575620, Mostarska 141, 21000 Split</izvorni_sadrzaj>
    <derivirana_varijabla naziv="DomainObject.Predmet.ProtustrankaWithAdressOIB_1">LARA I TONKA j.d.o.o. za ugostiteljstvo, OIB 23210575620, Mostarska 141, 21000 Split</derivirana_varijabla>
  </DomainObject.Predmet.ProtustrankaWithAdressOIB>
  <DomainObject.Predmet.ProtustrankaNazivFormated>
    <izvorni_sadrzaj>LARA I TONKA j.d.o.o. za ugostiteljstvo</izvorni_sadrzaj>
    <derivirana_varijabla naziv="DomainObject.Predmet.ProtustrankaNazivFormated_1">LARA I TONKA j.d.o.o. za ugostiteljstvo</derivirana_varijabla>
  </DomainObject.Predmet.ProtustrankaNazivFormated>
  <DomainObject.Predmet.ProtustrankaNazivFormatedOIB>
    <izvorni_sadrzaj>LARA I TONKA j.d.o.o. za ugostiteljstvo, OIB 23210575620</izvorni_sadrzaj>
    <derivirana_varijabla naziv="DomainObject.Predmet.ProtustrankaNazivFormatedOIB_1">LARA I TONKA j.d.o.o. za ugostiteljstvo, OIB 23210575620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31588.94</izvorni_sadrzaj>
    <derivirana_varijabla naziv="DomainObject.Predmet.TrenutnaVrijednost_1">31588.94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LARA I TONKA j.d.o.o. za ugostiteljstvo</item>
    </izvorni_sadrzaj>
    <derivirana_varijabla naziv="DomainObject.Predmet.ProtuStrankaListFormated_1">
      <item>LARA I TONKA j.d.o.o. za ugostiteljstvo</item>
    </derivirana_varijabla>
  </DomainObject.Predmet.ProtuStrankaListFormated>
  <DomainObject.Predmet.ProtuStrankaListFormatedOIB>
    <izvorni_sadrzaj>
      <item>LARA I TONKA j.d.o.o. za ugostiteljstvo, OIB 23210575620</item>
    </izvorni_sadrzaj>
    <derivirana_varijabla naziv="DomainObject.Predmet.ProtuStrankaListFormatedOIB_1">
      <item>LARA I TONKA j.d.o.o. za ugostiteljstvo, OIB 23210575620</item>
    </derivirana_varijabla>
  </DomainObject.Predmet.ProtuStrankaListFormatedOIB>
  <DomainObject.Predmet.ProtuStrankaListFormatedWithAdress>
    <izvorni_sadrzaj>
      <item>LARA I TONKA j.d.o.o. za ugostiteljstvo, Mostarska 141, 21000 Split</item>
    </izvorni_sadrzaj>
    <derivirana_varijabla naziv="DomainObject.Predmet.ProtuStrankaListFormatedWithAdress_1">
      <item>LARA I TONKA j.d.o.o. za ugostiteljstvo, Mostarska 141, 21000 Split</item>
    </derivirana_varijabla>
  </DomainObject.Predmet.ProtuStrankaListFormatedWithAdress>
  <DomainObject.Predmet.ProtuStrankaListFormatedWithAdressOIB>
    <izvorni_sadrzaj>
      <item>LARA I TONKA j.d.o.o. za ugostiteljstvo, OIB 23210575620, Mostarska 141, 21000 Split</item>
    </izvorni_sadrzaj>
    <derivirana_varijabla naziv="DomainObject.Predmet.ProtuStrankaListFormatedWithAdressOIB_1">
      <item>LARA I TONKA j.d.o.o. za ugostiteljstvo, OIB 23210575620, Mostarska 141, 21000 Split</item>
    </derivirana_varijabla>
  </DomainObject.Predmet.ProtuStrankaListFormatedWithAdressOIB>
  <DomainObject.Predmet.ProtuStrankaListNazivFormated>
    <izvorni_sadrzaj>
      <item>LARA I TONKA j.d.o.o. za ugostiteljstvo</item>
    </izvorni_sadrzaj>
    <derivirana_varijabla naziv="DomainObject.Predmet.ProtuStrankaListNazivFormated_1">
      <item>LARA I TONKA j.d.o.o. za ugostiteljstvo</item>
    </derivirana_varijabla>
  </DomainObject.Predmet.ProtuStrankaListNazivFormated>
  <DomainObject.Predmet.ProtuStrankaListNazivFormatedOIB>
    <izvorni_sadrzaj>
      <item>LARA I TONKA j.d.o.o. za ugostiteljstvo, OIB 23210575620</item>
    </izvorni_sadrzaj>
    <derivirana_varijabla naziv="DomainObject.Predmet.ProtuStrankaListNazivFormatedOIB_1">
      <item>LARA I TONKA j.d.o.o. za ugostiteljstvo, OIB 23210575620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LARA I TONKA j.d.o.o. za ugostiteljstvo</izvorni_sadrzaj>
    <derivirana_varijabla naziv="DomainObject.Predmet.ProtustrankaIDrugi_1">LARA I TONKA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LARA I TONKA j.d.o.o. za ugostiteljstvo, OIB 23210575620, Mostarska 141, 21000 Split</izvorni_sadrzaj>
    <derivirana_varijabla naziv="DomainObject.Predmet.ProtustrankaIDrugiAdressOIB_1">LARA I TONKA j.d.o.o. za ugostiteljstvo, OIB 23210575620, Mostarska 141,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LARA I TONKA j.d.o.o. za ugostiteljstvo</item>
      <item>FINANCIJSKA AGENCIJA, RC SPLIT</item>
    </izvorni_sadrzaj>
    <derivirana_varijabla naziv="DomainObject.Predmet.SudioniciListNaziv_1">
      <item>LARA I TONKA j.d.o.o. za ugostiteljstvo</item>
      <item>FINANCIJSKA AGENCIJA, RC SPLIT</item>
    </derivirana_varijabla>
  </DomainObject.Predmet.SudioniciListNaziv>
  <DomainObject.Predmet.SudioniciListAdressOIB>
    <izvorni_sadrzaj>
      <item>LARA I TONKA j.d.o.o. za ugostiteljstvo, OIB 23210575620, Mostarska 141,21000 Split</item>
      <item>FINANCIJSKA AGENCIJA, RC SPLIT, OIB 85821130368, Mažuranićevo šetalište 24 b,21000 Split</item>
    </izvorni_sadrzaj>
    <derivirana_varijabla naziv="DomainObject.Predmet.SudioniciListAdressOIB_1">
      <item>LARA I TONKA j.d.o.o. za ugostiteljstvo, OIB 23210575620, Mostarska 141,21000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23210575620</item>
      <item>, OIB 85821130368</item>
    </izvorni_sadrzaj>
    <derivirana_varijabla naziv="DomainObject.Predmet.SudioniciListNazivOIB_1">
      <item>, OIB 23210575620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577A1D-B69C-4FF8-B0F6-F9545ECBEA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757</properties:Words>
  <properties:Characters>4005</properties:Characters>
  <properties:Lines>107</properties:Lines>
  <properties:Paragraphs>35</properties:Paragraphs>
  <properties:TotalTime>240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2016-03-29T06:31:00Z</cp:lastPrinted>
  <dcterms:modified xmlns:xsi="http://www.w3.org/2001/XMLSchema-instance" xsi:type="dcterms:W3CDTF">2016-03-29T06:32:00Z</dcterms:modified>
  <cp:revision>140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