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58ba" w14:paraId="21d58ba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131D6E" w:rsidP="00661212" w:rsidR="00131D6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286BD6">
        <w:rPr>
          <w:rFonts w:cs="Times New Roman" w:eastAsia="Calibri" w:hAnsi="Times New Roman" w:ascii="Times New Roman"/>
          <w:b/>
          <w:sz w:val="24"/>
          <w:szCs w:val="24"/>
        </w:rPr>
        <w:t>REPUBLIKA HRVATSKA</w:t>
      </w: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286BD6">
        <w:rPr>
          <w:rFonts w:cs="Times New Roman" w:eastAsia="Calibri" w:hAnsi="Times New Roman" w:ascii="Times New Roman"/>
          <w:b/>
          <w:sz w:val="24"/>
          <w:szCs w:val="24"/>
        </w:rPr>
        <w:t>TRGOVAČKI SUD U ZADRU</w:t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  <w:t xml:space="preserve">   </w:t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286BD6">
        <w:rPr>
          <w:rFonts w:cs="Times New Roman" w:eastAsia="Calibri" w:hAnsi="Times New Roman" w:ascii="Times New Roman"/>
          <w:b/>
          <w:sz w:val="24"/>
          <w:szCs w:val="24"/>
        </w:rPr>
        <w:t>STALNA SLUŽBA U ŠIBENIKU</w:t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286BD6">
        <w:rPr>
          <w:rFonts w:cs="Times New Roman" w:eastAsia="Calibri" w:hAnsi="Times New Roman" w:ascii="Times New Roman"/>
          <w:b/>
          <w:sz w:val="24"/>
          <w:szCs w:val="24"/>
        </w:rPr>
        <w:tab/>
        <w:t>9 St-866/15</w:t>
      </w: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286BD6">
        <w:rPr>
          <w:rFonts w:cs="Times New Roman" w:eastAsia="Calibri" w:hAnsi="Times New Roman" w:ascii="Times New Roman"/>
          <w:b/>
          <w:sz w:val="24"/>
          <w:szCs w:val="24"/>
        </w:rPr>
        <w:t>Stjepana Radića 81/II</w:t>
      </w: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286BD6">
        <w:rPr>
          <w:rFonts w:cs="Times New Roman" w:eastAsia="Calibri" w:hAnsi="Times New Roman" w:ascii="Times New Roman"/>
          <w:b/>
          <w:sz w:val="24"/>
          <w:szCs w:val="24"/>
        </w:rPr>
        <w:t>22000 ŠIBENIK</w:t>
      </w: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Pećine d.o.o. iz </w:t>
      </w:r>
      <w:proofErr w:type="spellStart"/>
      <w:r w:rsidRPr="00286BD6">
        <w:rPr>
          <w:rFonts w:cs="Times New Roman" w:eastAsia="Calibri" w:hAnsi="Times New Roman" w:ascii="Times New Roman"/>
          <w:sz w:val="24"/>
          <w:szCs w:val="24"/>
        </w:rPr>
        <w:t>Žaborića</w:t>
      </w:r>
      <w:proofErr w:type="spellEnd"/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, Obala </w:t>
      </w:r>
      <w:proofErr w:type="spellStart"/>
      <w:r w:rsidRPr="00286BD6">
        <w:rPr>
          <w:rFonts w:cs="Times New Roman" w:eastAsia="Calibri" w:hAnsi="Times New Roman" w:ascii="Times New Roman"/>
          <w:sz w:val="24"/>
          <w:szCs w:val="24"/>
        </w:rPr>
        <w:t>Govića</w:t>
      </w:r>
      <w:proofErr w:type="spellEnd"/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 16, OIB 61559599360</w:t>
      </w:r>
      <w:r w:rsidRPr="00286BD6">
        <w:rPr>
          <w:rFonts w:cs="Times New Roman" w:eastAsia="Calibri" w:hAnsi="Calibri" w:ascii="Calibri"/>
        </w:rPr>
        <w:t>,</w:t>
      </w:r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 dana 25. Siječnja 2017. godine, temeljem članka 430. Stečajnog zakona ("Narodne novine" broj 71/15, u daljnjem tekstu SZ-a) objavljuje slijedeći: </w:t>
      </w:r>
    </w:p>
    <w:p w:rsidRDefault="00286BD6" w:rsidP="00286BD6" w:rsidR="00286BD6" w:rsidRPr="00286BD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firstLine="708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286BD6">
        <w:rPr>
          <w:rFonts w:cs="Times New Roman" w:eastAsia="Calibri" w:hAnsi="Times New Roman" w:ascii="Times New Roman"/>
          <w:b/>
          <w:sz w:val="24"/>
          <w:szCs w:val="24"/>
        </w:rPr>
        <w:t>OGLAS</w:t>
      </w:r>
    </w:p>
    <w:p w:rsidRDefault="00286BD6" w:rsidP="00286BD6" w:rsidR="00286BD6" w:rsidRPr="00286BD6">
      <w:pPr>
        <w:spacing w:lineRule="auto" w:line="240" w:after="0"/>
        <w:ind w:firstLine="70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firstLine="70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firstLine="70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Utvrđuje se da ukupni iznos evidentiranog duga dužnika Pećine d.o.o. iz </w:t>
      </w:r>
      <w:proofErr w:type="spellStart"/>
      <w:r w:rsidRPr="00286BD6">
        <w:rPr>
          <w:rFonts w:cs="Times New Roman" w:eastAsia="Calibri" w:hAnsi="Times New Roman" w:ascii="Times New Roman"/>
          <w:sz w:val="24"/>
          <w:szCs w:val="24"/>
        </w:rPr>
        <w:t>Žaborića</w:t>
      </w:r>
      <w:proofErr w:type="spellEnd"/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, Obala </w:t>
      </w:r>
      <w:proofErr w:type="spellStart"/>
      <w:r w:rsidRPr="00286BD6">
        <w:rPr>
          <w:rFonts w:cs="Times New Roman" w:eastAsia="Calibri" w:hAnsi="Times New Roman" w:ascii="Times New Roman"/>
          <w:sz w:val="24"/>
          <w:szCs w:val="24"/>
        </w:rPr>
        <w:t>Govića</w:t>
      </w:r>
      <w:proofErr w:type="spellEnd"/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 16, OIB 61559599360,, iznosi 16.323,70 kn.</w:t>
      </w:r>
    </w:p>
    <w:p w:rsidRDefault="00286BD6" w:rsidP="00286BD6" w:rsidR="00286BD6" w:rsidRPr="00286BD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Poziva se zakonski zastupnik dr. </w:t>
      </w:r>
      <w:proofErr w:type="spellStart"/>
      <w:r w:rsidRPr="00286BD6">
        <w:rPr>
          <w:rFonts w:cs="Times New Roman" w:eastAsia="Calibri" w:hAnsi="Times New Roman" w:ascii="Times New Roman"/>
          <w:sz w:val="24"/>
          <w:szCs w:val="24"/>
        </w:rPr>
        <w:t>Ferenc</w:t>
      </w:r>
      <w:proofErr w:type="spellEnd"/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286BD6">
        <w:rPr>
          <w:rFonts w:cs="Times New Roman" w:eastAsia="Calibri" w:hAnsi="Times New Roman" w:ascii="Times New Roman"/>
          <w:sz w:val="24"/>
          <w:szCs w:val="24"/>
        </w:rPr>
        <w:t>Osztotics</w:t>
      </w:r>
      <w:proofErr w:type="spellEnd"/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286BD6" w:rsidP="00286BD6" w:rsidR="00286BD6" w:rsidRPr="00286BD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>Upozoravaju se zakonski zastupnici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286BD6" w:rsidP="00286BD6" w:rsidR="00286BD6" w:rsidRPr="00286BD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Temeljem čl. 430. SZ-a poziva se vjerovnik dužnika da najkasnije u roku od 45 dana od dana objave ovog oglasa na e-oglasnoj ploči Trgovačkog suda u Zadru  predlože otvaranje stečajnog postupka nad dužnikom. </w:t>
      </w:r>
    </w:p>
    <w:p w:rsidRDefault="00286BD6" w:rsidP="00286BD6" w:rsidR="00286BD6" w:rsidRPr="00286BD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221-866-2015 otvoren kod Hrvatske poštanske banke. </w:t>
      </w:r>
    </w:p>
    <w:p w:rsidRDefault="00286BD6" w:rsidP="00286BD6" w:rsidR="00286BD6" w:rsidRPr="00286BD6">
      <w:pPr>
        <w:spacing w:lineRule="auto" w:line="240" w:after="0"/>
        <w:ind w:left="106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286BD6" w:rsidP="00286BD6" w:rsidR="00286BD6" w:rsidRPr="00286BD6">
      <w:pPr>
        <w:spacing w:lineRule="auto" w:line="240" w:after="0"/>
        <w:ind w:left="106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 xml:space="preserve">U Šibeniku, 25. siječnja 2015. godine </w:t>
      </w:r>
    </w:p>
    <w:p w:rsidRDefault="00286BD6" w:rsidP="00286BD6" w:rsidR="00286BD6" w:rsidRPr="00286BD6">
      <w:pPr>
        <w:spacing w:lineRule="auto" w:line="240" w:after="0"/>
        <w:ind w:left="106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>STEČAJNI SUDAC</w:t>
      </w: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>Terezija Goreta</w:t>
      </w:r>
      <w:r w:rsidR="00CA51AB">
        <w:rPr>
          <w:rFonts w:cs="Times New Roman" w:eastAsia="Calibri"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ind w:left="106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86BD6" w:rsidP="00286BD6" w:rsidR="00286BD6" w:rsidRPr="00286BD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>DN-a:</w:t>
      </w:r>
    </w:p>
    <w:p w:rsidRDefault="00286BD6" w:rsidP="00286BD6" w:rsidR="00286BD6" w:rsidRPr="00286BD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ab/>
        <w:t xml:space="preserve">- e-oglasna ploča </w:t>
      </w:r>
    </w:p>
    <w:p w:rsidRDefault="00286BD6" w:rsidP="00286BD6" w:rsidR="00286BD6" w:rsidRPr="00286BD6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>- dužniku</w:t>
      </w:r>
    </w:p>
    <w:p w:rsidRDefault="00286BD6" w:rsidP="00286BD6" w:rsidR="00286BD6" w:rsidRPr="00286BD6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>- Računovodstvo suda</w:t>
      </w:r>
    </w:p>
    <w:p w:rsidRDefault="00286BD6" w:rsidP="00286BD6" w:rsidR="00286BD6" w:rsidRPr="00286BD6">
      <w:pPr>
        <w:tabs>
          <w:tab w:pos="2790" w:val="lef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6BD6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64642A" w:rsidR="006612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F11" w:rsidP="0064642A" w:rsidR="00936F11">
      <w:pPr>
        <w:spacing w:lineRule="auto" w:line="240" w:after="0"/>
      </w:pPr>
      <w:r>
        <w:separator/>
      </w:r>
    </w:p>
  </w:endnote>
  <w:endnote w:id="0" w:type="continuationSeparator">
    <w:p w:rsidRDefault="00936F11" w:rsidP="0064642A" w:rsidR="00936F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BD6" w:rsidR="00286B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BD6" w:rsidR="00286BD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BD6" w:rsidR="00286B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F11" w:rsidP="0064642A" w:rsidR="00936F11">
      <w:pPr>
        <w:spacing w:lineRule="auto" w:line="240" w:after="0"/>
      </w:pPr>
      <w:r>
        <w:separator/>
      </w:r>
    </w:p>
  </w:footnote>
  <w:footnote w:id="0" w:type="continuationSeparator">
    <w:p w:rsidRDefault="00936F11" w:rsidP="0064642A" w:rsidR="00936F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BD6" w:rsidR="00286B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286BD6">
      <w:t>866</w:t>
    </w:r>
    <w:r w:rsidR="00A61839">
      <w:t>/1</w:t>
    </w:r>
    <w:r w:rsidR="00286BD6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BD6" w:rsidR="00286B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131D6E"/>
    <w:rsid w:val="001E1307"/>
    <w:rsid w:val="00286BD6"/>
    <w:rsid w:val="002B447B"/>
    <w:rsid w:val="00304187"/>
    <w:rsid w:val="00354013"/>
    <w:rsid w:val="00356344"/>
    <w:rsid w:val="00374BE1"/>
    <w:rsid w:val="003A6BA9"/>
    <w:rsid w:val="003D53B1"/>
    <w:rsid w:val="003F57DB"/>
    <w:rsid w:val="00421DBB"/>
    <w:rsid w:val="004269CD"/>
    <w:rsid w:val="004A1A73"/>
    <w:rsid w:val="0052044C"/>
    <w:rsid w:val="0054078D"/>
    <w:rsid w:val="0064642A"/>
    <w:rsid w:val="00661212"/>
    <w:rsid w:val="00662204"/>
    <w:rsid w:val="006D35C3"/>
    <w:rsid w:val="00711DB8"/>
    <w:rsid w:val="007F555B"/>
    <w:rsid w:val="008357CA"/>
    <w:rsid w:val="00866BFC"/>
    <w:rsid w:val="00897285"/>
    <w:rsid w:val="00936F11"/>
    <w:rsid w:val="009E5F2F"/>
    <w:rsid w:val="00A07BF6"/>
    <w:rsid w:val="00A61839"/>
    <w:rsid w:val="00B555E5"/>
    <w:rsid w:val="00BB55C1"/>
    <w:rsid w:val="00C33883"/>
    <w:rsid w:val="00C44875"/>
    <w:rsid w:val="00CA21B2"/>
    <w:rsid w:val="00CA2B57"/>
    <w:rsid w:val="00CA51AB"/>
    <w:rsid w:val="00D54B0E"/>
    <w:rsid w:val="00DC61ED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041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41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18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1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1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3041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41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18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1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1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33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St-866/2015-8</izvorni_sadrzaj>
    <derivirana_varijabla naziv="DomainObject.Oznaka_1">St-866/2015-8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-29.6.16.</izvorni_sadrzaj>
    <derivirana_varijabla naziv="DomainObject.Predmet.PrimjedbaSuca_1">- uvid -29.6.16.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PEĆINE d.o.o. za poslovanje nekretninama</izvorni_sadrzaj>
    <derivirana_varijabla naziv="DomainObject.Predmet.ProtustrankaFormated_1">  PEĆINE d.o.o. za poslovanje nekretninama</derivirana_varijabla>
  </DomainObject.Predmet.ProtustrankaFormated>
  <DomainObject.Predmet.ProtustrankaFormatedOIB>
    <izvorni_sadrzaj>  PEĆINE d.o.o. za poslovanje nekretninama, OIB 61559599360</izvorni_sadrzaj>
    <derivirana_varijabla naziv="DomainObject.Predmet.ProtustrankaFormatedOIB_1">  PEĆINE d.o.o. za poslovanje nekretninama, OIB 61559599360</derivirana_varijabla>
  </DomainObject.Predmet.ProtustrankaFormatedOIB>
  <DomainObject.Predmet.ProtustrankaFormatedWithAdress>
    <izvorni_sadrzaj> PEĆINE d.o.o. za poslovanje nekretninama, Žaborić, Obala Govića 16, 22000 Šibenik</izvorni_sadrzaj>
    <derivirana_varijabla naziv="DomainObject.Predmet.ProtustrankaFormatedWithAdress_1"> PEĆINE d.o.o. za poslovanje nekretninama, Žaborić, Obala Govića 16, 22000 Šibenik</derivirana_varijabla>
  </DomainObject.Predmet.ProtustrankaFormatedWithAdress>
  <DomainObject.Predmet.ProtustrankaFormatedWithAdressOIB>
    <izvorni_sadrzaj> PEĆINE d.o.o. za poslovanje nekretninama, OIB 61559599360, Žaborić, Obala Govića 16, 22000 Šibenik</izvorni_sadrzaj>
    <derivirana_varijabla naziv="DomainObject.Predmet.ProtustrankaFormatedWithAdressOIB_1"> PEĆINE d.o.o. za poslovanje nekretninama, OIB 61559599360, Žaborić, Obala Govića 16, 22000 Šibenik</derivirana_varijabla>
  </DomainObject.Predmet.ProtustrankaFormatedWithAdressOIB>
  <DomainObject.Predmet.ProtustrankaWithAdress>
    <izvorni_sadrzaj>PEĆINE d.o.o. za poslovanje nekretninama Žaborić, Obala Govića 16, 22000 Šibenik</izvorni_sadrzaj>
    <derivirana_varijabla naziv="DomainObject.Predmet.ProtustrankaWithAdress_1">PEĆINE d.o.o. za poslovanje nekretninama Žaborić, Obala Govića 16, 22000 Šibenik</derivirana_varijabla>
  </DomainObject.Predmet.ProtustrankaWithAdress>
  <DomainObject.Predmet.ProtustrankaWithAdressOIB>
    <izvorni_sadrzaj>PEĆINE d.o.o. za poslovanje nekretninama, OIB 61559599360, Žaborić, Obala Govića 16, 22000 Šibenik</izvorni_sadrzaj>
    <derivirana_varijabla naziv="DomainObject.Predmet.ProtustrankaWithAdressOIB_1">PEĆINE d.o.o. za poslovanje nekretninama, OIB 61559599360, Žaborić, Obala Govića 16, 22000 Šibenik</derivirana_varijabla>
  </DomainObject.Predmet.ProtustrankaWithAdressOIB>
  <DomainObject.Predmet.ProtustrankaNazivFormated>
    <izvorni_sadrzaj>PEĆINE d.o.o. za poslovanje nekretninama</izvorni_sadrzaj>
    <derivirana_varijabla naziv="DomainObject.Predmet.ProtustrankaNazivFormated_1">PEĆINE d.o.o. za poslovanje nekretninama</derivirana_varijabla>
  </DomainObject.Predmet.ProtustrankaNazivFormated>
  <DomainObject.Predmet.ProtustrankaNazivFormatedOIB>
    <izvorni_sadrzaj>PEĆINE d.o.o. za poslovanje nekretninama, OIB 61559599360</izvorni_sadrzaj>
    <derivirana_varijabla naziv="DomainObject.Predmet.ProtustrankaNazivFormatedOIB_1">PEĆINE d.o.o. za poslovanje nekretninama, OIB 61559599360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PEĆINE d.o.o. za poslovanje nekretninama</item>
    </izvorni_sadrzaj>
    <derivirana_varijabla naziv="DomainObject.Predmet.ProtuStrankaListFormated_1">
      <item>PEĆINE d.o.o. za poslovanje nekretninama</item>
    </derivirana_varijabla>
  </DomainObject.Predmet.ProtuStrankaListFormated>
  <DomainObject.Predmet.ProtuStrankaListFormatedOIB>
    <izvorni_sadrzaj>
      <item>PEĆINE d.o.o. za poslovanje nekretninama, OIB 61559599360</item>
    </izvorni_sadrzaj>
    <derivirana_varijabla naziv="DomainObject.Predmet.ProtuStrankaListFormatedOIB_1">
      <item>PEĆINE d.o.o. za poslovanje nekretninama, OIB 61559599360</item>
    </derivirana_varijabla>
  </DomainObject.Predmet.ProtuStrankaListFormatedOIB>
  <DomainObject.Predmet.ProtuStrankaListFormatedWithAdress>
    <izvorni_sadrzaj>
      <item>PEĆINE d.o.o. za poslovanje nekretninama, Žaborić, Obala Govića 16, 22000 Šibenik</item>
    </izvorni_sadrzaj>
    <derivirana_varijabla naziv="DomainObject.Predmet.ProtuStrankaListFormatedWithAdress_1">
      <item>PEĆINE d.o.o. za poslovanje nekretninama, Žaborić, Obala Govića 16, 22000 Šibenik</item>
    </derivirana_varijabla>
  </DomainObject.Predmet.ProtuStrankaListFormatedWithAdress>
  <DomainObject.Predmet.ProtuStrankaListFormatedWithAdressOIB>
    <izvorni_sadrzaj>
      <item>PEĆINE d.o.o. za poslovanje nekretninama, OIB 61559599360, Žaborić, Obala Govića 16, 22000 Šibenik</item>
    </izvorni_sadrzaj>
    <derivirana_varijabla naziv="DomainObject.Predmet.ProtuStrankaListFormatedWithAdressOIB_1">
      <item>PEĆINE d.o.o. za poslovanje nekretninama, OIB 61559599360, Žaborić, Obala Govića 16, 22000 Šibenik</item>
    </derivirana_varijabla>
  </DomainObject.Predmet.ProtuStrankaListFormatedWithAdressOIB>
  <DomainObject.Predmet.ProtuStrankaListNazivFormated>
    <izvorni_sadrzaj>
      <item>PEĆINE d.o.o. za poslovanje nekretninama</item>
    </izvorni_sadrzaj>
    <derivirana_varijabla naziv="DomainObject.Predmet.ProtuStrankaListNazivFormated_1">
      <item>PEĆINE d.o.o. za poslovanje nekretninama</item>
    </derivirana_varijabla>
  </DomainObject.Predmet.ProtuStrankaListNazivFormated>
  <DomainObject.Predmet.ProtuStrankaListNazivFormatedOIB>
    <izvorni_sadrzaj>
      <item>PEĆINE d.o.o. za poslovanje nekretninama, OIB 61559599360</item>
    </izvorni_sadrzaj>
    <derivirana_varijabla naziv="DomainObject.Predmet.ProtuStrankaListNazivFormatedOIB_1">
      <item>PEĆINE d.o.o. za poslovanje nekretninama, OIB 61559599360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St-866/2015-8</izvorni_sadrzaj>
    <derivirana_varijabla naziv="DomainObject.PoslovniBrojDokumenta_1">St-866/2015-8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PEĆINE d.o.o. za poslovanje nekretninama</izvorni_sadrzaj>
    <derivirana_varijabla naziv="DomainObject.Predmet.ProtustrankaIDrugi_1">PEĆINE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PEĆINE d.o.o. za poslovanje nekretninama, OIB 61559599360, Žaborić, Obala Govića 16, 22000 Šibenik</izvorni_sadrzaj>
    <derivirana_varijabla naziv="DomainObject.Predmet.ProtustrankaIDrugiAdressOIB_1">PEĆINE d.o.o. za poslovanje nekretninama, OIB 61559599360, Žaborić, Obala Govića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PEĆINE d.o.o. za poslovanje nekretninama</item>
    </izvorni_sadrzaj>
    <derivirana_varijabla naziv="DomainObject.Predmet.SudioniciListNaziv_1">
      <item>FINA - Podružnica Šibenik</item>
      <item>PEĆINE d.o.o.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PEĆINE d.o.o. za poslovanje nekretninama, OIB 61559599360, Žaborić, Obala Govića 16,22000 Šibenik</item>
    </izvorni_sadrzaj>
    <derivirana_varijabla naziv="DomainObject.Predmet.SudioniciListAdressOIB_1">
      <item>FINA - Podružnica Šibenik, OIB 85821130368, Perivoj L. Marune 1,22000 Šibenik</item>
      <item>PEĆINE d.o.o. za poslovanje nekretninama, OIB 61559599360, Žaborić, Obala Govića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61559599360</item>
    </izvorni_sadrzaj>
    <derivirana_varijabla naziv="DomainObject.Predmet.SudioniciListNazivOIB_1">
      <item>, OIB 85821130368</item>
      <item>, OIB 61559599360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2142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2017-01-25T12:05:00Z</dcterms:created>
  <dc:creator>Joško Livaković</dc:creator>
  <cp:lastModifiedBy>Marina Gulin</cp:lastModifiedBy>
  <cp:lastPrinted>2017-01-25T13:13:00Z</cp:lastPrinted>
  <dcterms:modified xmlns:xsi="http://www.w3.org/2001/XMLSchema-instance" xsi:type="dcterms:W3CDTF">2017-01-25T13:13:00Z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St-866/2015-8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