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102CC" w:rsidR="00302DC7" w:rsidRPr="0063752C">
        <w:tc>
          <w:tcPr>
            <w:tcW w:type="dxa" w:w="2985"/>
            <w:hideMark/>
          </w:tcPr>
          <w:p w:rsidRDefault="00302DC7" w:rsidP="001102CC" w:rsidR="00302DC7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3752C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02DC7" w:rsidP="001102CC" w:rsidR="00302DC7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302DC7" w:rsidP="001102CC" w:rsidR="00302DC7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302DC7" w:rsidP="001102CC" w:rsidR="00302DC7" w:rsidRPr="006375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375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a0a9248" w14:paraId="a0a9248" w:rsidRDefault="00302DC7" w:rsidP="00302DC7" w:rsidR="00302DC7" w:rsidRPr="0063752C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102CC" w:rsidR="00302DC7" w:rsidRPr="0063752C">
        <w:trPr>
          <w:jc w:val="right"/>
        </w:trPr>
        <w:tc>
          <w:tcPr>
            <w:tcW w:type="dxa" w:w="4320"/>
            <w:hideMark/>
          </w:tcPr>
          <w:p w:rsidRDefault="00302DC7" w:rsidP="00302DC7" w:rsidR="00302DC7" w:rsidRPr="006375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St-1080/2016-</w:t>
            </w:r>
            <w:r w:rsidR="0039189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</w:t>
            </w:r>
          </w:p>
        </w:tc>
      </w:tr>
    </w:tbl>
    <w:p w:rsidRDefault="00302DC7" w:rsidP="00302DC7" w:rsidR="00302DC7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302DC7" w:rsidP="00302DC7" w:rsidR="00302DC7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302DC7" w:rsidP="00302DC7" w:rsidR="00302DC7" w:rsidRPr="00637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302DC7" w:rsidP="00302DC7" w:rsidR="00302DC7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3752C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302DC7" w:rsidP="00302DC7" w:rsidR="00302DC7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02DC7" w:rsidP="00302DC7" w:rsidR="00302DC7" w:rsidRPr="00637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02DC7" w:rsidP="00302DC7" w:rsidR="00302DC7" w:rsidRPr="001D1A5A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3752C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302DC7" w:rsidP="00767FD6" w:rsidR="00302DC7" w:rsidRPr="00767FD6">
      <w:pPr>
        <w:rPr>
          <w:rFonts w:cs="Times New Roman" w:hAnsi="Times New Roman" w:ascii="Times New Roman"/>
          <w:sz w:val="24"/>
          <w:szCs w:val="24"/>
        </w:rPr>
      </w:pPr>
    </w:p>
    <w:p w:rsidRDefault="00767FD6" w:rsidP="00302DC7" w:rsidR="00767FD6" w:rsidRPr="00767FD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7FD6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302DC7">
        <w:rPr>
          <w:rFonts w:cs="Times New Roman" w:hAnsi="Times New Roman" w:ascii="Times New Roman"/>
          <w:sz w:val="24"/>
          <w:szCs w:val="24"/>
        </w:rPr>
        <w:t xml:space="preserve"> </w:t>
      </w:r>
      <w:r w:rsidR="00302DC7" w:rsidRPr="00302DC7">
        <w:rPr>
          <w:rFonts w:cs="Times New Roman" w:hAnsi="Times New Roman" w:ascii="Times New Roman"/>
          <w:sz w:val="24"/>
          <w:szCs w:val="24"/>
        </w:rPr>
        <w:t>DAVORIN KRALJ d.o.o. za trgovinu i zastupanje u poslovima trgovine u stečaju, Varaždin, F. Supila 50a, OIB: 42848882246</w:t>
      </w:r>
      <w:r w:rsidRPr="00767FD6">
        <w:rPr>
          <w:rFonts w:cs="Times New Roman" w:hAnsi="Times New Roman" w:ascii="Times New Roman"/>
          <w:sz w:val="24"/>
          <w:szCs w:val="24"/>
        </w:rPr>
        <w:t>, nakon održane elektroničke javne dražbe kod Financijs</w:t>
      </w:r>
      <w:r>
        <w:rPr>
          <w:rFonts w:cs="Times New Roman" w:hAnsi="Times New Roman" w:ascii="Times New Roman"/>
          <w:sz w:val="24"/>
          <w:szCs w:val="24"/>
        </w:rPr>
        <w:t>ke agencije, 16. siječnja 2019</w:t>
      </w:r>
      <w:r w:rsidRPr="00767FD6">
        <w:rPr>
          <w:rFonts w:cs="Times New Roman" w:hAnsi="Times New Roman" w:ascii="Times New Roman"/>
          <w:sz w:val="24"/>
          <w:szCs w:val="24"/>
        </w:rPr>
        <w:t>. donio je sljedeće</w:t>
      </w:r>
    </w:p>
    <w:p w:rsidRDefault="00302DC7" w:rsidP="00767FD6" w:rsidR="00302DC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67FD6" w:rsidP="00767FD6" w:rsidR="00767FD6" w:rsidRPr="00767FD6">
      <w:pPr>
        <w:jc w:val="center"/>
        <w:rPr>
          <w:rFonts w:cs="Times New Roman" w:hAnsi="Times New Roman" w:ascii="Times New Roman"/>
          <w:sz w:val="24"/>
          <w:szCs w:val="24"/>
        </w:rPr>
      </w:pPr>
      <w:r w:rsidRPr="00767FD6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767FD6" w:rsidP="00302DC7" w:rsidR="00767FD6" w:rsidRPr="00767F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67FD6" w:rsidP="00302DC7" w:rsidR="00767F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67FD6">
        <w:rPr>
          <w:rFonts w:cs="Times New Roman" w:hAnsi="Times New Roman" w:ascii="Times New Roman"/>
          <w:sz w:val="24"/>
          <w:szCs w:val="24"/>
        </w:rPr>
        <w:t>I.</w:t>
      </w:r>
      <w:r w:rsidRPr="00767FD6">
        <w:rPr>
          <w:rFonts w:cs="Times New Roman" w:hAnsi="Times New Roman" w:ascii="Times New Roman"/>
          <w:sz w:val="24"/>
          <w:szCs w:val="24"/>
        </w:rPr>
        <w:tab/>
        <w:t>Nekretnina stečajnog dužnika</w:t>
      </w:r>
      <w:r w:rsidR="00F110F0" w:rsidRPr="00F110F0">
        <w:t xml:space="preserve"> </w:t>
      </w:r>
      <w:r w:rsidR="00302DC7" w:rsidRPr="00302DC7">
        <w:rPr>
          <w:rFonts w:cs="Times New Roman" w:hAnsi="Times New Roman" w:ascii="Times New Roman"/>
          <w:sz w:val="24"/>
          <w:szCs w:val="24"/>
        </w:rPr>
        <w:t>DAVORIN KRALJ d.o.o. za trgovinu i zastupanje u poslovima trgovine u stečaju, Varaždin, F. Supila 50a, OIB: 42848882246</w:t>
      </w:r>
      <w:r w:rsidR="00302DC7">
        <w:rPr>
          <w:rFonts w:cs="Times New Roman" w:hAnsi="Times New Roman" w:ascii="Times New Roman"/>
          <w:sz w:val="24"/>
          <w:szCs w:val="24"/>
        </w:rPr>
        <w:t xml:space="preserve"> </w:t>
      </w:r>
      <w:r w:rsidRPr="00767FD6">
        <w:rPr>
          <w:rFonts w:cs="Times New Roman" w:hAnsi="Times New Roman" w:ascii="Times New Roman"/>
          <w:sz w:val="24"/>
          <w:szCs w:val="24"/>
        </w:rPr>
        <w:t>i to:</w:t>
      </w:r>
    </w:p>
    <w:p w:rsidRDefault="00F110F0" w:rsidP="00302DC7" w:rsidR="00767FD6" w:rsidRPr="00767F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110F0">
        <w:rPr>
          <w:rFonts w:cs="Times New Roman" w:hAnsi="Times New Roman" w:ascii="Times New Roman"/>
          <w:sz w:val="24"/>
          <w:szCs w:val="24"/>
        </w:rPr>
        <w:t>-čkbr. 2808/1 Supilova 50/A, 50/B gospodarsko dvorište u Supilovoj 50/A, 50/B, sa 889 m</w:t>
      </w:r>
      <w:r w:rsidRPr="00302D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110F0">
        <w:rPr>
          <w:rFonts w:cs="Times New Roman" w:hAnsi="Times New Roman" w:ascii="Times New Roman"/>
          <w:sz w:val="24"/>
          <w:szCs w:val="24"/>
        </w:rPr>
        <w:t>, stambeno-poslovna zgrada u Supilovoj 50/A, 50/B sa 561 m</w:t>
      </w:r>
      <w:r w:rsidRPr="00302D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110F0">
        <w:rPr>
          <w:rFonts w:cs="Times New Roman" w:hAnsi="Times New Roman" w:ascii="Times New Roman"/>
          <w:sz w:val="24"/>
          <w:szCs w:val="24"/>
        </w:rPr>
        <w:t>, 41 etaža:3285/394165, 1. etaža XLI na IV. katu, koja se sastoji od dnevnog boravka sa 16,80 m</w:t>
      </w:r>
      <w:r w:rsidRPr="00302D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110F0">
        <w:rPr>
          <w:rFonts w:cs="Times New Roman" w:hAnsi="Times New Roman" w:ascii="Times New Roman"/>
          <w:sz w:val="24"/>
          <w:szCs w:val="24"/>
        </w:rPr>
        <w:t>, kupaonice sa 4,90 m</w:t>
      </w:r>
      <w:r w:rsidRPr="00302D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110F0">
        <w:rPr>
          <w:rFonts w:cs="Times New Roman" w:hAnsi="Times New Roman" w:ascii="Times New Roman"/>
          <w:sz w:val="24"/>
          <w:szCs w:val="24"/>
        </w:rPr>
        <w:t>, izbe sa 1,10 m</w:t>
      </w:r>
      <w:r w:rsidRPr="00302D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110F0">
        <w:rPr>
          <w:rFonts w:cs="Times New Roman" w:hAnsi="Times New Roman" w:ascii="Times New Roman"/>
          <w:sz w:val="24"/>
          <w:szCs w:val="24"/>
        </w:rPr>
        <w:t>, kuhinje sa 6,40 m</w:t>
      </w:r>
      <w:r w:rsidRPr="00302D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110F0">
        <w:rPr>
          <w:rFonts w:cs="Times New Roman" w:hAnsi="Times New Roman" w:ascii="Times New Roman"/>
          <w:sz w:val="24"/>
          <w:szCs w:val="24"/>
        </w:rPr>
        <w:t>, natkrivenog balkona sa 2,10 m</w:t>
      </w:r>
      <w:r w:rsidRPr="00302D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110F0">
        <w:rPr>
          <w:rFonts w:cs="Times New Roman" w:hAnsi="Times New Roman" w:ascii="Times New Roman"/>
          <w:sz w:val="24"/>
          <w:szCs w:val="24"/>
        </w:rPr>
        <w:t>, spremišta sa 1,55 m</w:t>
      </w:r>
      <w:r w:rsidRPr="00302D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110F0">
        <w:rPr>
          <w:rFonts w:cs="Times New Roman" w:hAnsi="Times New Roman" w:ascii="Times New Roman"/>
          <w:sz w:val="24"/>
          <w:szCs w:val="24"/>
        </w:rPr>
        <w:t>, ukupne površine 32,85 m</w:t>
      </w:r>
      <w:r w:rsidRPr="00302D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110F0">
        <w:rPr>
          <w:rFonts w:cs="Times New Roman" w:hAnsi="Times New Roman" w:ascii="Times New Roman"/>
          <w:sz w:val="24"/>
          <w:szCs w:val="24"/>
        </w:rPr>
        <w:t>, upisano u z.k.ul.br. 13796, broj poduloška 41, etažno vlasništvo kod Općinskog suda u Varaždinu, Zemljišno-knjižni odjel, katastarsk</w:t>
      </w:r>
      <w:r>
        <w:rPr>
          <w:rFonts w:cs="Times New Roman" w:hAnsi="Times New Roman" w:ascii="Times New Roman"/>
          <w:sz w:val="24"/>
          <w:szCs w:val="24"/>
        </w:rPr>
        <w:t xml:space="preserve">a općina Varaždin (u osnivanju) </w:t>
      </w:r>
      <w:r w:rsidR="00767FD6" w:rsidRPr="00767FD6">
        <w:rPr>
          <w:rFonts w:cs="Times New Roman" w:hAnsi="Times New Roman" w:ascii="Times New Roman"/>
          <w:sz w:val="24"/>
          <w:szCs w:val="24"/>
        </w:rPr>
        <w:t xml:space="preserve">dosuđuje se kupcu </w:t>
      </w:r>
      <w:r w:rsidR="00204D37">
        <w:rPr>
          <w:rFonts w:cs="Times New Roman" w:hAnsi="Times New Roman" w:ascii="Times New Roman"/>
          <w:sz w:val="24"/>
          <w:szCs w:val="24"/>
        </w:rPr>
        <w:t>Tomislavu Levaniću iz Donjeg Vratna, Ljudevita Gaja 8, OIB</w:t>
      </w:r>
      <w:r w:rsidR="00302DC7">
        <w:rPr>
          <w:rFonts w:cs="Times New Roman" w:hAnsi="Times New Roman" w:ascii="Times New Roman"/>
          <w:sz w:val="24"/>
          <w:szCs w:val="24"/>
        </w:rPr>
        <w:t>:</w:t>
      </w:r>
      <w:r w:rsidR="00204D37">
        <w:rPr>
          <w:rFonts w:cs="Times New Roman" w:hAnsi="Times New Roman" w:ascii="Times New Roman"/>
          <w:sz w:val="24"/>
          <w:szCs w:val="24"/>
        </w:rPr>
        <w:t xml:space="preserve"> 72509598092</w:t>
      </w:r>
      <w:r w:rsidR="00302DC7">
        <w:rPr>
          <w:rFonts w:cs="Times New Roman" w:hAnsi="Times New Roman" w:ascii="Times New Roman"/>
          <w:sz w:val="24"/>
          <w:szCs w:val="24"/>
        </w:rPr>
        <w:t>,</w:t>
      </w:r>
      <w:r w:rsidR="00204D37">
        <w:rPr>
          <w:rFonts w:cs="Times New Roman" w:hAnsi="Times New Roman" w:ascii="Times New Roman"/>
          <w:sz w:val="24"/>
          <w:szCs w:val="24"/>
        </w:rPr>
        <w:t xml:space="preserve"> </w:t>
      </w:r>
      <w:r w:rsidR="00767FD6" w:rsidRPr="00767FD6">
        <w:rPr>
          <w:rFonts w:cs="Times New Roman" w:hAnsi="Times New Roman" w:ascii="Times New Roman"/>
          <w:sz w:val="24"/>
          <w:szCs w:val="24"/>
        </w:rPr>
        <w:t>te se utvrđuje da je ovaj kupac ponudio najveću cijenu i da su ispunjene pretpostavke da mu se ova imovina stečajnog dužnika dosudi.</w:t>
      </w:r>
    </w:p>
    <w:p w:rsidRDefault="00767FD6" w:rsidP="00302DC7" w:rsidR="00767FD6" w:rsidRPr="00767F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67FD6">
        <w:rPr>
          <w:rFonts w:cs="Times New Roman" w:hAnsi="Times New Roman" w:ascii="Times New Roman"/>
          <w:sz w:val="24"/>
          <w:szCs w:val="24"/>
        </w:rPr>
        <w:t>II.</w:t>
      </w:r>
      <w:r w:rsidRPr="00767FD6">
        <w:rPr>
          <w:rFonts w:cs="Times New Roman" w:hAnsi="Times New Roman" w:ascii="Times New Roman"/>
          <w:sz w:val="24"/>
          <w:szCs w:val="24"/>
        </w:rPr>
        <w:tab/>
        <w:t xml:space="preserve">Nalaže se kupcu </w:t>
      </w:r>
      <w:r w:rsidR="00204D37" w:rsidRPr="00204D37">
        <w:rPr>
          <w:rFonts w:cs="Times New Roman" w:hAnsi="Times New Roman" w:ascii="Times New Roman"/>
          <w:sz w:val="24"/>
          <w:szCs w:val="24"/>
        </w:rPr>
        <w:t xml:space="preserve">Tomislavu Levaniću iz Donjeg Vratna, Ljudevita Gaja 8, </w:t>
      </w:r>
      <w:r w:rsidR="00302DC7">
        <w:rPr>
          <w:rFonts w:cs="Times New Roman" w:hAnsi="Times New Roman" w:ascii="Times New Roman"/>
          <w:sz w:val="24"/>
          <w:szCs w:val="24"/>
        </w:rPr>
        <w:t>OIB: 72509598092</w:t>
      </w:r>
      <w:r w:rsidR="00204D37" w:rsidRPr="00204D37">
        <w:rPr>
          <w:rFonts w:cs="Times New Roman" w:hAnsi="Times New Roman" w:ascii="Times New Roman"/>
          <w:sz w:val="24"/>
          <w:szCs w:val="24"/>
        </w:rPr>
        <w:t xml:space="preserve"> </w:t>
      </w:r>
      <w:r w:rsidRPr="00767FD6">
        <w:rPr>
          <w:rFonts w:cs="Times New Roman" w:hAnsi="Times New Roman" w:ascii="Times New Roman"/>
          <w:sz w:val="24"/>
          <w:szCs w:val="24"/>
        </w:rPr>
        <w:t>da u r</w:t>
      </w:r>
      <w:r w:rsidR="00302DC7">
        <w:rPr>
          <w:rFonts w:cs="Times New Roman" w:hAnsi="Times New Roman" w:ascii="Times New Roman"/>
          <w:sz w:val="24"/>
          <w:szCs w:val="24"/>
        </w:rPr>
        <w:t xml:space="preserve">oku od 30 dana od pravomoćnosti </w:t>
      </w:r>
      <w:r w:rsidRPr="00767FD6">
        <w:rPr>
          <w:rFonts w:cs="Times New Roman" w:hAnsi="Times New Roman" w:ascii="Times New Roman"/>
          <w:sz w:val="24"/>
          <w:szCs w:val="24"/>
        </w:rPr>
        <w:t>ovog rješenja uplati iznos p</w:t>
      </w:r>
      <w:r w:rsidR="00302DC7">
        <w:rPr>
          <w:rFonts w:cs="Times New Roman" w:hAnsi="Times New Roman" w:ascii="Times New Roman"/>
          <w:sz w:val="24"/>
          <w:szCs w:val="24"/>
        </w:rPr>
        <w:t xml:space="preserve">reostale kupovnine od </w:t>
      </w:r>
      <w:r w:rsidR="00204D37">
        <w:rPr>
          <w:rFonts w:cs="Times New Roman" w:hAnsi="Times New Roman" w:ascii="Times New Roman"/>
          <w:sz w:val="24"/>
          <w:szCs w:val="24"/>
        </w:rPr>
        <w:t>217.000,00</w:t>
      </w:r>
      <w:r w:rsidR="00302DC7">
        <w:rPr>
          <w:rFonts w:cs="Times New Roman" w:hAnsi="Times New Roman" w:ascii="Times New Roman"/>
          <w:sz w:val="24"/>
          <w:szCs w:val="24"/>
        </w:rPr>
        <w:t xml:space="preserve"> kn, na </w:t>
      </w:r>
      <w:r w:rsidRPr="00767FD6">
        <w:rPr>
          <w:rFonts w:cs="Times New Roman" w:hAnsi="Times New Roman" w:ascii="Times New Roman"/>
          <w:sz w:val="24"/>
          <w:szCs w:val="24"/>
        </w:rPr>
        <w:t>račun Financijske agencije broj IBAN: 1123900011300028787, model: HR11, pod poziv na broj (PNB) kao podatak pr</w:t>
      </w:r>
      <w:r w:rsidR="00204D37">
        <w:rPr>
          <w:rFonts w:cs="Times New Roman" w:hAnsi="Times New Roman" w:ascii="Times New Roman"/>
          <w:sz w:val="24"/>
          <w:szCs w:val="24"/>
        </w:rPr>
        <w:t>vi (P1) treba upisati broj 61018</w:t>
      </w:r>
      <w:r w:rsidRPr="00767FD6">
        <w:rPr>
          <w:rFonts w:cs="Times New Roman" w:hAnsi="Times New Roman" w:ascii="Times New Roman"/>
          <w:sz w:val="24"/>
          <w:szCs w:val="24"/>
        </w:rPr>
        <w:t>, a kao podatak drugi broj P2 sadržan u tablici pod rednim brojem VII (lista ponuditelja sa zadnjom najvišom ponu</w:t>
      </w:r>
      <w:r w:rsidR="00204D37">
        <w:rPr>
          <w:rFonts w:cs="Times New Roman" w:hAnsi="Times New Roman" w:ascii="Times New Roman"/>
          <w:sz w:val="24"/>
          <w:szCs w:val="24"/>
        </w:rPr>
        <w:t>dom u nadmetanju) i glasi: 56847</w:t>
      </w:r>
      <w:r w:rsidRPr="00767FD6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na račun Financijske agencije potrebno je da uplatitelj u polje 71A na SWIFT-u ili obrascu naloga za plaćanje u polje „Opcija troška“ naznači opciju „OUR“.</w:t>
      </w:r>
    </w:p>
    <w:p w:rsidRDefault="00767FD6" w:rsidP="00767FD6" w:rsidR="00767FD6" w:rsidRPr="00767FD6">
      <w:pPr>
        <w:rPr>
          <w:rFonts w:cs="Times New Roman" w:hAnsi="Times New Roman" w:ascii="Times New Roman"/>
          <w:sz w:val="24"/>
          <w:szCs w:val="24"/>
        </w:rPr>
      </w:pPr>
    </w:p>
    <w:p w:rsidRDefault="00767FD6" w:rsidP="00302DC7" w:rsidR="00767FD6" w:rsidRPr="00767F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67FD6">
        <w:rPr>
          <w:rFonts w:cs="Times New Roman" w:hAnsi="Times New Roman" w:ascii="Times New Roman"/>
          <w:sz w:val="24"/>
          <w:szCs w:val="24"/>
        </w:rPr>
        <w:t>III.</w:t>
      </w:r>
      <w:r w:rsidRPr="00767FD6">
        <w:rPr>
          <w:rFonts w:cs="Times New Roman" w:hAnsi="Times New Roman" w:ascii="Times New Roman"/>
          <w:sz w:val="24"/>
          <w:szCs w:val="24"/>
        </w:rPr>
        <w:tab/>
        <w:t>Ukoliko kupac ne uplati kupovninu iz toč. II. ovog rješenja o dosudi u roku koji je određen, sud će oglasiti nevažećom ovu prodaju i dosuditi nekretninu sljedećem kupcu koji je ponudio po redu veličine najvišu cijenu za ovu nekretninu, a iz uplaćene jamčevine namiriti će se troškovi prodaje i naknaditi razlika između kupovnine postignute na prijašnjoj i novoj prodaji.</w:t>
      </w:r>
    </w:p>
    <w:p w:rsidRDefault="00767FD6" w:rsidP="00302DC7" w:rsidR="00767FD6" w:rsidRPr="00767F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67FD6">
        <w:rPr>
          <w:rFonts w:cs="Times New Roman" w:hAnsi="Times New Roman" w:ascii="Times New Roman"/>
          <w:sz w:val="24"/>
          <w:szCs w:val="24"/>
        </w:rPr>
        <w:t>IV.</w:t>
      </w:r>
      <w:r w:rsidRPr="00767FD6">
        <w:rPr>
          <w:rFonts w:cs="Times New Roman" w:hAnsi="Times New Roman" w:ascii="Times New Roman"/>
          <w:sz w:val="24"/>
          <w:szCs w:val="24"/>
        </w:rPr>
        <w:tab/>
        <w:t>Nakon što kupac uplati kupovninu iz toč. II.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prodajom.</w:t>
      </w:r>
    </w:p>
    <w:p w:rsidRDefault="00767FD6" w:rsidP="00302DC7" w:rsidR="00767FD6" w:rsidRPr="00767F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67FD6">
        <w:rPr>
          <w:rFonts w:cs="Times New Roman" w:hAnsi="Times New Roman" w:ascii="Times New Roman"/>
          <w:sz w:val="24"/>
          <w:szCs w:val="24"/>
        </w:rPr>
        <w:t>V.</w:t>
      </w:r>
      <w:r w:rsidRPr="00767FD6">
        <w:rPr>
          <w:rFonts w:cs="Times New Roman" w:hAnsi="Times New Roman" w:ascii="Times New Roman"/>
          <w:sz w:val="24"/>
          <w:szCs w:val="24"/>
        </w:rPr>
        <w:tab/>
        <w:t xml:space="preserve">Nalaže se Općinskom sudu u </w:t>
      </w:r>
      <w:r w:rsidR="00204D37">
        <w:rPr>
          <w:rFonts w:cs="Times New Roman" w:hAnsi="Times New Roman" w:ascii="Times New Roman"/>
          <w:sz w:val="24"/>
          <w:szCs w:val="24"/>
        </w:rPr>
        <w:t>Varaždinu</w:t>
      </w:r>
      <w:r w:rsidR="00302DC7">
        <w:rPr>
          <w:rFonts w:cs="Times New Roman" w:hAnsi="Times New Roman" w:ascii="Times New Roman"/>
          <w:sz w:val="24"/>
          <w:szCs w:val="24"/>
        </w:rPr>
        <w:t>, Zemljišno-knjižnom odjelu,</w:t>
      </w:r>
      <w:r w:rsidRPr="00767FD6">
        <w:rPr>
          <w:rFonts w:cs="Times New Roman" w:hAnsi="Times New Roman" w:ascii="Times New Roman"/>
          <w:sz w:val="24"/>
          <w:szCs w:val="24"/>
        </w:rPr>
        <w:t xml:space="preserve"> da upiše zabilježbu toč. I. izreke ovog rješenja o dosudi za navedenu nekretninu.</w:t>
      </w:r>
    </w:p>
    <w:p w:rsidRDefault="00767FD6" w:rsidP="00767FD6" w:rsidR="00767FD6" w:rsidRPr="00767FD6">
      <w:pPr>
        <w:rPr>
          <w:rFonts w:cs="Times New Roman" w:hAnsi="Times New Roman" w:ascii="Times New Roman"/>
          <w:sz w:val="24"/>
          <w:szCs w:val="24"/>
        </w:rPr>
      </w:pPr>
    </w:p>
    <w:p w:rsidRDefault="00767FD6" w:rsidP="00302DC7" w:rsidR="00767FD6">
      <w:pPr>
        <w:jc w:val="center"/>
        <w:rPr>
          <w:rFonts w:cs="Times New Roman" w:hAnsi="Times New Roman" w:ascii="Times New Roman"/>
          <w:sz w:val="24"/>
          <w:szCs w:val="24"/>
        </w:rPr>
      </w:pPr>
      <w:r w:rsidRPr="00767FD6">
        <w:rPr>
          <w:rFonts w:cs="Times New Roman" w:hAnsi="Times New Roman" w:ascii="Times New Roman"/>
          <w:sz w:val="24"/>
          <w:szCs w:val="24"/>
        </w:rPr>
        <w:t>Obrazloženje</w:t>
      </w:r>
    </w:p>
    <w:p w:rsidRDefault="00302DC7" w:rsidP="00302DC7" w:rsidR="00302DC7" w:rsidRPr="00767FD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67FD6" w:rsidP="00302DC7" w:rsidR="00767FD6" w:rsidRPr="00767F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67FD6">
        <w:rPr>
          <w:rFonts w:cs="Times New Roman" w:hAnsi="Times New Roman" w:ascii="Times New Roman"/>
          <w:sz w:val="24"/>
          <w:szCs w:val="24"/>
        </w:rPr>
        <w:tab/>
        <w:t xml:space="preserve">Financijska agencija je dostavila ovome sudu </w:t>
      </w:r>
      <w:r w:rsidR="00204D37">
        <w:rPr>
          <w:rFonts w:cs="Times New Roman" w:hAnsi="Times New Roman" w:ascii="Times New Roman"/>
          <w:sz w:val="24"/>
          <w:szCs w:val="24"/>
        </w:rPr>
        <w:t>10. prosinca</w:t>
      </w:r>
      <w:r w:rsidRPr="00767FD6">
        <w:rPr>
          <w:rFonts w:cs="Times New Roman" w:hAnsi="Times New Roman" w:ascii="Times New Roman"/>
          <w:sz w:val="24"/>
          <w:szCs w:val="24"/>
        </w:rPr>
        <w:t xml:space="preserve"> 2018. Izvještaj o provedenoj elektroničkoj javnoj dražb</w:t>
      </w:r>
      <w:r w:rsidR="00204D37">
        <w:rPr>
          <w:rFonts w:cs="Times New Roman" w:hAnsi="Times New Roman" w:ascii="Times New Roman"/>
          <w:sz w:val="24"/>
          <w:szCs w:val="24"/>
        </w:rPr>
        <w:t>i (identifikator nadmetanja 6101) od 7. prosinca</w:t>
      </w:r>
      <w:r w:rsidRPr="00767FD6">
        <w:rPr>
          <w:rFonts w:cs="Times New Roman" w:hAnsi="Times New Roman" w:ascii="Times New Roman"/>
          <w:sz w:val="24"/>
          <w:szCs w:val="24"/>
        </w:rPr>
        <w:t xml:space="preserve"> 2018., kojim je obavijestila sud da je za nekretninu iz toč. I. izreke ovog rješenja o dosudi nadmetanje završeno </w:t>
      </w:r>
      <w:r w:rsidR="00204D37">
        <w:rPr>
          <w:rFonts w:cs="Times New Roman" w:hAnsi="Times New Roman" w:ascii="Times New Roman"/>
          <w:sz w:val="24"/>
          <w:szCs w:val="24"/>
        </w:rPr>
        <w:t xml:space="preserve">6. prosinca </w:t>
      </w:r>
      <w:r w:rsidRPr="00767FD6">
        <w:rPr>
          <w:rFonts w:cs="Times New Roman" w:hAnsi="Times New Roman" w:ascii="Times New Roman"/>
          <w:sz w:val="24"/>
          <w:szCs w:val="24"/>
        </w:rPr>
        <w:t>2018. u 23:59:59 sati i da je najvišu valjanu ponudu na elektroničkoj ja</w:t>
      </w:r>
      <w:r w:rsidR="00204D37">
        <w:rPr>
          <w:rFonts w:cs="Times New Roman" w:hAnsi="Times New Roman" w:ascii="Times New Roman"/>
          <w:sz w:val="24"/>
          <w:szCs w:val="24"/>
        </w:rPr>
        <w:t>vnoj dražbi za kupnju istih dao Tomislav Levanić</w:t>
      </w:r>
      <w:r w:rsidR="00204D37" w:rsidRPr="00204D37">
        <w:rPr>
          <w:rFonts w:cs="Times New Roman" w:hAnsi="Times New Roman" w:ascii="Times New Roman"/>
          <w:sz w:val="24"/>
          <w:szCs w:val="24"/>
        </w:rPr>
        <w:t xml:space="preserve"> iz Donjeg Vrat</w:t>
      </w:r>
      <w:r w:rsidR="00302DC7">
        <w:rPr>
          <w:rFonts w:cs="Times New Roman" w:hAnsi="Times New Roman" w:ascii="Times New Roman"/>
          <w:sz w:val="24"/>
          <w:szCs w:val="24"/>
        </w:rPr>
        <w:t>na, Ljudevita Gaja 8, OIB: 72509598092</w:t>
      </w:r>
      <w:r w:rsidR="00204D37">
        <w:rPr>
          <w:rFonts w:cs="Times New Roman" w:hAnsi="Times New Roman" w:ascii="Times New Roman"/>
          <w:sz w:val="24"/>
          <w:szCs w:val="24"/>
        </w:rPr>
        <w:t xml:space="preserve"> u iznosu od 257.000,00 kn.</w:t>
      </w:r>
    </w:p>
    <w:p w:rsidRDefault="00767FD6" w:rsidP="00302DC7" w:rsidR="00302DC7" w:rsidRPr="00767F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67FD6">
        <w:rPr>
          <w:rFonts w:cs="Times New Roman" w:hAnsi="Times New Roman" w:ascii="Times New Roman"/>
          <w:sz w:val="24"/>
          <w:szCs w:val="24"/>
        </w:rPr>
        <w:tab/>
        <w:t>U skladu sa ovim činjenicama, sud je primjenom čl. 103., 106. i 108. Ovršnog zakona (Narodne novine broj 112/12, 25/13 i 93/14,</w:t>
      </w:r>
      <w:r w:rsidR="00204D37">
        <w:rPr>
          <w:rFonts w:cs="Times New Roman" w:hAnsi="Times New Roman" w:ascii="Times New Roman"/>
          <w:sz w:val="24"/>
          <w:szCs w:val="24"/>
        </w:rPr>
        <w:t xml:space="preserve"> te 107/17,</w:t>
      </w:r>
      <w:r w:rsidRPr="00767FD6">
        <w:rPr>
          <w:rFonts w:cs="Times New Roman" w:hAnsi="Times New Roman" w:ascii="Times New Roman"/>
          <w:sz w:val="24"/>
          <w:szCs w:val="24"/>
        </w:rPr>
        <w:t xml:space="preserve"> dalje OZ), te čl. 26. Pravilnika o načinu i postupku provedbe prodaje nekretnina i pokretnina u ovršnom postupku (Narodne novine broj 156/14) odlučio kao u izreci ovog rješenja o dosudi.</w:t>
      </w:r>
    </w:p>
    <w:p w:rsidRDefault="00302DC7" w:rsidP="00302DC7" w:rsidR="00302DC7" w:rsidRPr="001D1A5A">
      <w:pPr>
        <w:jc w:val="center"/>
        <w:rPr>
          <w:rFonts w:hAnsi="Times New Roman" w:ascii="Times New Roman"/>
          <w:sz w:val="24"/>
          <w:szCs w:val="24"/>
        </w:rPr>
      </w:pPr>
      <w:r w:rsidRPr="001D1A5A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16. siječnja 2019</w:t>
      </w:r>
      <w:r w:rsidRPr="001D1A5A">
        <w:rPr>
          <w:rFonts w:hAnsi="Times New Roman" w:ascii="Times New Roman"/>
          <w:sz w:val="24"/>
          <w:szCs w:val="24"/>
        </w:rPr>
        <w:t>.</w:t>
      </w:r>
    </w:p>
    <w:p w:rsidRDefault="00302DC7" w:rsidP="00302DC7" w:rsidR="00302DC7" w:rsidRPr="001D1A5A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1D1A5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302DC7" w:rsidP="00302DC7" w:rsidR="00302DC7" w:rsidRPr="001D1A5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1D1A5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302DC7" w:rsidP="00302DC7" w:rsidR="00302DC7" w:rsidRPr="001D1A5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02DC7" w:rsidP="00302DC7" w:rsidR="00302DC7" w:rsidRPr="001D1A5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02DC7" w:rsidP="00302DC7" w:rsidR="00302DC7" w:rsidRPr="001D1A5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1D1A5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302DC7" w:rsidP="00302DC7" w:rsidR="00302DC7" w:rsidRPr="001D1A5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02DC7" w:rsidP="00302DC7" w:rsidR="00302DC7" w:rsidRPr="001D1A5A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02DC7" w:rsidP="00302DC7" w:rsidR="00302DC7" w:rsidRPr="001D1A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302DC7" w:rsidP="00391896" w:rsidR="00302D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02DC7" w:rsidP="00302DC7" w:rsidR="00302DC7" w:rsidRPr="001D1A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302DC7" w:rsidP="00302DC7" w:rsidR="00302DC7" w:rsidRPr="001D1A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02DC7" w:rsidP="00302DC7" w:rsidR="00302DC7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Varaždinu</w:t>
      </w:r>
      <w:r w:rsidRPr="001D1A5A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>
        <w:rPr>
          <w:rFonts w:cs="Times New Roman" w:hAnsi="Times New Roman" w:ascii="Times New Roman"/>
          <w:sz w:val="24"/>
          <w:szCs w:val="24"/>
        </w:rPr>
        <w:t>Varaždin, B. Radić 2,</w:t>
      </w:r>
    </w:p>
    <w:p w:rsidRDefault="00302DC7" w:rsidP="00302DC7" w:rsidR="00302DC7" w:rsidRPr="0024066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302DC7" w:rsidP="00302DC7" w:rsidR="00302DC7" w:rsidRPr="001D1A5A">
      <w:p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302DC7" w:rsidP="00302DC7" w:rsidR="00302DC7" w:rsidRPr="001D1A5A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302DC7" w:rsidP="00302DC7" w:rsidR="00302DC7" w:rsidRPr="001D1A5A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Zorislav Novoselac, Osijek, Kapucinska 27/II,</w:t>
      </w:r>
    </w:p>
    <w:p w:rsidRDefault="00302DC7" w:rsidP="00302DC7" w:rsidR="00302DC7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Kupac </w:t>
      </w:r>
      <w:r w:rsidR="00391896">
        <w:rPr>
          <w:rFonts w:cs="Times New Roman" w:hAnsi="Times New Roman" w:ascii="Times New Roman"/>
          <w:sz w:val="24"/>
          <w:szCs w:val="24"/>
        </w:rPr>
        <w:t>Tomislav Levanić</w:t>
      </w:r>
      <w:r w:rsidR="00391896" w:rsidRPr="00204D37">
        <w:rPr>
          <w:rFonts w:cs="Times New Roman" w:hAnsi="Times New Roman" w:ascii="Times New Roman"/>
          <w:sz w:val="24"/>
          <w:szCs w:val="24"/>
        </w:rPr>
        <w:t>, Ljudevita Gaja 8</w:t>
      </w:r>
      <w:r w:rsidR="00391896">
        <w:rPr>
          <w:rFonts w:cs="Times New Roman" w:hAnsi="Times New Roman" w:ascii="Times New Roman"/>
          <w:sz w:val="24"/>
          <w:szCs w:val="24"/>
        </w:rPr>
        <w:t>, Donje Vratno,</w:t>
      </w:r>
    </w:p>
    <w:p w:rsidRDefault="00FC2E9B" w:rsidP="00FC2E9B" w:rsidR="00FC2E9B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Marija Kaniški, Ante Starčevića 38, Gornji Kneginec,</w:t>
      </w:r>
    </w:p>
    <w:p w:rsidRDefault="00FC2E9B" w:rsidP="00FC2E9B" w:rsidR="00FC2E9B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AUTO-mak nekretnine d.o.o., M. A. Reljkovića 12, Varaždin,</w:t>
      </w:r>
    </w:p>
    <w:p w:rsidRDefault="00FC2E9B" w:rsidP="00FC2E9B" w:rsidR="00FC2E9B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Mario Turković, Marina Getaldića 5, Bjelovar,</w:t>
      </w:r>
    </w:p>
    <w:p w:rsidRDefault="00FC2E9B" w:rsidP="00FC2E9B" w:rsidR="00FC2E9B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Neven Kos, Krste Hegedušića 72, Varaždin,</w:t>
      </w:r>
    </w:p>
    <w:p w:rsidRDefault="00FC2E9B" w:rsidP="00FC2E9B" w:rsidR="00391896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Ivana Kudelić Kos, Krste Hegedušića 72, Varaždin,</w:t>
      </w:r>
    </w:p>
    <w:p w:rsidRDefault="00302DC7" w:rsidP="00302DC7" w:rsidR="00302DC7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91896">
        <w:rPr>
          <w:rFonts w:cs="Times New Roman" w:hAnsi="Times New Roman" w:ascii="Times New Roman"/>
          <w:sz w:val="24"/>
          <w:szCs w:val="24"/>
        </w:rPr>
        <w:t>Razlučni vjerovnik – Privredna banka d.d. Zagreb, Radnička cesta 50, Zagreb,</w:t>
      </w:r>
    </w:p>
    <w:p w:rsidRDefault="00391896" w:rsidP="00391896" w:rsidR="00391896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Jelena Strahija, </w:t>
      </w:r>
      <w:r w:rsidR="00767FD6" w:rsidRPr="00767FD6">
        <w:rPr>
          <w:rFonts w:cs="Times New Roman" w:hAnsi="Times New Roman" w:ascii="Times New Roman"/>
          <w:sz w:val="24"/>
          <w:szCs w:val="24"/>
        </w:rPr>
        <w:t>Mirogojska 3, Sivica,</w:t>
      </w:r>
    </w:p>
    <w:p w:rsidRDefault="00767FD6" w:rsidP="00391896" w:rsidR="00767FD6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767FD6">
        <w:rPr>
          <w:rFonts w:cs="Times New Roman" w:hAnsi="Times New Roman" w:ascii="Times New Roman"/>
          <w:sz w:val="24"/>
          <w:szCs w:val="24"/>
        </w:rPr>
        <w:t>- Men – Ars d.o.o., Zagrebačka 31, Varaždin,</w:t>
      </w:r>
    </w:p>
    <w:p w:rsidRDefault="00391896" w:rsidP="00391896" w:rsidR="00767FD6" w:rsidRPr="00767FD6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67FD6" w:rsidRPr="00767FD6">
        <w:rPr>
          <w:rFonts w:cs="Times New Roman" w:hAnsi="Times New Roman" w:ascii="Times New Roman"/>
          <w:sz w:val="24"/>
          <w:szCs w:val="24"/>
        </w:rPr>
        <w:t>Marija Rogina, Ljudevita Gaja 30, Gojanec,</w:t>
      </w:r>
    </w:p>
    <w:p w:rsidRDefault="00767FD6" w:rsidP="00767FD6" w:rsidR="00767FD6" w:rsidRPr="00767FD6">
      <w:pPr>
        <w:rPr>
          <w:rFonts w:cs="Times New Roman" w:hAnsi="Times New Roman" w:ascii="Times New Roman"/>
          <w:sz w:val="24"/>
          <w:szCs w:val="24"/>
        </w:rPr>
      </w:pPr>
    </w:p>
    <w:p w:rsidRDefault="00767FD6" w:rsidP="00767FD6" w:rsidR="00767FD6" w:rsidRPr="00767FD6">
      <w:pPr>
        <w:rPr>
          <w:rFonts w:cs="Times New Roman" w:hAnsi="Times New Roman" w:ascii="Times New Roman"/>
          <w:sz w:val="24"/>
          <w:szCs w:val="24"/>
        </w:rPr>
      </w:pPr>
    </w:p>
    <w:p w:rsidRDefault="00767FD6" w:rsidP="00767FD6" w:rsidR="00767FD6" w:rsidRPr="00767FD6">
      <w:pPr>
        <w:rPr>
          <w:rFonts w:cs="Times New Roman" w:hAnsi="Times New Roman" w:ascii="Times New Roman"/>
          <w:sz w:val="24"/>
          <w:szCs w:val="24"/>
        </w:rPr>
      </w:pPr>
    </w:p>
    <w:p w:rsidRDefault="00767FD6" w:rsidP="00767FD6" w:rsidR="00767FD6" w:rsidRPr="00767FD6">
      <w:pPr>
        <w:rPr>
          <w:rFonts w:cs="Times New Roman" w:hAnsi="Times New Roman" w:ascii="Times New Roman"/>
          <w:sz w:val="24"/>
          <w:szCs w:val="24"/>
        </w:rPr>
      </w:pPr>
    </w:p>
    <w:p w:rsidRDefault="005D18B7" w:rsidR="005D18B7" w:rsidRPr="00767FD6">
      <w:pPr>
        <w:rPr>
          <w:rFonts w:cs="Times New Roman" w:hAnsi="Times New Roman" w:ascii="Times New Roman"/>
          <w:sz w:val="24"/>
          <w:szCs w:val="24"/>
        </w:rPr>
      </w:pPr>
    </w:p>
    <w:sectPr w:rsidSect="00391896" w:rsidR="005D18B7" w:rsidRPr="00767FD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9E1" w:rsidP="00391896" w:rsidR="001159E1">
      <w:pPr>
        <w:spacing w:lineRule="auto" w:line="240" w:after="0"/>
      </w:pPr>
      <w:r>
        <w:separator/>
      </w:r>
    </w:p>
  </w:endnote>
  <w:endnote w:id="0" w:type="continuationSeparator">
    <w:p w:rsidRDefault="001159E1" w:rsidP="00391896" w:rsidR="001159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9E1" w:rsidP="00391896" w:rsidR="001159E1">
      <w:pPr>
        <w:spacing w:lineRule="auto" w:line="240" w:after="0"/>
      </w:pPr>
      <w:r>
        <w:separator/>
      </w:r>
    </w:p>
  </w:footnote>
  <w:footnote w:id="0" w:type="continuationSeparator">
    <w:p w:rsidRDefault="001159E1" w:rsidP="00391896" w:rsidR="001159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430825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91896" w:rsidR="00391896" w:rsidRPr="0039189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918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918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918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65F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918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91896" w:rsidR="0039189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91896">
      <w:rPr>
        <w:rFonts w:cs="Times New Roman" w:hAnsi="Times New Roman" w:ascii="Times New Roman"/>
        <w:sz w:val="24"/>
        <w:szCs w:val="24"/>
      </w:rPr>
      <w:t>Poslovni broj: 5 St-1080/2016-</w:t>
    </w:r>
    <w:r>
      <w:rPr>
        <w:rFonts w:cs="Times New Roman" w:hAnsi="Times New Roman" w:ascii="Times New Roman"/>
        <w:sz w:val="24"/>
        <w:szCs w:val="24"/>
      </w:rPr>
      <w:t>74</w:t>
    </w:r>
  </w:p>
  <w:p w:rsidRDefault="00391896" w:rsidR="003918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896" w:rsidR="00391896" w:rsidRPr="0039189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FD6"/>
    <w:rsid w:val="001159E1"/>
    <w:rsid w:val="00204D37"/>
    <w:rsid w:val="002F2968"/>
    <w:rsid w:val="00302DC7"/>
    <w:rsid w:val="00391896"/>
    <w:rsid w:val="005D18B7"/>
    <w:rsid w:val="00767FD6"/>
    <w:rsid w:val="00F110F0"/>
    <w:rsid w:val="00F165F2"/>
    <w:rsid w:val="00FC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2D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2DC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02DC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918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1896"/>
  </w:style>
  <w:style w:styleId="Podnoje" w:type="paragraph">
    <w:name w:val="footer"/>
    <w:basedOn w:val="Normal"/>
    <w:link w:val="PodnojeChar"/>
    <w:uiPriority w:val="99"/>
    <w:unhideWhenUsed/>
    <w:rsid w:val="003918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1896"/>
  </w:style>
  <w:style w:styleId="Tekstrezerviranogmjesta" w:type="character">
    <w:name w:val="Placeholder Text"/>
    <w:basedOn w:val="Zadanifontodlomka"/>
    <w:uiPriority w:val="99"/>
    <w:semiHidden/>
    <w:rsid w:val="00F16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5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65F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65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65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02D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2DC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02DC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918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1896"/>
  </w:style>
  <w:style w:styleId="Podnoje" w:type="paragraph">
    <w:name w:val="footer"/>
    <w:basedOn w:val="Normal"/>
    <w:link w:val="PodnojeChar"/>
    <w:uiPriority w:val="99"/>
    <w:unhideWhenUsed/>
    <w:rsid w:val="003918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1896"/>
  </w:style>
  <w:style w:styleId="Tekstrezerviranogmjesta" w:type="character">
    <w:name w:val="Placeholder Text"/>
    <w:basedOn w:val="Zadanifontodlomka"/>
    <w:uiPriority w:val="99"/>
    <w:semiHidden/>
    <w:rsid w:val="00F16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5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65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65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65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71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  <item>, OIB 27355904472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2017.</izvorni_sadrzaj>
    <derivirana_varijabla naziv="DomainObject.Predmet.DatumZadnjeOdrzaneSudskeRadnje_1">11. svibnja 2017.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St-1080/2016-69</izvorni_sadrzaj>
    <derivirana_varijabla naziv="DomainObject.PredzadnjaOdlukaIzPredmeta.Oznaka_1">St-1080/2016-69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866</properties:Words>
  <properties:Characters>4558</properties:Characters>
  <properties:Lines>106</properties:Lines>
  <properties:Paragraphs>38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2019-01-16T11:51:00Z</dcterms:created>
  <dc:creator>Ksenija Flack Makitan</dc:creator>
  <cp:lastModifiedBy>Lea Rogina</cp:lastModifiedBy>
  <cp:lastPrinted>2019-01-16T13:22:00Z</cp:lastPrinted>
  <dcterms:modified xmlns:xsi="http://www.w3.org/2001/XMLSchema-instance" xsi:type="dcterms:W3CDTF">2019-01-16T13:26:00Z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(ST-1080-16-74 RJEŠENJE O DOSUDI TOMISLAV LEVANIĆ.docx)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