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14855" w14:paraId="3b14855" w:rsidRDefault="00AE5700" w:rsidP="004301C7" w:rsidR="007F2409" w:rsidRPr="005C479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3 St-</w:t>
      </w:r>
      <w:r w:rsidR="009963F5">
        <w:rPr>
          <w:rFonts w:hAnsi="Times New Roman" w:ascii="Times New Roman"/>
        </w:rPr>
        <w:t>3795/16-</w:t>
      </w:r>
      <w:r w:rsidR="00F32EFA">
        <w:rPr>
          <w:rFonts w:hAnsi="Times New Roman" w:ascii="Times New Roman"/>
        </w:rPr>
        <w:t>19</w:t>
      </w:r>
    </w:p>
    <w:p w:rsidRDefault="005939C6" w:rsidP="007F2409" w:rsidR="007F2409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6A3D35" w:rsidP="007F2409" w:rsidR="006A3D35" w:rsidRPr="005C4796">
      <w:pPr>
        <w:rPr>
          <w:rFonts w:hAnsi="Times New Roman" w:ascii="Times New Roman"/>
        </w:rPr>
      </w:pP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</w:p>
    <w:p w:rsidRDefault="003A572A" w:rsidP="007F2409" w:rsidR="00705993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9963F5" w:rsidRPr="009963F5">
        <w:rPr>
          <w:rFonts w:hAnsi="Times New Roman" w:ascii="Times New Roman"/>
        </w:rPr>
        <w:t>Trg hrvatskih branitelja 1/II</w:t>
      </w:r>
    </w:p>
    <w:p w:rsidRDefault="006A3D35" w:rsidP="007F2409" w:rsidR="006A3D35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 xml:space="preserve">Trgovački sud u Zagrebu, Stalna služba, po stečajnom sucu Vesni Fundurulić Perišin,  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195DEC" w:rsidRPr="00195DEC">
        <w:rPr>
          <w:rFonts w:hAnsi="Times New Roman" w:ascii="Times New Roman"/>
        </w:rPr>
        <w:t>AJBI-IZOLACIJE, d.o.o., Zagreb, Peruanska 10, OIB: 89725368826</w:t>
      </w:r>
      <w:r>
        <w:rPr>
          <w:rFonts w:hAnsi="Times New Roman" w:ascii="Times New Roman"/>
        </w:rPr>
        <w:t xml:space="preserve">, </w:t>
      </w:r>
      <w:r w:rsidR="00195DEC">
        <w:rPr>
          <w:rFonts w:hAnsi="Times New Roman" w:ascii="Times New Roman"/>
        </w:rPr>
        <w:t>28</w:t>
      </w:r>
      <w:r w:rsidR="00464385" w:rsidRPr="005C4796">
        <w:rPr>
          <w:rFonts w:hAnsi="Times New Roman" w:ascii="Times New Roman"/>
        </w:rPr>
        <w:t>.</w:t>
      </w:r>
      <w:r w:rsidR="00706080">
        <w:rPr>
          <w:rFonts w:hAnsi="Times New Roman" w:ascii="Times New Roman"/>
        </w:rPr>
        <w:t xml:space="preserve"> </w:t>
      </w:r>
      <w:r w:rsidR="00195DEC">
        <w:rPr>
          <w:rFonts w:hAnsi="Times New Roman" w:ascii="Times New Roman"/>
        </w:rPr>
        <w:t>kolovoza</w:t>
      </w:r>
      <w:r w:rsidR="00A42972">
        <w:rPr>
          <w:rFonts w:hAnsi="Times New Roman" w:ascii="Times New Roman"/>
        </w:rPr>
        <w:t xml:space="preserve"> 2017</w:t>
      </w:r>
      <w:r w:rsidR="00464385" w:rsidRPr="005C4796">
        <w:rPr>
          <w:rFonts w:hAnsi="Times New Roman" w:ascii="Times New Roman"/>
        </w:rPr>
        <w:t xml:space="preserve">.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I.</w:t>
      </w:r>
      <w:r w:rsidRPr="005C4796">
        <w:rPr>
          <w:rFonts w:hAnsi="Times New Roman" w:ascii="Times New Roman"/>
        </w:rPr>
        <w:tab/>
        <w:t xml:space="preserve">Otvara se stečajni postupak nad dužnikom </w:t>
      </w:r>
      <w:r w:rsidR="00195DEC" w:rsidRPr="00195DEC">
        <w:rPr>
          <w:rFonts w:hAnsi="Times New Roman" w:ascii="Times New Roman"/>
        </w:rPr>
        <w:t>AJBI-IZOLACIJE, d.o.o., Zagreb, Peruanska 10, OIB: 89725368826</w:t>
      </w:r>
      <w:r w:rsidRPr="005C4796">
        <w:rPr>
          <w:rFonts w:hAnsi="Times New Roman" w:ascii="Times New Roman"/>
        </w:rPr>
        <w:t xml:space="preserve">, </w:t>
      </w:r>
      <w:r w:rsidR="00195DEC">
        <w:rPr>
          <w:rFonts w:hAnsi="Times New Roman" w:ascii="Times New Roman"/>
        </w:rPr>
        <w:t>28</w:t>
      </w:r>
      <w:r w:rsidRPr="005C4796">
        <w:rPr>
          <w:rFonts w:hAnsi="Times New Roman" w:ascii="Times New Roman"/>
        </w:rPr>
        <w:t>.</w:t>
      </w:r>
      <w:r w:rsidR="000A51D4">
        <w:rPr>
          <w:rFonts w:hAnsi="Times New Roman" w:ascii="Times New Roman"/>
        </w:rPr>
        <w:t xml:space="preserve"> </w:t>
      </w:r>
      <w:r w:rsidR="00195DEC">
        <w:rPr>
          <w:rFonts w:hAnsi="Times New Roman" w:ascii="Times New Roman"/>
        </w:rPr>
        <w:t>kolovoza</w:t>
      </w:r>
      <w:r w:rsidRPr="005C4796">
        <w:rPr>
          <w:rFonts w:hAnsi="Times New Roman" w:ascii="Times New Roman"/>
        </w:rPr>
        <w:t xml:space="preserve"> 201</w:t>
      </w:r>
      <w:r w:rsidR="00A42972">
        <w:rPr>
          <w:rFonts w:hAnsi="Times New Roman" w:ascii="Times New Roman"/>
        </w:rPr>
        <w:t>7</w:t>
      </w:r>
      <w:r w:rsidRPr="005C4796">
        <w:rPr>
          <w:rFonts w:hAnsi="Times New Roman" w:ascii="Times New Roman"/>
        </w:rPr>
        <w:t xml:space="preserve">. u </w:t>
      </w:r>
      <w:r w:rsidR="00006846">
        <w:rPr>
          <w:rFonts w:hAnsi="Times New Roman" w:ascii="Times New Roman"/>
        </w:rPr>
        <w:t>1</w:t>
      </w:r>
      <w:r w:rsidR="00195DEC">
        <w:rPr>
          <w:rFonts w:hAnsi="Times New Roman" w:ascii="Times New Roman"/>
        </w:rPr>
        <w:t>0</w:t>
      </w:r>
      <w:r w:rsidR="00006846">
        <w:rPr>
          <w:rFonts w:hAnsi="Times New Roman" w:ascii="Times New Roman"/>
        </w:rPr>
        <w:t>,</w:t>
      </w:r>
      <w:r w:rsidR="00195DEC">
        <w:rPr>
          <w:rFonts w:hAnsi="Times New Roman" w:ascii="Times New Roman"/>
        </w:rPr>
        <w:t>4</w:t>
      </w:r>
      <w:r w:rsidR="00006846">
        <w:rPr>
          <w:rFonts w:hAnsi="Times New Roman" w:ascii="Times New Roman"/>
        </w:rPr>
        <w:t>0</w:t>
      </w:r>
      <w:r w:rsidRPr="006E4748">
        <w:rPr>
          <w:rFonts w:hAnsi="Times New Roman" w:ascii="Times New Roman"/>
        </w:rPr>
        <w:t xml:space="preserve"> </w:t>
      </w:r>
      <w:r w:rsidRPr="005C4796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6E4748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II.</w:t>
      </w:r>
      <w:r w:rsidRPr="005C4796">
        <w:rPr>
          <w:rFonts w:hAnsi="Times New Roman" w:ascii="Times New Roman"/>
        </w:rPr>
        <w:tab/>
        <w:t xml:space="preserve">Stečajnim upraviteljem imenuje se </w:t>
      </w:r>
      <w:r w:rsidR="00195DEC" w:rsidRPr="00195DEC">
        <w:rPr>
          <w:rFonts w:hAnsi="Times New Roman" w:ascii="Times New Roman"/>
        </w:rPr>
        <w:t>Miroslav Borš, iz Zagreba, Plemićeva 2, OIB: 69665623244</w:t>
      </w:r>
      <w:r w:rsidRPr="006E4748">
        <w:rPr>
          <w:rFonts w:hAnsi="Times New Roman" w:ascii="Times New Roman"/>
        </w:rPr>
        <w:t xml:space="preserve">. 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2F2321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III.</w:t>
      </w:r>
      <w:r w:rsidRPr="005C4796">
        <w:rPr>
          <w:rFonts w:hAnsi="Times New Roman" w:ascii="Times New Roman"/>
        </w:rPr>
        <w:tab/>
        <w:t xml:space="preserve">Zaključuje se stečajni postupak nad dužnikom </w:t>
      </w:r>
      <w:r w:rsidR="00195DEC" w:rsidRPr="00195DEC">
        <w:rPr>
          <w:rFonts w:hAnsi="Times New Roman" w:ascii="Times New Roman"/>
        </w:rPr>
        <w:t>AJBI-IZOLACIJE, d.o.o., Zagreb, Peruanska 10, OIB: 89725368826</w:t>
      </w:r>
      <w:r w:rsidR="00EC6334">
        <w:rPr>
          <w:rFonts w:hAnsi="Times New Roman" w:ascii="Times New Roman"/>
        </w:rPr>
        <w:t>.</w:t>
      </w:r>
    </w:p>
    <w:p w:rsidRDefault="00EC6334" w:rsidP="00464385" w:rsidR="00EC6334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IV.</w:t>
      </w:r>
      <w:r w:rsidRPr="005C4796">
        <w:rPr>
          <w:rFonts w:hAnsi="Times New Roman" w:ascii="Times New Roman"/>
        </w:rPr>
        <w:tab/>
        <w:t xml:space="preserve">Po pravomoćnosti ovog rješenja dužnik </w:t>
      </w:r>
      <w:r w:rsidR="00195DEC" w:rsidRPr="00195DEC">
        <w:rPr>
          <w:rFonts w:hAnsi="Times New Roman" w:ascii="Times New Roman"/>
        </w:rPr>
        <w:t>AJBI-IZOLACIJE, d.o.o., Zagreb, Peruanska 10, OIB: 89725368826</w:t>
      </w:r>
      <w:r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5C4796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FINA, Regionalni centar Zagreb podnijela je ovom sudu</w:t>
      </w:r>
      <w:r w:rsidR="00FD5BCC">
        <w:rPr>
          <w:rFonts w:hAnsi="Times New Roman" w:ascii="Times New Roman"/>
        </w:rPr>
        <w:t xml:space="preserve"> </w:t>
      </w:r>
      <w:r w:rsidR="00706080">
        <w:rPr>
          <w:rFonts w:hAnsi="Times New Roman" w:ascii="Times New Roman"/>
        </w:rPr>
        <w:t>1</w:t>
      </w:r>
      <w:r w:rsidR="00FA2601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</w:t>
      </w:r>
      <w:r w:rsidR="00FA2601">
        <w:rPr>
          <w:rFonts w:hAnsi="Times New Roman" w:ascii="Times New Roman"/>
        </w:rPr>
        <w:t>travnja</w:t>
      </w:r>
      <w:r>
        <w:rPr>
          <w:rFonts w:hAnsi="Times New Roman" w:ascii="Times New Roman"/>
        </w:rPr>
        <w:t xml:space="preserve"> 201</w:t>
      </w:r>
      <w:r w:rsidR="00FD5BCC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prijedlog za otvaranje stečajnog postupka nad dužnikom </w:t>
      </w:r>
      <w:r w:rsidR="00195DEC" w:rsidRPr="00195DEC">
        <w:rPr>
          <w:rFonts w:hAnsi="Times New Roman" w:ascii="Times New Roman"/>
        </w:rPr>
        <w:t>AJBI-IZOLACIJE, d.o.o., Zagreb, Peruanska 10, OIB: 89725368826</w:t>
      </w:r>
      <w:r w:rsidR="001115CA" w:rsidRPr="001115C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temeljem odredbe čl. </w:t>
      </w:r>
      <w:r w:rsidR="00721AEF">
        <w:rPr>
          <w:rFonts w:hAnsi="Times New Roman" w:ascii="Times New Roman"/>
        </w:rPr>
        <w:t>444</w:t>
      </w:r>
      <w:r>
        <w:rPr>
          <w:rFonts w:hAnsi="Times New Roman" w:ascii="Times New Roman"/>
        </w:rPr>
        <w:t xml:space="preserve">. st. </w:t>
      </w:r>
      <w:r w:rsidR="00721AEF">
        <w:rPr>
          <w:rFonts w:hAnsi="Times New Roman" w:ascii="Times New Roman"/>
        </w:rPr>
        <w:t>2</w:t>
      </w:r>
      <w:r>
        <w:rPr>
          <w:rFonts w:hAnsi="Times New Roman" w:ascii="Times New Roman"/>
        </w:rPr>
        <w:t xml:space="preserve">. Stečajnog zakona ("Narodne novine" broj 71/15-dalje SZ), </w:t>
      </w:r>
      <w:r w:rsidR="00DC2885">
        <w:rPr>
          <w:rFonts w:hAnsi="Times New Roman" w:ascii="Times New Roman"/>
        </w:rPr>
        <w:t xml:space="preserve">u kojem navodi da dužnik </w:t>
      </w:r>
      <w:r w:rsidR="00721AEF">
        <w:rPr>
          <w:rFonts w:hAnsi="Times New Roman" w:ascii="Times New Roman"/>
        </w:rPr>
        <w:t>1</w:t>
      </w:r>
      <w:r w:rsidR="00DC2885">
        <w:rPr>
          <w:rFonts w:hAnsi="Times New Roman" w:ascii="Times New Roman"/>
        </w:rPr>
        <w:t>.</w:t>
      </w:r>
      <w:r w:rsidR="009A6A3A">
        <w:rPr>
          <w:rFonts w:hAnsi="Times New Roman" w:ascii="Times New Roman"/>
        </w:rPr>
        <w:t xml:space="preserve"> </w:t>
      </w:r>
      <w:r w:rsidR="00721AEF">
        <w:rPr>
          <w:rFonts w:hAnsi="Times New Roman" w:ascii="Times New Roman"/>
        </w:rPr>
        <w:t>rujna</w:t>
      </w:r>
      <w:r w:rsidR="00B349F2">
        <w:rPr>
          <w:rFonts w:hAnsi="Times New Roman" w:ascii="Times New Roman"/>
        </w:rPr>
        <w:t xml:space="preserve"> </w:t>
      </w:r>
      <w:r w:rsidR="00DC2885">
        <w:rPr>
          <w:rFonts w:hAnsi="Times New Roman" w:ascii="Times New Roman"/>
        </w:rPr>
        <w:t>201</w:t>
      </w:r>
      <w:r w:rsidR="00721AEF">
        <w:rPr>
          <w:rFonts w:hAnsi="Times New Roman" w:ascii="Times New Roman"/>
        </w:rPr>
        <w:t>5</w:t>
      </w:r>
      <w:r w:rsidR="00FB1C9C">
        <w:rPr>
          <w:rFonts w:hAnsi="Times New Roman" w:ascii="Times New Roman"/>
        </w:rPr>
        <w:t xml:space="preserve">. </w:t>
      </w:r>
      <w:r w:rsidR="00DC2885">
        <w:rPr>
          <w:rFonts w:hAnsi="Times New Roman" w:ascii="Times New Roman"/>
        </w:rPr>
        <w:t xml:space="preserve">u </w:t>
      </w:r>
      <w:r w:rsidR="00A92476">
        <w:rPr>
          <w:rFonts w:hAnsi="Times New Roman" w:ascii="Times New Roman"/>
        </w:rPr>
        <w:t>O</w:t>
      </w:r>
      <w:r w:rsidR="00DC2885">
        <w:rPr>
          <w:rFonts w:hAnsi="Times New Roman" w:ascii="Times New Roman"/>
        </w:rPr>
        <w:t>čevidniku redoslijeda osnova za plaćanje ima eviden</w:t>
      </w:r>
      <w:r w:rsidR="00FB1C9C">
        <w:rPr>
          <w:rFonts w:hAnsi="Times New Roman" w:ascii="Times New Roman"/>
        </w:rPr>
        <w:t xml:space="preserve">tirane </w:t>
      </w:r>
      <w:r w:rsidR="00DC2885">
        <w:rPr>
          <w:rFonts w:hAnsi="Times New Roman" w:ascii="Times New Roman"/>
        </w:rPr>
        <w:t xml:space="preserve">neizvršene osnove za plaćanje u neprekinutom razdoblju od </w:t>
      </w:r>
      <w:r w:rsidR="00FA2601">
        <w:rPr>
          <w:rFonts w:hAnsi="Times New Roman" w:ascii="Times New Roman"/>
        </w:rPr>
        <w:t>2316</w:t>
      </w:r>
      <w:r w:rsidR="0060340E">
        <w:rPr>
          <w:rFonts w:hAnsi="Times New Roman" w:ascii="Times New Roman"/>
        </w:rPr>
        <w:t xml:space="preserve"> </w:t>
      </w:r>
      <w:r w:rsidR="00DC2885">
        <w:rPr>
          <w:rFonts w:hAnsi="Times New Roman" w:ascii="Times New Roman"/>
        </w:rPr>
        <w:t xml:space="preserve">dana u ukupnom iznosu od </w:t>
      </w:r>
      <w:r w:rsidR="00FA2601">
        <w:rPr>
          <w:rFonts w:hAnsi="Times New Roman" w:ascii="Times New Roman"/>
        </w:rPr>
        <w:t>8.402.009,03</w:t>
      </w:r>
      <w:r w:rsidR="00DC2885">
        <w:rPr>
          <w:rFonts w:hAnsi="Times New Roman" w:ascii="Times New Roman"/>
        </w:rPr>
        <w:t xml:space="preserve"> kn, te da ima</w:t>
      </w:r>
      <w:r w:rsidR="009A6A3A">
        <w:rPr>
          <w:rFonts w:hAnsi="Times New Roman" w:ascii="Times New Roman"/>
        </w:rPr>
        <w:t xml:space="preserve"> </w:t>
      </w:r>
      <w:r w:rsidR="0060340E">
        <w:rPr>
          <w:rFonts w:hAnsi="Times New Roman" w:ascii="Times New Roman"/>
        </w:rPr>
        <w:t>jednog</w:t>
      </w:r>
      <w:r w:rsidR="00AF7892">
        <w:rPr>
          <w:rFonts w:hAnsi="Times New Roman" w:ascii="Times New Roman"/>
        </w:rPr>
        <w:t xml:space="preserve"> </w:t>
      </w:r>
      <w:r w:rsidR="00DC2885">
        <w:rPr>
          <w:rFonts w:hAnsi="Times New Roman" w:ascii="Times New Roman"/>
        </w:rPr>
        <w:t>zaposlenika.</w:t>
      </w:r>
    </w:p>
    <w:p w:rsidRDefault="0054026A" w:rsidP="00A92476" w:rsidR="0054026A">
      <w:pPr>
        <w:jc w:val="both"/>
        <w:rPr>
          <w:rFonts w:hAnsi="Times New Roman" w:ascii="Times New Roman"/>
        </w:rPr>
      </w:pPr>
    </w:p>
    <w:p w:rsidRDefault="001115CA" w:rsidP="00706080" w:rsidR="00706080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Rješenjem ovog suda </w:t>
      </w:r>
      <w:r w:rsidR="00400CE0">
        <w:rPr>
          <w:rFonts w:hAnsi="Times New Roman" w:ascii="Times New Roman"/>
        </w:rPr>
        <w:t xml:space="preserve">poslovni </w:t>
      </w:r>
      <w:r w:rsidRPr="001115CA">
        <w:rPr>
          <w:rFonts w:hAnsi="Times New Roman" w:ascii="Times New Roman"/>
        </w:rPr>
        <w:t xml:space="preserve">broj gornji od </w:t>
      </w:r>
      <w:r w:rsidR="00FA2601">
        <w:rPr>
          <w:rFonts w:hAnsi="Times New Roman" w:ascii="Times New Roman"/>
        </w:rPr>
        <w:t>1</w:t>
      </w:r>
      <w:r w:rsidR="0054026A">
        <w:rPr>
          <w:rFonts w:hAnsi="Times New Roman" w:ascii="Times New Roman"/>
        </w:rPr>
        <w:t xml:space="preserve">. </w:t>
      </w:r>
      <w:r w:rsidR="00FA2601">
        <w:rPr>
          <w:rFonts w:hAnsi="Times New Roman" w:ascii="Times New Roman"/>
        </w:rPr>
        <w:t>prosinca</w:t>
      </w:r>
      <w:r w:rsidRPr="001115CA">
        <w:rPr>
          <w:rFonts w:hAnsi="Times New Roman" w:ascii="Times New Roman"/>
        </w:rPr>
        <w:t xml:space="preserve"> 201</w:t>
      </w:r>
      <w:r w:rsidR="0054026A">
        <w:rPr>
          <w:rFonts w:hAnsi="Times New Roman" w:ascii="Times New Roman"/>
        </w:rPr>
        <w:t>6</w:t>
      </w:r>
      <w:r w:rsidRPr="001115CA">
        <w:rPr>
          <w:rFonts w:hAnsi="Times New Roman" w:ascii="Times New Roman"/>
        </w:rPr>
        <w:t>. pokrenut je prethodni postupak radi utvrđivanja uvjeta za otvaranje stečajnog pos</w:t>
      </w:r>
      <w:r w:rsidR="00DC2885">
        <w:rPr>
          <w:rFonts w:hAnsi="Times New Roman" w:ascii="Times New Roman"/>
        </w:rPr>
        <w:t xml:space="preserve">tupka sukladno odredbi čl. </w:t>
      </w:r>
      <w:r w:rsidR="0029593A">
        <w:rPr>
          <w:rFonts w:hAnsi="Times New Roman" w:ascii="Times New Roman"/>
        </w:rPr>
        <w:t>115. st</w:t>
      </w:r>
      <w:r w:rsidR="00DC2885">
        <w:rPr>
          <w:rFonts w:hAnsi="Times New Roman" w:ascii="Times New Roman"/>
        </w:rPr>
        <w:t xml:space="preserve">. </w:t>
      </w:r>
      <w:r w:rsidR="0029593A">
        <w:rPr>
          <w:rFonts w:hAnsi="Times New Roman" w:ascii="Times New Roman"/>
        </w:rPr>
        <w:t>1. SZ-a.</w:t>
      </w:r>
      <w:r w:rsidR="0054026A">
        <w:rPr>
          <w:rFonts w:hAnsi="Times New Roman" w:ascii="Times New Roman"/>
        </w:rPr>
        <w:t xml:space="preserve"> </w:t>
      </w:r>
    </w:p>
    <w:p w:rsidRDefault="00FA2601" w:rsidP="00706080" w:rsidR="00FA2601">
      <w:pPr>
        <w:ind w:firstLine="720"/>
        <w:jc w:val="both"/>
        <w:rPr>
          <w:rFonts w:hAnsi="Times New Roman" w:ascii="Times New Roman"/>
        </w:rPr>
      </w:pPr>
    </w:p>
    <w:p w:rsidRDefault="001115CA" w:rsidP="00706080" w:rsidR="000362EC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>Na ročištu održanom</w:t>
      </w:r>
      <w:r w:rsidR="00AF7892">
        <w:rPr>
          <w:rFonts w:hAnsi="Times New Roman" w:ascii="Times New Roman"/>
        </w:rPr>
        <w:t xml:space="preserve"> </w:t>
      </w:r>
      <w:r w:rsidR="00FA2601">
        <w:rPr>
          <w:rFonts w:hAnsi="Times New Roman" w:ascii="Times New Roman"/>
        </w:rPr>
        <w:t>23</w:t>
      </w:r>
      <w:r w:rsidR="0054026A">
        <w:rPr>
          <w:rFonts w:hAnsi="Times New Roman" w:ascii="Times New Roman"/>
        </w:rPr>
        <w:t xml:space="preserve">. </w:t>
      </w:r>
      <w:r w:rsidR="0060340E">
        <w:rPr>
          <w:rFonts w:hAnsi="Times New Roman" w:ascii="Times New Roman"/>
        </w:rPr>
        <w:t>siječnja</w:t>
      </w:r>
      <w:r w:rsidRPr="001115CA">
        <w:rPr>
          <w:rFonts w:hAnsi="Times New Roman" w:ascii="Times New Roman"/>
        </w:rPr>
        <w:t xml:space="preserve"> 201</w:t>
      </w:r>
      <w:r w:rsidR="00721AEF">
        <w:rPr>
          <w:rFonts w:hAnsi="Times New Roman" w:ascii="Times New Roman"/>
        </w:rPr>
        <w:t>7</w:t>
      </w:r>
      <w:r w:rsidR="0054026A">
        <w:rPr>
          <w:rFonts w:hAnsi="Times New Roman" w:ascii="Times New Roman"/>
        </w:rPr>
        <w:t>.</w:t>
      </w:r>
      <w:r w:rsidR="00A92476">
        <w:rPr>
          <w:rFonts w:hAnsi="Times New Roman" w:ascii="Times New Roman"/>
        </w:rPr>
        <w:t>, u odsutnosti</w:t>
      </w:r>
      <w:r w:rsidR="0029593A">
        <w:rPr>
          <w:rFonts w:hAnsi="Times New Roman" w:ascii="Times New Roman"/>
        </w:rPr>
        <w:t xml:space="preserve"> uredno pozvanog predlagatelja, a koji je podneskom od </w:t>
      </w:r>
      <w:r w:rsidR="00FA2601">
        <w:rPr>
          <w:rFonts w:hAnsi="Times New Roman" w:ascii="Times New Roman"/>
        </w:rPr>
        <w:t>2</w:t>
      </w:r>
      <w:r w:rsidR="0029593A">
        <w:rPr>
          <w:rFonts w:hAnsi="Times New Roman" w:ascii="Times New Roman"/>
        </w:rPr>
        <w:t xml:space="preserve">. </w:t>
      </w:r>
      <w:r w:rsidR="00721AEF">
        <w:rPr>
          <w:rFonts w:hAnsi="Times New Roman" w:ascii="Times New Roman"/>
        </w:rPr>
        <w:t>prosinca</w:t>
      </w:r>
      <w:r w:rsidR="0029593A">
        <w:rPr>
          <w:rFonts w:hAnsi="Times New Roman" w:ascii="Times New Roman"/>
        </w:rPr>
        <w:t xml:space="preserve"> 2016. ostao u cijelosti kod prijedloga za otvaranje stečajnog </w:t>
      </w:r>
      <w:r w:rsidR="0029593A">
        <w:rPr>
          <w:rFonts w:hAnsi="Times New Roman" w:ascii="Times New Roman"/>
        </w:rPr>
        <w:lastRenderedPageBreak/>
        <w:t xml:space="preserve">postupka, </w:t>
      </w:r>
      <w:r w:rsidR="009D7960" w:rsidRPr="009D7960">
        <w:rPr>
          <w:rFonts w:hAnsi="Times New Roman" w:ascii="Times New Roman"/>
        </w:rPr>
        <w:t>dok za dužnika nitko nije pristupio, uvidom u podnesak predlagatelja, te u dokumentaciju priloženu u spisu utvrđeno je da sud ne raspolaže podacima o imovini dužnika.</w:t>
      </w:r>
    </w:p>
    <w:p w:rsidRDefault="009D7960" w:rsidP="006A3D35" w:rsidR="009D7960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 xml:space="preserve">Rješenjem poslovni broj gornji od </w:t>
      </w:r>
      <w:r w:rsidR="00FA2601">
        <w:rPr>
          <w:rFonts w:hAnsi="Times New Roman" w:ascii="Times New Roman"/>
        </w:rPr>
        <w:t>21</w:t>
      </w:r>
      <w:r w:rsidRPr="007D1400">
        <w:rPr>
          <w:rFonts w:hAnsi="Times New Roman" w:ascii="Times New Roman"/>
        </w:rPr>
        <w:t xml:space="preserve">. </w:t>
      </w:r>
      <w:r w:rsidR="00FA2601">
        <w:rPr>
          <w:rFonts w:hAnsi="Times New Roman" w:ascii="Times New Roman"/>
        </w:rPr>
        <w:t>veljače</w:t>
      </w:r>
      <w:r w:rsidRPr="007D1400">
        <w:rPr>
          <w:rFonts w:hAnsi="Times New Roman" w:ascii="Times New Roman"/>
        </w:rPr>
        <w:t xml:space="preserve"> 201</w:t>
      </w:r>
      <w:r w:rsidR="009D7960">
        <w:rPr>
          <w:rFonts w:hAnsi="Times New Roman" w:ascii="Times New Roman"/>
        </w:rPr>
        <w:t>7</w:t>
      </w:r>
      <w:r w:rsidRPr="007D1400">
        <w:rPr>
          <w:rFonts w:hAnsi="Times New Roman" w:ascii="Times New Roman"/>
        </w:rPr>
        <w:t>. imenovan je privremeni stečajni upravitelj radi ispitivanja da li se imovinom dužnika mogu namiriti troškovi postupka.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</w:p>
    <w:p w:rsidRDefault="007D1400" w:rsidP="00FA2601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Privremeni stečajni upravitelj je</w:t>
      </w:r>
      <w:r w:rsidR="008848E6">
        <w:rPr>
          <w:rFonts w:hAnsi="Times New Roman" w:ascii="Times New Roman"/>
        </w:rPr>
        <w:t xml:space="preserve"> </w:t>
      </w:r>
      <w:r w:rsidR="00FA2601">
        <w:rPr>
          <w:rFonts w:hAnsi="Times New Roman" w:ascii="Times New Roman"/>
        </w:rPr>
        <w:t>4</w:t>
      </w:r>
      <w:r w:rsidRPr="007D1400">
        <w:rPr>
          <w:rFonts w:hAnsi="Times New Roman" w:ascii="Times New Roman"/>
        </w:rPr>
        <w:t>.</w:t>
      </w:r>
      <w:r w:rsidR="000362EC">
        <w:rPr>
          <w:rFonts w:hAnsi="Times New Roman" w:ascii="Times New Roman"/>
        </w:rPr>
        <w:t xml:space="preserve"> </w:t>
      </w:r>
      <w:r w:rsidR="00FA2601">
        <w:rPr>
          <w:rFonts w:hAnsi="Times New Roman" w:ascii="Times New Roman"/>
        </w:rPr>
        <w:t>travnja</w:t>
      </w:r>
      <w:r w:rsidR="00300D1C">
        <w:rPr>
          <w:rFonts w:hAnsi="Times New Roman" w:ascii="Times New Roman"/>
        </w:rPr>
        <w:t xml:space="preserve"> </w:t>
      </w:r>
      <w:r w:rsidRPr="007D1400">
        <w:rPr>
          <w:rFonts w:hAnsi="Times New Roman" w:ascii="Times New Roman"/>
        </w:rPr>
        <w:t>201</w:t>
      </w:r>
      <w:r w:rsidR="005C5A02">
        <w:rPr>
          <w:rFonts w:hAnsi="Times New Roman" w:ascii="Times New Roman"/>
        </w:rPr>
        <w:t>7</w:t>
      </w:r>
      <w:r w:rsidRPr="007D1400">
        <w:rPr>
          <w:rFonts w:hAnsi="Times New Roman" w:ascii="Times New Roman"/>
        </w:rPr>
        <w:t xml:space="preserve">. dostavio izviješće u kojem navodi </w:t>
      </w:r>
      <w:r w:rsidR="009D7960">
        <w:rPr>
          <w:rFonts w:hAnsi="Times New Roman" w:ascii="Times New Roman"/>
        </w:rPr>
        <w:t xml:space="preserve">da </w:t>
      </w:r>
      <w:r w:rsidR="00474C74">
        <w:rPr>
          <w:rFonts w:hAnsi="Times New Roman" w:ascii="Times New Roman"/>
        </w:rPr>
        <w:t xml:space="preserve">je dužnik </w:t>
      </w:r>
      <w:r w:rsidR="00FA2601">
        <w:rPr>
          <w:rFonts w:hAnsi="Times New Roman" w:ascii="Times New Roman"/>
        </w:rPr>
        <w:t>nema otvoreni račun, te da je isti u blokadi 8.402.009,03 k</w:t>
      </w:r>
      <w:r w:rsidR="00E3181B">
        <w:rPr>
          <w:rFonts w:hAnsi="Times New Roman" w:ascii="Times New Roman"/>
        </w:rPr>
        <w:t>n, te da iz dostupne dokumentacije</w:t>
      </w:r>
      <w:r w:rsidR="00FA2601">
        <w:rPr>
          <w:rFonts w:hAnsi="Times New Roman" w:ascii="Times New Roman"/>
        </w:rPr>
        <w:t xml:space="preserve"> je nije bilo moguće utvrditi vrijednost imovine dužnika, a da je dužnik nesposoban za plaćanje. Također da je pribavio od HZMO ispis podataka o evidenciji o osiguranicima iz kojih da je vidljivo da dužnik nema zaposlenika. </w:t>
      </w:r>
      <w:r w:rsidR="000809AB">
        <w:rPr>
          <w:rFonts w:hAnsi="Times New Roman" w:ascii="Times New Roman"/>
        </w:rPr>
        <w:t xml:space="preserve">Izvješće privremenog stečajnog upravitelja objavljeno je na e-Oglasnoj ploči </w:t>
      </w:r>
      <w:r w:rsidR="00FA2601">
        <w:rPr>
          <w:rFonts w:hAnsi="Times New Roman" w:ascii="Times New Roman"/>
        </w:rPr>
        <w:t>6</w:t>
      </w:r>
      <w:r w:rsidR="000809AB">
        <w:rPr>
          <w:rFonts w:hAnsi="Times New Roman" w:ascii="Times New Roman"/>
        </w:rPr>
        <w:t xml:space="preserve">. </w:t>
      </w:r>
      <w:r w:rsidR="00FA2601">
        <w:rPr>
          <w:rFonts w:hAnsi="Times New Roman" w:ascii="Times New Roman"/>
        </w:rPr>
        <w:t>travnja</w:t>
      </w:r>
      <w:r w:rsidR="000809AB">
        <w:rPr>
          <w:rFonts w:hAnsi="Times New Roman" w:ascii="Times New Roman"/>
        </w:rPr>
        <w:t xml:space="preserve"> 201</w:t>
      </w:r>
      <w:r w:rsidR="00300D1C">
        <w:rPr>
          <w:rFonts w:hAnsi="Times New Roman" w:ascii="Times New Roman"/>
        </w:rPr>
        <w:t>7</w:t>
      </w:r>
      <w:r w:rsidR="000809AB">
        <w:rPr>
          <w:rFonts w:hAnsi="Times New Roman" w:ascii="Times New Roman"/>
        </w:rPr>
        <w:t>.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 xml:space="preserve">Dakle iz navedenog proizlazi da imovina dužnika </w:t>
      </w:r>
      <w:r w:rsidR="00FA2601" w:rsidRPr="00FA2601">
        <w:rPr>
          <w:rFonts w:hAnsi="Times New Roman" w:ascii="Times New Roman"/>
        </w:rPr>
        <w:t>AJBI-IZOLACIJE, d.o.o., Zagreb</w:t>
      </w:r>
      <w:r w:rsidR="00706080" w:rsidRPr="00706080">
        <w:rPr>
          <w:rFonts w:hAnsi="Times New Roman" w:ascii="Times New Roman"/>
        </w:rPr>
        <w:t xml:space="preserve">, </w:t>
      </w:r>
      <w:r w:rsidRPr="007D1400">
        <w:rPr>
          <w:rFonts w:hAnsi="Times New Roman" w:ascii="Times New Roman"/>
        </w:rPr>
        <w:t xml:space="preserve">nije dovoljna ni za namirenje troškova stečajnog postupka. 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 sud će odrediti nastavljanje postupka radi naknadne diobe. 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Rješenjem ovog suda poslovni broj St-</w:t>
      </w:r>
      <w:r w:rsidR="00FA2601">
        <w:rPr>
          <w:rFonts w:hAnsi="Times New Roman" w:ascii="Times New Roman"/>
        </w:rPr>
        <w:t>3795</w:t>
      </w:r>
      <w:r w:rsidRPr="007D1400">
        <w:rPr>
          <w:rFonts w:hAnsi="Times New Roman" w:ascii="Times New Roman"/>
        </w:rPr>
        <w:t>/1</w:t>
      </w:r>
      <w:r w:rsidR="00300D1C">
        <w:rPr>
          <w:rFonts w:hAnsi="Times New Roman" w:ascii="Times New Roman"/>
        </w:rPr>
        <w:t>6</w:t>
      </w:r>
      <w:r w:rsidRPr="007D1400">
        <w:rPr>
          <w:rFonts w:hAnsi="Times New Roman" w:ascii="Times New Roman"/>
        </w:rPr>
        <w:t xml:space="preserve"> od </w:t>
      </w:r>
      <w:r w:rsidR="00FA2601">
        <w:rPr>
          <w:rFonts w:hAnsi="Times New Roman" w:ascii="Times New Roman"/>
        </w:rPr>
        <w:t>12</w:t>
      </w:r>
      <w:r w:rsidRPr="007D1400">
        <w:rPr>
          <w:rFonts w:hAnsi="Times New Roman" w:ascii="Times New Roman"/>
        </w:rPr>
        <w:t xml:space="preserve">. </w:t>
      </w:r>
      <w:r w:rsidR="00FA2601">
        <w:rPr>
          <w:rFonts w:hAnsi="Times New Roman" w:ascii="Times New Roman"/>
        </w:rPr>
        <w:t>travnja</w:t>
      </w:r>
      <w:r w:rsidRPr="007D1400">
        <w:rPr>
          <w:rFonts w:hAnsi="Times New Roman" w:ascii="Times New Roman"/>
        </w:rPr>
        <w:t xml:space="preserve"> 201</w:t>
      </w:r>
      <w:r w:rsidR="006314FA">
        <w:rPr>
          <w:rFonts w:hAnsi="Times New Roman" w:ascii="Times New Roman"/>
        </w:rPr>
        <w:t>7</w:t>
      </w:r>
      <w:r w:rsidRPr="007D1400">
        <w:rPr>
          <w:rFonts w:hAnsi="Times New Roman" w:ascii="Times New Roman"/>
        </w:rPr>
        <w:t xml:space="preserve">. pozvane su osobe koje imaju pravni interes za provedbom stečajnog postupka nad dužnikom da u roku 15 dana od objave rješenja uplate iznos od </w:t>
      </w:r>
      <w:r w:rsidR="00FA2601">
        <w:rPr>
          <w:rFonts w:hAnsi="Times New Roman" w:ascii="Times New Roman"/>
        </w:rPr>
        <w:t>30.793</w:t>
      </w:r>
      <w:r w:rsidRPr="007D1400">
        <w:rPr>
          <w:rFonts w:hAnsi="Times New Roman" w:ascii="Times New Roman"/>
        </w:rPr>
        <w:t xml:space="preserve">,00 kn na ime predujma za namirenje troškova prethodnog i otvorenog stečajnog postupka, uz upozorenje da ukoliko predujam ne bude uplaćen u određenom roku, sud će donijeti rješenje o otvaranju i zaključenju stečajnog postupka. Navedeno rješenje objavljeno je na e-Oglasnoj ploči ovog suda </w:t>
      </w:r>
      <w:r w:rsidR="00706080">
        <w:rPr>
          <w:rFonts w:hAnsi="Times New Roman" w:ascii="Times New Roman"/>
        </w:rPr>
        <w:t>1</w:t>
      </w:r>
      <w:r w:rsidR="00FA2601">
        <w:rPr>
          <w:rFonts w:hAnsi="Times New Roman" w:ascii="Times New Roman"/>
        </w:rPr>
        <w:t>2</w:t>
      </w:r>
      <w:r w:rsidRPr="007D1400">
        <w:rPr>
          <w:rFonts w:hAnsi="Times New Roman" w:ascii="Times New Roman"/>
        </w:rPr>
        <w:t xml:space="preserve">. </w:t>
      </w:r>
      <w:r w:rsidR="00FA2601">
        <w:rPr>
          <w:rFonts w:hAnsi="Times New Roman" w:ascii="Times New Roman"/>
        </w:rPr>
        <w:t>travnja</w:t>
      </w:r>
      <w:r w:rsidRPr="007D1400">
        <w:rPr>
          <w:rFonts w:hAnsi="Times New Roman" w:ascii="Times New Roman"/>
        </w:rPr>
        <w:t xml:space="preserve"> 201</w:t>
      </w:r>
      <w:r w:rsidR="004D3374">
        <w:rPr>
          <w:rFonts w:hAnsi="Times New Roman" w:ascii="Times New Roman"/>
        </w:rPr>
        <w:t>7</w:t>
      </w:r>
      <w:r w:rsidRPr="007D1400">
        <w:rPr>
          <w:rFonts w:hAnsi="Times New Roman" w:ascii="Times New Roman"/>
        </w:rPr>
        <w:t xml:space="preserve">., te </w:t>
      </w:r>
      <w:r w:rsidR="001350EC">
        <w:rPr>
          <w:rFonts w:hAnsi="Times New Roman" w:ascii="Times New Roman"/>
        </w:rPr>
        <w:t xml:space="preserve">je </w:t>
      </w:r>
      <w:r w:rsidRPr="007D1400">
        <w:rPr>
          <w:rFonts w:hAnsi="Times New Roman" w:ascii="Times New Roman"/>
        </w:rPr>
        <w:t xml:space="preserve">provjerom kod računovodstva suda </w:t>
      </w:r>
      <w:r w:rsidR="001350EC">
        <w:rPr>
          <w:rFonts w:hAnsi="Times New Roman" w:ascii="Times New Roman"/>
        </w:rPr>
        <w:t xml:space="preserve">i e-spisa </w:t>
      </w:r>
      <w:r w:rsidRPr="007D1400">
        <w:rPr>
          <w:rFonts w:hAnsi="Times New Roman" w:ascii="Times New Roman"/>
        </w:rPr>
        <w:t>utvrđeno da traženi predujam  nije uplaćen.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 xml:space="preserve"> 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</w:t>
      </w:r>
      <w:r w:rsidR="00E315EA">
        <w:rPr>
          <w:rFonts w:hAnsi="Times New Roman" w:ascii="Times New Roman"/>
        </w:rPr>
        <w:t xml:space="preserve">aduženost. </w:t>
      </w:r>
      <w:r w:rsidRPr="007D1400">
        <w:rPr>
          <w:rFonts w:hAnsi="Times New Roman" w:ascii="Times New Roman"/>
        </w:rPr>
        <w:t>U ovom postupku nedvojbeno je utvrđeno postojanje stečajnog razloga nesposobnost za plaćanje sukladno čl. 6. st. 2. i 4. SZ-a.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 xml:space="preserve"> Odredbom čl. 132 st. 1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 St. 2. istog čl. propisano je da ako osobe iz st. 1. tog čl. ne predujmi traženi iznos, sud će donijeti rješenje o otvaranju i zaključenju stečajnog postupka, a na izbor i imenovanje stečajnog upravitelja na odgov</w:t>
      </w:r>
      <w:r w:rsidR="00BE3E6C">
        <w:rPr>
          <w:rFonts w:hAnsi="Times New Roman" w:ascii="Times New Roman"/>
        </w:rPr>
        <w:t>a</w:t>
      </w:r>
      <w:r w:rsidRPr="007D1400">
        <w:rPr>
          <w:rFonts w:hAnsi="Times New Roman" w:ascii="Times New Roman"/>
        </w:rPr>
        <w:t>rajući se način primjenjuju odre</w:t>
      </w:r>
      <w:r w:rsidR="00FC5A6A">
        <w:rPr>
          <w:rFonts w:hAnsi="Times New Roman" w:ascii="Times New Roman"/>
        </w:rPr>
        <w:t>d</w:t>
      </w:r>
      <w:r w:rsidRPr="007D1400">
        <w:rPr>
          <w:rFonts w:hAnsi="Times New Roman" w:ascii="Times New Roman"/>
        </w:rPr>
        <w:t xml:space="preserve">be o izboru i imenovanju stečajnog upravitelja u skraćenom stečajnom postupku. St. 3. tog čl. propisano je da će se rješenje iz st. 1. i 2. 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7D1400" w:rsidP="00C942F3" w:rsidR="007D1400" w:rsidRPr="007D1400">
      <w:pPr>
        <w:jc w:val="both"/>
        <w:rPr>
          <w:rFonts w:hAnsi="Times New Roman" w:ascii="Times New Roman"/>
        </w:rPr>
      </w:pPr>
    </w:p>
    <w:p w:rsidRDefault="007D1400" w:rsidP="007D1400" w:rsid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lastRenderedPageBreak/>
        <w:t>Slijedom iznesenog, a temeljem čl. 132. u svezi čl. 12. i 286. SZ-a odlučeno je kao pod toč. I. do IV. izreke rješenja. Stečajni upravitelj je izabran metodom slučajnog odabira.</w:t>
      </w:r>
    </w:p>
    <w:p w:rsidRDefault="00A20210" w:rsidP="00503749" w:rsidR="00A20210" w:rsidRPr="001115CA">
      <w:pPr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           </w:t>
      </w:r>
      <w:r w:rsidRPr="001115CA">
        <w:rPr>
          <w:rFonts w:hAnsi="Times New Roman" w:ascii="Times New Roman"/>
        </w:rPr>
        <w:tab/>
      </w:r>
      <w:r w:rsidRPr="001115CA">
        <w:rPr>
          <w:rFonts w:hAnsi="Times New Roman" w:ascii="Times New Roman"/>
        </w:rPr>
        <w:tab/>
        <w:t xml:space="preserve">         U Karlovcu </w:t>
      </w:r>
      <w:r w:rsidR="00195DEC">
        <w:rPr>
          <w:rFonts w:hAnsi="Times New Roman" w:ascii="Times New Roman"/>
        </w:rPr>
        <w:t>28</w:t>
      </w:r>
      <w:r w:rsidRPr="001115CA">
        <w:rPr>
          <w:rFonts w:hAnsi="Times New Roman" w:ascii="Times New Roman"/>
        </w:rPr>
        <w:t xml:space="preserve">. </w:t>
      </w:r>
      <w:r w:rsidR="00195DEC">
        <w:rPr>
          <w:rFonts w:hAnsi="Times New Roman" w:ascii="Times New Roman"/>
        </w:rPr>
        <w:t>kolovoza</w:t>
      </w:r>
      <w:r w:rsidRPr="001115CA">
        <w:rPr>
          <w:rFonts w:hAnsi="Times New Roman" w:ascii="Times New Roman"/>
        </w:rPr>
        <w:t xml:space="preserve"> 201</w:t>
      </w:r>
      <w:r w:rsidR="00AC7B2F">
        <w:rPr>
          <w:rFonts w:hAnsi="Times New Roman" w:ascii="Times New Roman"/>
        </w:rPr>
        <w:t>7</w:t>
      </w:r>
      <w:r w:rsidRPr="001115CA">
        <w:rPr>
          <w:rFonts w:hAnsi="Times New Roman" w:ascii="Times New Roman"/>
        </w:rPr>
        <w:t>.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3D1C43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E3181B">
        <w:rPr>
          <w:rFonts w:hAnsi="Times New Roman" w:ascii="Times New Roman"/>
        </w:rPr>
        <w:t>, v.r.</w:t>
      </w:r>
    </w:p>
    <w:p w:rsidRDefault="00E3181B" w:rsidP="003D1C43" w:rsidR="00E3181B">
      <w:pPr>
        <w:ind w:firstLine="720"/>
        <w:jc w:val="right"/>
        <w:rPr>
          <w:rFonts w:hAnsi="Times New Roman" w:ascii="Times New Roman"/>
        </w:rPr>
      </w:pPr>
    </w:p>
    <w:p w:rsidRDefault="00E3181B" w:rsidP="003D1C43" w:rsidR="00E3181B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E3181B" w:rsidP="003D1C43" w:rsidR="00E3181B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E3181B" w:rsidP="003D1C43" w:rsidR="00E3181B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6A3D35" w:rsidP="003D1C43" w:rsidR="006A3D35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1115CA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48728D" w:rsidR="001115CA">
      <w:pPr>
        <w:ind w:firstLine="720"/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p w:rsidRDefault="00706080" w:rsidP="00E3181B" w:rsidR="00706080" w:rsidRPr="00630958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706080" w:rsidR="00706080" w:rsidRPr="00630958">
      <w:headerReference w:type="even" r:id="rId11"/>
      <w:headerReference w:type="default" r:id="rId12"/>
      <w:pgSz w:code="9" w:h="16838" w:w="11906"/>
      <w:pgMar w:gutter="0" w:footer="720" w:header="720" w:left="1418" w:bottom="1701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6A98" w:rsidR="00706A98">
      <w:r>
        <w:separator/>
      </w:r>
    </w:p>
  </w:endnote>
  <w:endnote w:id="0" w:type="continuationSeparator">
    <w:p w:rsidRDefault="00706A98" w:rsidR="00706A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6A98" w:rsidR="00706A98">
      <w:r>
        <w:separator/>
      </w:r>
    </w:p>
  </w:footnote>
  <w:footnote w:id="0" w:type="continuationSeparator">
    <w:p w:rsidRDefault="00706A98" w:rsidR="00706A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3181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195DEC">
      <w:rPr>
        <w:rFonts w:hAnsi="Times New Roman" w:ascii="Times New Roman"/>
      </w:rPr>
      <w:t>3795/16-19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0F0"/>
    <w:rsid w:val="00004314"/>
    <w:rsid w:val="00006846"/>
    <w:rsid w:val="0000736B"/>
    <w:rsid w:val="00034BB1"/>
    <w:rsid w:val="000362EC"/>
    <w:rsid w:val="0003673F"/>
    <w:rsid w:val="000414FD"/>
    <w:rsid w:val="0004277D"/>
    <w:rsid w:val="000447BA"/>
    <w:rsid w:val="00046A4F"/>
    <w:rsid w:val="00046AF9"/>
    <w:rsid w:val="0006036C"/>
    <w:rsid w:val="00072634"/>
    <w:rsid w:val="000809AB"/>
    <w:rsid w:val="000818FB"/>
    <w:rsid w:val="00081DEC"/>
    <w:rsid w:val="000925C5"/>
    <w:rsid w:val="000A297D"/>
    <w:rsid w:val="000A43E4"/>
    <w:rsid w:val="000A51D4"/>
    <w:rsid w:val="000B1278"/>
    <w:rsid w:val="000C3F20"/>
    <w:rsid w:val="000C5116"/>
    <w:rsid w:val="000C6183"/>
    <w:rsid w:val="000C75CD"/>
    <w:rsid w:val="00103715"/>
    <w:rsid w:val="001056B0"/>
    <w:rsid w:val="001115CA"/>
    <w:rsid w:val="001314E4"/>
    <w:rsid w:val="00132A97"/>
    <w:rsid w:val="001350EC"/>
    <w:rsid w:val="00172301"/>
    <w:rsid w:val="00180A62"/>
    <w:rsid w:val="00192133"/>
    <w:rsid w:val="00195DEC"/>
    <w:rsid w:val="001A0031"/>
    <w:rsid w:val="001B052B"/>
    <w:rsid w:val="001B4237"/>
    <w:rsid w:val="001B54F2"/>
    <w:rsid w:val="001D32F0"/>
    <w:rsid w:val="001D5EB3"/>
    <w:rsid w:val="001E12C7"/>
    <w:rsid w:val="001E35B4"/>
    <w:rsid w:val="001F099E"/>
    <w:rsid w:val="001F1C8C"/>
    <w:rsid w:val="001F6418"/>
    <w:rsid w:val="001F667D"/>
    <w:rsid w:val="00200D53"/>
    <w:rsid w:val="002111A2"/>
    <w:rsid w:val="002236A7"/>
    <w:rsid w:val="00226E8F"/>
    <w:rsid w:val="00231C0F"/>
    <w:rsid w:val="0023262A"/>
    <w:rsid w:val="002343E1"/>
    <w:rsid w:val="002458DD"/>
    <w:rsid w:val="00246EC6"/>
    <w:rsid w:val="00253CD7"/>
    <w:rsid w:val="002558C5"/>
    <w:rsid w:val="002575A9"/>
    <w:rsid w:val="00286107"/>
    <w:rsid w:val="0029593A"/>
    <w:rsid w:val="002A192F"/>
    <w:rsid w:val="002A3EC8"/>
    <w:rsid w:val="002B18AC"/>
    <w:rsid w:val="002F043B"/>
    <w:rsid w:val="002F2321"/>
    <w:rsid w:val="00300D1C"/>
    <w:rsid w:val="0031523D"/>
    <w:rsid w:val="00320B08"/>
    <w:rsid w:val="0032226F"/>
    <w:rsid w:val="003349AD"/>
    <w:rsid w:val="003365D2"/>
    <w:rsid w:val="00366D26"/>
    <w:rsid w:val="0038002E"/>
    <w:rsid w:val="003811DD"/>
    <w:rsid w:val="003812AA"/>
    <w:rsid w:val="003861A9"/>
    <w:rsid w:val="0039036B"/>
    <w:rsid w:val="003A572A"/>
    <w:rsid w:val="003A69CD"/>
    <w:rsid w:val="003C67E7"/>
    <w:rsid w:val="003C76A7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201C9"/>
    <w:rsid w:val="004301C7"/>
    <w:rsid w:val="00447E54"/>
    <w:rsid w:val="00462878"/>
    <w:rsid w:val="00464385"/>
    <w:rsid w:val="004661FF"/>
    <w:rsid w:val="00466D65"/>
    <w:rsid w:val="00474C74"/>
    <w:rsid w:val="0048728D"/>
    <w:rsid w:val="00491637"/>
    <w:rsid w:val="004926E1"/>
    <w:rsid w:val="004B7D02"/>
    <w:rsid w:val="004D3374"/>
    <w:rsid w:val="004D38B6"/>
    <w:rsid w:val="004F04B4"/>
    <w:rsid w:val="00500B0C"/>
    <w:rsid w:val="00503749"/>
    <w:rsid w:val="00513210"/>
    <w:rsid w:val="0051510F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0D10"/>
    <w:rsid w:val="005809BA"/>
    <w:rsid w:val="00580EBD"/>
    <w:rsid w:val="005939C6"/>
    <w:rsid w:val="005A30D9"/>
    <w:rsid w:val="005A4334"/>
    <w:rsid w:val="005A5847"/>
    <w:rsid w:val="005C4796"/>
    <w:rsid w:val="005C5A02"/>
    <w:rsid w:val="005F4C9F"/>
    <w:rsid w:val="0060340E"/>
    <w:rsid w:val="00607323"/>
    <w:rsid w:val="00630958"/>
    <w:rsid w:val="006314FA"/>
    <w:rsid w:val="00637330"/>
    <w:rsid w:val="006375A3"/>
    <w:rsid w:val="006501F2"/>
    <w:rsid w:val="00654207"/>
    <w:rsid w:val="0065436B"/>
    <w:rsid w:val="0066622F"/>
    <w:rsid w:val="006865DA"/>
    <w:rsid w:val="0069719D"/>
    <w:rsid w:val="006A3D35"/>
    <w:rsid w:val="006C7F6C"/>
    <w:rsid w:val="006D0303"/>
    <w:rsid w:val="006E12B0"/>
    <w:rsid w:val="006E1FD3"/>
    <w:rsid w:val="006E4387"/>
    <w:rsid w:val="006E4748"/>
    <w:rsid w:val="006F054D"/>
    <w:rsid w:val="00705993"/>
    <w:rsid w:val="00706080"/>
    <w:rsid w:val="00706A98"/>
    <w:rsid w:val="007077A1"/>
    <w:rsid w:val="00716029"/>
    <w:rsid w:val="00721AEF"/>
    <w:rsid w:val="00735736"/>
    <w:rsid w:val="00736926"/>
    <w:rsid w:val="00737A4B"/>
    <w:rsid w:val="007849EC"/>
    <w:rsid w:val="00793CE7"/>
    <w:rsid w:val="00793E1F"/>
    <w:rsid w:val="007C72DF"/>
    <w:rsid w:val="007C7839"/>
    <w:rsid w:val="007C7D76"/>
    <w:rsid w:val="007D0C17"/>
    <w:rsid w:val="007D1400"/>
    <w:rsid w:val="007D2BC2"/>
    <w:rsid w:val="007D3C43"/>
    <w:rsid w:val="007D601D"/>
    <w:rsid w:val="007E4D02"/>
    <w:rsid w:val="007E6AC7"/>
    <w:rsid w:val="007E6D26"/>
    <w:rsid w:val="007E7B3F"/>
    <w:rsid w:val="007F2409"/>
    <w:rsid w:val="007F3339"/>
    <w:rsid w:val="007F5FA9"/>
    <w:rsid w:val="007F631F"/>
    <w:rsid w:val="00805AAC"/>
    <w:rsid w:val="0081479D"/>
    <w:rsid w:val="00824470"/>
    <w:rsid w:val="00825007"/>
    <w:rsid w:val="00830AD4"/>
    <w:rsid w:val="008314BA"/>
    <w:rsid w:val="00835282"/>
    <w:rsid w:val="00861DDE"/>
    <w:rsid w:val="00875EDC"/>
    <w:rsid w:val="00882CAF"/>
    <w:rsid w:val="008848E6"/>
    <w:rsid w:val="00890661"/>
    <w:rsid w:val="008B4C87"/>
    <w:rsid w:val="008B57BD"/>
    <w:rsid w:val="008C5622"/>
    <w:rsid w:val="008D6395"/>
    <w:rsid w:val="008D782F"/>
    <w:rsid w:val="008E0EF7"/>
    <w:rsid w:val="008E4CF9"/>
    <w:rsid w:val="00901817"/>
    <w:rsid w:val="00906D58"/>
    <w:rsid w:val="009107AF"/>
    <w:rsid w:val="00917783"/>
    <w:rsid w:val="00926AB4"/>
    <w:rsid w:val="009400B7"/>
    <w:rsid w:val="00940C93"/>
    <w:rsid w:val="009432E4"/>
    <w:rsid w:val="0094725F"/>
    <w:rsid w:val="0094799B"/>
    <w:rsid w:val="00965C09"/>
    <w:rsid w:val="00977E5D"/>
    <w:rsid w:val="009963F5"/>
    <w:rsid w:val="009A6A3A"/>
    <w:rsid w:val="009B0EAB"/>
    <w:rsid w:val="009B4D5A"/>
    <w:rsid w:val="009C17C9"/>
    <w:rsid w:val="009C1C12"/>
    <w:rsid w:val="009C2E2C"/>
    <w:rsid w:val="009D68AE"/>
    <w:rsid w:val="009D7960"/>
    <w:rsid w:val="009E0F8E"/>
    <w:rsid w:val="009F1EE5"/>
    <w:rsid w:val="009F3669"/>
    <w:rsid w:val="009F428B"/>
    <w:rsid w:val="00A05200"/>
    <w:rsid w:val="00A070F6"/>
    <w:rsid w:val="00A20210"/>
    <w:rsid w:val="00A262E2"/>
    <w:rsid w:val="00A27C87"/>
    <w:rsid w:val="00A3091F"/>
    <w:rsid w:val="00A42972"/>
    <w:rsid w:val="00A47BCA"/>
    <w:rsid w:val="00A60CFE"/>
    <w:rsid w:val="00A61CCD"/>
    <w:rsid w:val="00A76042"/>
    <w:rsid w:val="00A8609F"/>
    <w:rsid w:val="00A92476"/>
    <w:rsid w:val="00AA2646"/>
    <w:rsid w:val="00AB59EB"/>
    <w:rsid w:val="00AB77C2"/>
    <w:rsid w:val="00AC3909"/>
    <w:rsid w:val="00AC58EE"/>
    <w:rsid w:val="00AC7B2F"/>
    <w:rsid w:val="00AD105D"/>
    <w:rsid w:val="00AD13CD"/>
    <w:rsid w:val="00AE5700"/>
    <w:rsid w:val="00AF424C"/>
    <w:rsid w:val="00AF4D55"/>
    <w:rsid w:val="00AF7892"/>
    <w:rsid w:val="00AF7971"/>
    <w:rsid w:val="00B0000F"/>
    <w:rsid w:val="00B02BF5"/>
    <w:rsid w:val="00B02D87"/>
    <w:rsid w:val="00B07B8D"/>
    <w:rsid w:val="00B16157"/>
    <w:rsid w:val="00B25450"/>
    <w:rsid w:val="00B314E8"/>
    <w:rsid w:val="00B349F2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BE3E6C"/>
    <w:rsid w:val="00BE3F8D"/>
    <w:rsid w:val="00C07402"/>
    <w:rsid w:val="00C144DF"/>
    <w:rsid w:val="00C156FD"/>
    <w:rsid w:val="00C25A1D"/>
    <w:rsid w:val="00C27A8F"/>
    <w:rsid w:val="00C3099F"/>
    <w:rsid w:val="00C41834"/>
    <w:rsid w:val="00C61CA0"/>
    <w:rsid w:val="00C672EC"/>
    <w:rsid w:val="00C77B87"/>
    <w:rsid w:val="00C82820"/>
    <w:rsid w:val="00C92BB5"/>
    <w:rsid w:val="00C942F3"/>
    <w:rsid w:val="00CA63F1"/>
    <w:rsid w:val="00CB732E"/>
    <w:rsid w:val="00CD34C9"/>
    <w:rsid w:val="00CE12E0"/>
    <w:rsid w:val="00CE253B"/>
    <w:rsid w:val="00CF1B38"/>
    <w:rsid w:val="00CF68C5"/>
    <w:rsid w:val="00D01F2C"/>
    <w:rsid w:val="00D071AA"/>
    <w:rsid w:val="00D24FF2"/>
    <w:rsid w:val="00D26884"/>
    <w:rsid w:val="00D3460D"/>
    <w:rsid w:val="00D35963"/>
    <w:rsid w:val="00D428C1"/>
    <w:rsid w:val="00D4710A"/>
    <w:rsid w:val="00D508D1"/>
    <w:rsid w:val="00D70195"/>
    <w:rsid w:val="00D73700"/>
    <w:rsid w:val="00D75822"/>
    <w:rsid w:val="00D83C05"/>
    <w:rsid w:val="00D95AC7"/>
    <w:rsid w:val="00DA27AD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DF2C4F"/>
    <w:rsid w:val="00E03B88"/>
    <w:rsid w:val="00E16DB9"/>
    <w:rsid w:val="00E16F5D"/>
    <w:rsid w:val="00E24EFE"/>
    <w:rsid w:val="00E315EA"/>
    <w:rsid w:val="00E3181B"/>
    <w:rsid w:val="00E319FB"/>
    <w:rsid w:val="00E31AFD"/>
    <w:rsid w:val="00E56EAA"/>
    <w:rsid w:val="00E57739"/>
    <w:rsid w:val="00E57A13"/>
    <w:rsid w:val="00E63898"/>
    <w:rsid w:val="00E6480E"/>
    <w:rsid w:val="00E72FA9"/>
    <w:rsid w:val="00EA5B3D"/>
    <w:rsid w:val="00EB6E7E"/>
    <w:rsid w:val="00EC037B"/>
    <w:rsid w:val="00EC6334"/>
    <w:rsid w:val="00ED5DE4"/>
    <w:rsid w:val="00ED6021"/>
    <w:rsid w:val="00EE23B8"/>
    <w:rsid w:val="00EF18D0"/>
    <w:rsid w:val="00F17611"/>
    <w:rsid w:val="00F23363"/>
    <w:rsid w:val="00F24042"/>
    <w:rsid w:val="00F32EFA"/>
    <w:rsid w:val="00F36606"/>
    <w:rsid w:val="00F40BFF"/>
    <w:rsid w:val="00F45317"/>
    <w:rsid w:val="00F47904"/>
    <w:rsid w:val="00F56224"/>
    <w:rsid w:val="00FA2601"/>
    <w:rsid w:val="00FB1C9C"/>
    <w:rsid w:val="00FB5790"/>
    <w:rsid w:val="00FC3737"/>
    <w:rsid w:val="00FC40FF"/>
    <w:rsid w:val="00FC553E"/>
    <w:rsid w:val="00FC5A6A"/>
    <w:rsid w:val="00FD5BCC"/>
    <w:rsid w:val="00FD77EA"/>
    <w:rsid w:val="00FE2AD7"/>
    <w:rsid w:val="00FE32DC"/>
    <w:rsid w:val="00FE565D"/>
    <w:rsid w:val="00FE5E21"/>
    <w:rsid w:val="00FF07E4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318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18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181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18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18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318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18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181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18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18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kolovoza 2017.</izvorni_sadrzaj>
    <derivirana_varijabla naziv="DomainObject.DatumDonosenjaOdluke_1">28.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3795</izvorni_sadrzaj>
    <derivirana_varijabla naziv="DomainObject.Predmet.Broj_1">3795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St-3795/2016</izvorni_sadrzaj>
    <derivirana_varijabla naziv="DomainObject.Predmet.OznakaBroj_1">St-3795/2016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AJBI-IZOLACIJE d.o.o. zastupanog po punomoćniku Mirsad Zulić</izvorni_sadrzaj>
    <derivirana_varijabla naziv="DomainObject.Predmet.ProtustrankaFormated_1">  AJBI-IZOLACIJE d.o.o. zastupanog po punomoćniku Mirsad Zulić</derivirana_varijabla>
  </DomainObject.Predmet.ProtustrankaFormated>
  <DomainObject.Predmet.ProtustrankaFormatedOIB>
    <izvorni_sadrzaj>  AJBI-IZOLACIJE d.o.o., OIB 89725368826 zastupanog po punomoćniku Mirsad Zulić</izvorni_sadrzaj>
    <derivirana_varijabla naziv="DomainObject.Predmet.ProtustrankaFormatedOIB_1">  AJBI-IZOLACIJE d.o.o., OIB 89725368826 zastupanog po punomoćniku Mirsad Zulić</derivirana_varijabla>
  </DomainObject.Predmet.ProtustrankaFormatedOIB>
  <DomainObject.Predmet.ProtustrankaFormatedWithAdress>
    <izvorni_sadrzaj> AJBI-IZOLACIJE d.o.o., Peruanska 10, 10000 Zagreb zastupanog po punomoćniku Mirsad Zulić</izvorni_sadrzaj>
    <derivirana_varijabla naziv="DomainObject.Predmet.ProtustrankaFormatedWithAdress_1"> AJBI-IZOLACIJE d.o.o., Peruanska 10, 10000 Zagreb zastupanog po punomoćniku Mirsad Zulić</derivirana_varijabla>
  </DomainObject.Predmet.ProtustrankaFormatedWithAdress>
  <DomainObject.Predmet.ProtustrankaFormatedWithAdressOIB>
    <izvorni_sadrzaj> AJBI-IZOLACIJE d.o.o., OIB 89725368826, Peruanska 10, 10000 Zagreb zastupanog po punomoćniku Mirsad Zulić</izvorni_sadrzaj>
    <derivirana_varijabla naziv="DomainObject.Predmet.ProtustrankaFormatedWithAdressOIB_1"> AJBI-IZOLACIJE d.o.o., OIB 89725368826, Peruanska 10, 10000 Zagreb zastupanog po punomoćniku Mirsad Zulić</derivirana_varijabla>
  </DomainObject.Predmet.ProtustrankaFormatedWithAdressOIB>
  <DomainObject.Predmet.ProtustrankaWithAdress>
    <izvorni_sadrzaj>AJBI-IZOLACIJE d.o.o. Peruanska 10, 10000 Zagreb</izvorni_sadrzaj>
    <derivirana_varijabla naziv="DomainObject.Predmet.ProtustrankaWithAdress_1">AJBI-IZOLACIJE d.o.o. Peruanska 10, 10000 Zagreb</derivirana_varijabla>
  </DomainObject.Predmet.ProtustrankaWithAdress>
  <DomainObject.Predmet.ProtustrankaWithAdressOIB>
    <izvorni_sadrzaj>AJBI-IZOLACIJE d.o.o., OIB 89725368826, Peruanska 10, 10000 Zagreb</izvorni_sadrzaj>
    <derivirana_varijabla naziv="DomainObject.Predmet.ProtustrankaWithAdressOIB_1">AJBI-IZOLACIJE d.o.o., OIB 89725368826, Peruanska 10, 10000 Zagreb</derivirana_varijabla>
  </DomainObject.Predmet.ProtustrankaWithAdressOIB>
  <DomainObject.Predmet.ProtustrankaNazivFormated>
    <izvorni_sadrzaj>AJBI-IZOLACIJE d.o.o.</izvorni_sadrzaj>
    <derivirana_varijabla naziv="DomainObject.Predmet.ProtustrankaNazivFormated_1">AJBI-IZOLACIJE d.o.o.</derivirana_varijabla>
  </DomainObject.Predmet.ProtustrankaNazivFormated>
  <DomainObject.Predmet.ProtustrankaNazivFormatedOIB>
    <izvorni_sadrzaj>AJBI-IZOLACIJE d.o.o., OIB 89725368826</izvorni_sadrzaj>
    <derivirana_varijabla naziv="DomainObject.Predmet.ProtustrankaNazivFormatedOIB_1">AJBI-IZOLACIJE d.o.o., OIB 89725368826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AJBI-IZOLACIJE d.o.o. zastupanog po punomoćniku Mirsad Zulić</item>
    </izvorni_sadrzaj>
    <derivirana_varijabla naziv="DomainObject.Predmet.ProtuStrankaListFormated_1">
      <item>AJBI-IZOLACIJE d.o.o. zastupanog po punomoćniku Mirsad Zulić</item>
    </derivirana_varijabla>
  </DomainObject.Predmet.ProtuStrankaListFormated>
  <DomainObject.Predmet.ProtuStrankaListFormatedOIB>
    <izvorni_sadrzaj>
      <item>AJBI-IZOLACIJE d.o.o., OIB 89725368826 zastupanog po punomoćniku Mirsad Zulić</item>
    </izvorni_sadrzaj>
    <derivirana_varijabla naziv="DomainObject.Predmet.ProtuStrankaListFormatedOIB_1">
      <item>AJBI-IZOLACIJE d.o.o., OIB 89725368826 zastupanog po punomoćniku Mirsad Zulić</item>
    </derivirana_varijabla>
  </DomainObject.Predmet.ProtuStrankaListFormatedOIB>
  <DomainObject.Predmet.ProtuStrankaListFormatedWithAdress>
    <izvorni_sadrzaj>
      <item>AJBI-IZOLACIJE d.o.o., Peruanska 10, 10000 Zagreb zastupanog po punomoćniku Mirsad Zulić</item>
    </izvorni_sadrzaj>
    <derivirana_varijabla naziv="DomainObject.Predmet.ProtuStrankaListFormatedWithAdress_1">
      <item>AJBI-IZOLACIJE d.o.o., Peruanska 10, 10000 Zagreb zastupanog po punomoćniku Mirsad Zulić</item>
    </derivirana_varijabla>
  </DomainObject.Predmet.ProtuStrankaListFormatedWithAdress>
  <DomainObject.Predmet.ProtuStrankaListFormatedWithAdressOIB>
    <izvorni_sadrzaj>
      <item>AJBI-IZOLACIJE d.o.o., OIB 89725368826, Peruanska 10, 10000 Zagreb zastupanog po punomoćniku Mirsad Zulić</item>
    </izvorni_sadrzaj>
    <derivirana_varijabla naziv="DomainObject.Predmet.ProtuStrankaListFormatedWithAdressOIB_1">
      <item>AJBI-IZOLACIJE d.o.o., OIB 89725368826, Peruanska 10, 10000 Zagreb zastupanog po punomoćniku Mirsad Zulić</item>
    </derivirana_varijabla>
  </DomainObject.Predmet.ProtuStrankaListFormatedWithAdressOIB>
  <DomainObject.Predmet.ProtuStrankaListNazivFormated>
    <izvorni_sadrzaj>
      <item>AJBI-IZOLACIJE d.o.o.</item>
    </izvorni_sadrzaj>
    <derivirana_varijabla naziv="DomainObject.Predmet.ProtuStrankaListNazivFormated_1">
      <item>AJBI-IZOLACIJE d.o.o.</item>
    </derivirana_varijabla>
  </DomainObject.Predmet.ProtuStrankaListNazivFormated>
  <DomainObject.Predmet.ProtuStrankaListNazivFormatedOIB>
    <izvorni_sadrzaj>
      <item>AJBI-IZOLACIJE d.o.o., OIB 89725368826</item>
    </izvorni_sadrzaj>
    <derivirana_varijabla naziv="DomainObject.Predmet.ProtuStrankaListNazivFormatedOIB_1">
      <item>AJBI-IZOLACIJE d.o.o., OIB 89725368826</item>
    </derivirana_varijabla>
  </DomainObject.Predmet.ProtuStrankaListNazivFormatedOIB>
  <DomainObject.Predmet.OstaliListFormated>
    <izvorni_sadrzaj>
      <item>Mirsad Zulić punomoćnik sudionika u postupku AJBI-IZOLACIJE d.o.o.</item>
    </izvorni_sadrzaj>
    <derivirana_varijabla naziv="DomainObject.Predmet.OstaliListFormated_1">
      <item>Mirsad Zulić punomoćnik sudionika u postupku AJBI-IZOLACIJE d.o.o.</item>
    </derivirana_varijabla>
  </DomainObject.Predmet.OstaliListFormated>
  <DomainObject.Predmet.OstaliListFormatedOIB>
    <izvorni_sadrzaj>
      <item>Mirsad Zulić, OIB 83232173645 punomoćnik sudionika u postupku AJBI-IZOLACIJE d.o.o.</item>
    </izvorni_sadrzaj>
    <derivirana_varijabla naziv="DomainObject.Predmet.OstaliListFormatedOIB_1">
      <item>Mirsad Zulić, OIB 83232173645 punomoćnik sudionika u postupku AJBI-IZOLACIJE d.o.o.</item>
    </derivirana_varijabla>
  </DomainObject.Predmet.OstaliListFormatedOIB>
  <DomainObject.Predmet.OstaliListFormatedWithAdress>
    <izvorni_sadrzaj>
      <item>Mirsad Zulić, Peruanska 10, 10000 Zagreb punomoćnik sudionika u postupku AJBI-IZOLACIJE d.o.o.</item>
    </izvorni_sadrzaj>
    <derivirana_varijabla naziv="DomainObject.Predmet.OstaliListFormatedWithAdress_1">
      <item>Mirsad Zulić, Peruanska 10, 10000 Zagreb punomoćnik sudionika u postupku AJBI-IZOLACIJE d.o.o.</item>
    </derivirana_varijabla>
  </DomainObject.Predmet.OstaliListFormatedWithAdress>
  <DomainObject.Predmet.OstaliListFormatedWithAdressOIB>
    <izvorni_sadrzaj>
      <item>Mirsad Zulić, OIB 83232173645, Peruanska 10, 10000 Zagreb punomoćnik sudionika u postupku AJBI-IZOLACIJE d.o.o.</item>
    </izvorni_sadrzaj>
    <derivirana_varijabla naziv="DomainObject.Predmet.OstaliListFormatedWithAdressOIB_1">
      <item>Mirsad Zulić, OIB 83232173645, Peruanska 10, 10000 Zagreb punomoćnik sudionika u postupku AJBI-IZOLACIJE d.o.o.</item>
    </derivirana_varijabla>
  </DomainObject.Predmet.OstaliListFormatedWithAdressOIB>
  <DomainObject.Predmet.OstaliListNazivFormated>
    <izvorni_sadrzaj>
      <item>Mirsad Zulić</item>
    </izvorni_sadrzaj>
    <derivirana_varijabla naziv="DomainObject.Predmet.OstaliListNazivFormated_1">
      <item>Mirsad Zulić</item>
    </derivirana_varijabla>
  </DomainObject.Predmet.OstaliListNazivFormated>
  <DomainObject.Predmet.OstaliListNazivFormatedOIB>
    <izvorni_sadrzaj>
      <item>Mirsad Zulić, OIB 83232173645</item>
    </izvorni_sadrzaj>
    <derivirana_varijabla naziv="DomainObject.Predmet.OstaliListNazivFormatedOIB_1">
      <item>Mirsad Zulić, OIB 83232173645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2017.</izvorni_sadrzaj>
    <derivirana_varijabla naziv="DomainObject.Datum_1">28.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AJBI-IZOLACIJE d.o.o.</izvorni_sadrzaj>
    <derivirana_varijabla naziv="DomainObject.Predmet.ProtustrankaIDrugi_1">AJBI-IZOLACIJE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AJBI-IZOLACIJE d.o.o., OIB 89725368826, Peruanska 10, 10000 Zagreb</izvorni_sadrzaj>
    <derivirana_varijabla naziv="DomainObject.Predmet.ProtustrankaIDrugiAdressOIB_1">AJBI-IZOLACIJE d.o.o., OIB 89725368826, Peruanska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AJBI-IZOLACIJE d.o.o.</item>
      <item>Mirsad Zulić</item>
    </izvorni_sadrzaj>
    <derivirana_varijabla naziv="DomainObject.Predmet.SudioniciListNaziv_1">
      <item>FINA Regionalni centar Zagreb</item>
      <item>AJBI-IZOLACIJE d.o.o.</item>
      <item>Mirsad Zulić</item>
    </derivirana_varijabla>
  </DomainObject.Predmet.SudioniciListNaziv>
  <DomainObject.Predmet.SudioniciListAdressOIB>
    <izvorni_sadrzaj>
      <item>FINA Regionalni centar Zagreb, OIB 85821130368, Trg svibanjskih žrtava 1995. 1,10000 Zagreb</item>
      <item>AJBI-IZOLACIJE d.o.o., OIB 89725368826, Peruanska 10,10000 Zagreb</item>
      <item>Mirsad Zulić, OIB 83232173645, Peruanska 10,10000 Zagreb</item>
    </izvorni_sadrzaj>
    <derivirana_varijabla naziv="DomainObject.Predmet.SudioniciListAdressOIB_1">
      <item>FINA Regionalni centar Zagreb, OIB 85821130368, Trg svibanjskih žrtava 1995. 1,10000 Zagreb</item>
      <item>AJBI-IZOLACIJE d.o.o., OIB 89725368826, Peruanska 10,10000 Zagreb</item>
      <item>Mirsad Zulić, OIB 83232173645, Peruanska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89725368826</item>
      <item>, OIB 83232173645</item>
    </izvorni_sadrzaj>
    <derivirana_varijabla naziv="DomainObject.Predmet.SudioniciListNazivOIB_1">
      <item>, OIB 85821130368</item>
      <item>, OIB 89725368826</item>
      <item>, OIB 83232173645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Borš, OIB 69665623244, Plemićeva 2 Zagreb</item>
    </izvorni_sadrzaj>
    <derivirana_varijabla naziv="DomainObject.Predmet.StecajniUpraviteljiListAddressOIB_1">
      <item>Miroslav Borš, OIB 69665623244, Plemićeva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07BB12-2914-4D14-A7D8-DE8CFE059A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893</properties:Words>
  <properties:Characters>4805</properties:Characters>
  <properties:Lines>108</properties:Lines>
  <properties:Paragraphs>32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2017-08-28T08:20:00Z</dcterms:created>
  <dc:creator>x</dc:creator>
  <cp:lastModifiedBy>Žana Livaja</cp:lastModifiedBy>
  <cp:lastPrinted>2017-08-28T08:42:00Z</cp:lastPrinted>
  <dcterms:modified xmlns:xsi="http://www.w3.org/2001/XMLSchema-instance" xsi:type="dcterms:W3CDTF">2017-08-28T08:44:00Z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