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cd4f" w14:paraId="312cd4f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D68F3" w:rsidRPr="00DC30B2">
        <w:t>85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3F5544">
        <w:t>3410</w:t>
      </w:r>
      <w:r w:rsidR="00685DB4" w:rsidRPr="00DC30B2">
        <w:t>/15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C760B9" w:rsidRPr="00DC30B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555DFA" w:rsidRPr="00DC30B2">
        <w:t>mr.sc. Ivani Koštarić Fegeš</w:t>
      </w:r>
      <w:r w:rsidR="00685DB4" w:rsidRPr="00DC30B2">
        <w:t xml:space="preserve">, u </w:t>
      </w:r>
      <w:r w:rsidR="00EB4181">
        <w:t xml:space="preserve">skraćenom </w:t>
      </w:r>
      <w:r w:rsidR="00685DB4" w:rsidRPr="00DC30B2">
        <w:t xml:space="preserve">stečajnom postupku u povodu zahtjeva FINANCIJSKE AGENCIJE iz Zagreba, Ulica grada Vukovara 70, za provedbu skraćenog stečajnog postupka nad dužnikom </w:t>
      </w:r>
      <w:r w:rsidR="0014697D">
        <w:t xml:space="preserve">BIOGRAFIJA d.o.o., </w:t>
      </w:r>
      <w:r w:rsidR="00715283">
        <w:t xml:space="preserve">Zagreb, Bosutska 9, OIB: </w:t>
      </w:r>
      <w:r w:rsidR="00D3591B" w:rsidRPr="00D3591B">
        <w:t>45205407039</w:t>
      </w:r>
      <w:r w:rsidR="00685DB4" w:rsidRPr="00DC30B2">
        <w:t xml:space="preserve">, </w:t>
      </w:r>
      <w:r w:rsidR="00022A82">
        <w:t>22. kolovoza</w:t>
      </w:r>
      <w:r w:rsidR="00B916C3" w:rsidRPr="00DC30B2">
        <w:t xml:space="preserve"> </w:t>
      </w:r>
      <w:r w:rsidRPr="00DC30B2">
        <w:t>201</w:t>
      </w:r>
      <w:r w:rsidR="004C4FD3">
        <w:t>8</w:t>
      </w:r>
      <w:r w:rsidRPr="00DC30B2">
        <w:t xml:space="preserve">. </w:t>
      </w:r>
    </w:p>
    <w:p w:rsidRDefault="00367592" w:rsidP="001D1EB6" w:rsidR="00367592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37019C" w:rsidRPr="00DC30B2">
        <w:t>vjerovnik</w:t>
      </w:r>
      <w:r w:rsidR="00425D7E" w:rsidRPr="00DC30B2">
        <w:t xml:space="preserve"> </w:t>
      </w:r>
      <w:r w:rsidR="00D54C05">
        <w:t xml:space="preserve">Konica Minolta Hrvatska </w:t>
      </w:r>
      <w:r w:rsidR="00170640">
        <w:t>– poslovna rješenja d.o.o.,</w:t>
      </w:r>
      <w:r w:rsidR="00D54C05">
        <w:t xml:space="preserve"> Zagreb, </w:t>
      </w:r>
      <w:r w:rsidR="006A633B">
        <w:t xml:space="preserve">Bosutska 9, OIB: </w:t>
      </w:r>
      <w:r w:rsidR="003A5FB1" w:rsidRPr="003A5FB1">
        <w:t>31697259786</w:t>
      </w:r>
      <w:r w:rsidR="00625323" w:rsidRPr="00DC30B2">
        <w:t>,</w:t>
      </w:r>
      <w:r w:rsidR="00FF028B" w:rsidRPr="00DC30B2">
        <w:t xml:space="preserve">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</w:t>
      </w:r>
      <w:r w:rsidR="009C2BB2" w:rsidRPr="00CB1E58">
        <w:rPr>
          <w:lang w:val="pt-BR"/>
        </w:rPr>
        <w:t>od isteka osmog</w:t>
      </w:r>
      <w:r w:rsidR="009C2BB2">
        <w:rPr>
          <w:lang w:val="pt-BR"/>
        </w:rPr>
        <w:t>a</w:t>
      </w:r>
      <w:r w:rsidR="000E3E51">
        <w:rPr>
          <w:lang w:val="pt-BR"/>
        </w:rPr>
        <w:t xml:space="preserve"> </w:t>
      </w:r>
      <w:r w:rsidR="009C2BB2" w:rsidRPr="00CB1E58">
        <w:rPr>
          <w:lang w:val="pt-BR"/>
        </w:rPr>
        <w:t>dana od dana objave ovog rješenja na mrežnoj stranici e-oglasna ploča Trgovačkog suda u Zagrebu</w:t>
      </w:r>
      <w:r w:rsidR="009C2BB2">
        <w:rPr>
          <w:lang w:val="pt-BR"/>
        </w:rPr>
        <w:t xml:space="preserve"> kao </w:t>
      </w:r>
      <w:r w:rsidR="00DC30B2">
        <w:t>dana dostave ovog rješenja</w:t>
      </w:r>
      <w:r w:rsidR="00464955" w:rsidRPr="00DC30B2">
        <w:t>:</w:t>
      </w: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625757">
        <w:t>3410</w:t>
      </w:r>
      <w:r w:rsidR="00625323" w:rsidRPr="00DC30B2">
        <w:t>-2015</w:t>
      </w:r>
    </w:p>
    <w:p w:rsidRDefault="005C24EE" w:rsidP="00355235" w:rsidR="00625323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dodatni iznos predujma </w:t>
      </w:r>
      <w:r w:rsidR="009705AA" w:rsidRPr="00DC30B2">
        <w:t xml:space="preserve">od </w:t>
      </w:r>
      <w:r w:rsidR="000D25FF" w:rsidRPr="00DC30B2">
        <w:t>4</w:t>
      </w:r>
      <w:r w:rsidR="009705AA" w:rsidRPr="00DC30B2">
        <w:t xml:space="preserve">.000,00 kuna za namirenje troškova stečajnog postupka </w:t>
      </w:r>
      <w:r w:rsidRPr="00DC30B2">
        <w:t xml:space="preserve">na račun IBAN broj: </w:t>
      </w:r>
      <w:r w:rsidR="009705AA" w:rsidRPr="00DC30B2">
        <w:t>HR9223900011300000460, pozivom na broj 05-</w:t>
      </w:r>
      <w:r w:rsidR="00625757">
        <w:t>3410</w:t>
      </w:r>
      <w:r w:rsidR="000D25FF" w:rsidRPr="00DC30B2">
        <w:t>-2015</w:t>
      </w:r>
      <w:r w:rsidRPr="00DC30B2">
        <w:t>.</w:t>
      </w:r>
    </w:p>
    <w:p w:rsidRDefault="00EB4181" w:rsidP="00B2024D" w:rsidR="00EB4181">
      <w:pPr>
        <w:ind w:firstLine="708"/>
        <w:jc w:val="both"/>
      </w:pPr>
    </w:p>
    <w:p w:rsidRDefault="00F50688" w:rsidP="00B2024D" w:rsidR="009B754E">
      <w:pPr>
        <w:ind w:firstLine="708"/>
        <w:jc w:val="both"/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vjerovnik </w:t>
      </w:r>
      <w:r w:rsidR="00280FE6">
        <w:t xml:space="preserve">Konica Minolta Hrvatska – poslovna rješenja d.o.o., Zagreb, Bosutska 9, OIB: </w:t>
      </w:r>
      <w:r w:rsidR="00280FE6" w:rsidRPr="003A5FB1">
        <w:t>31697259786</w:t>
      </w:r>
      <w:r w:rsidR="00280FE6">
        <w:t xml:space="preserve">, </w:t>
      </w:r>
      <w:r w:rsidRPr="00DC30B2">
        <w:t xml:space="preserve">ne postupi </w:t>
      </w:r>
      <w:r w:rsidR="00833BD7" w:rsidRPr="00DC30B2">
        <w:t xml:space="preserve">po pozivu suda iz točke I. izreke ovog rješenja, </w:t>
      </w:r>
      <w:r w:rsidRPr="00DC30B2">
        <w:t xml:space="preserve">sud će donijeti </w:t>
      </w:r>
      <w:r w:rsidR="009705AA" w:rsidRPr="00DC30B2">
        <w:t>rješenje</w:t>
      </w:r>
      <w:r w:rsidRPr="00DC30B2">
        <w:t xml:space="preserve"> o otvaranju i zaključenju</w:t>
      </w:r>
      <w:r w:rsidR="009705AA" w:rsidRPr="00DC30B2">
        <w:t xml:space="preserve"> skraćenog</w:t>
      </w:r>
      <w:r w:rsidR="009B754E">
        <w:t xml:space="preserve"> stečajnog postupka.</w:t>
      </w:r>
    </w:p>
    <w:p w:rsidRDefault="00C760B9" w:rsidP="00125314" w:rsidR="00C760B9" w:rsidRPr="00DC30B2">
      <w:pPr>
        <w:jc w:val="both"/>
      </w:pPr>
    </w:p>
    <w:p w:rsidRDefault="00464955" w:rsidP="00464955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522B51" w:rsidP="0028109D" w:rsidR="00D56FF8">
      <w:pPr>
        <w:ind w:firstLine="720"/>
        <w:jc w:val="both"/>
        <w:rPr>
          <w:lang w:eastAsia="hr-HR"/>
        </w:rPr>
      </w:pPr>
      <w:r w:rsidRPr="00D56FF8">
        <w:rPr>
          <w:lang w:eastAsia="hr-HR"/>
        </w:rPr>
        <w:t>Fi</w:t>
      </w:r>
      <w:r w:rsidR="00D62DA6" w:rsidRPr="00D56FF8">
        <w:rPr>
          <w:lang w:eastAsia="hr-HR"/>
        </w:rPr>
        <w:t>nancijska agencija podnijela je</w:t>
      </w:r>
      <w:r w:rsidRPr="00D56FF8">
        <w:rPr>
          <w:lang w:eastAsia="hr-HR"/>
        </w:rPr>
        <w:t xml:space="preserve"> zahtjev za provedbu skraćenog stečajnog postupka nad dužnikom </w:t>
      </w:r>
      <w:r w:rsidR="00CC1764" w:rsidRPr="00D56FF8">
        <w:t>BIOGRAFIJA d.o.o., Zagreb, Bosutska 9, OIB: 45205407039</w:t>
      </w:r>
      <w:r w:rsidRPr="00D56FF8">
        <w:rPr>
          <w:lang w:eastAsia="hr-HR"/>
        </w:rPr>
        <w:t>, na temelju odredbe čl</w:t>
      </w:r>
      <w:r w:rsidR="00D543FF" w:rsidRPr="00D56FF8">
        <w:rPr>
          <w:lang w:eastAsia="hr-HR"/>
        </w:rPr>
        <w:t>anka</w:t>
      </w:r>
      <w:r w:rsidRPr="00D56FF8">
        <w:rPr>
          <w:lang w:eastAsia="hr-HR"/>
        </w:rPr>
        <w:t xml:space="preserve"> 444. st. 1. Stečajnog zakona (“Narodne novine” broj 71/15</w:t>
      </w:r>
      <w:r w:rsidR="00D543FF" w:rsidRPr="00D56FF8">
        <w:rPr>
          <w:lang w:eastAsia="hr-HR"/>
        </w:rPr>
        <w:t>.</w:t>
      </w:r>
      <w:r w:rsidRPr="00D56FF8">
        <w:rPr>
          <w:lang w:eastAsia="hr-HR"/>
        </w:rPr>
        <w:t xml:space="preserve">, dalje: SZ). U zahtjevu se u bitnome navodi kako </w:t>
      </w:r>
      <w:r w:rsidR="00EA6CA5" w:rsidRPr="00D56FF8">
        <w:rPr>
          <w:lang w:eastAsia="hr-HR"/>
        </w:rPr>
        <w:t xml:space="preserve">je 1. rujna 2015. </w:t>
      </w:r>
      <w:r w:rsidRPr="00D56FF8">
        <w:rPr>
          <w:lang w:eastAsia="hr-HR"/>
        </w:rPr>
        <w:t xml:space="preserve">dužnik u Očevidniku redoslijeda osnova za plaćanje ima evidentirane neizvršene osnove za plaćanje u neprekinutom razdoblju od </w:t>
      </w:r>
      <w:r w:rsidR="00EA6CA5" w:rsidRPr="00D56FF8">
        <w:rPr>
          <w:lang w:eastAsia="hr-HR"/>
        </w:rPr>
        <w:t>1041</w:t>
      </w:r>
      <w:r w:rsidR="005E3368" w:rsidRPr="00D56FF8">
        <w:rPr>
          <w:lang w:eastAsia="hr-HR"/>
        </w:rPr>
        <w:t xml:space="preserve"> dana</w:t>
      </w:r>
      <w:r w:rsidRPr="00D56FF8">
        <w:rPr>
          <w:lang w:eastAsia="hr-HR"/>
        </w:rPr>
        <w:t xml:space="preserve"> u ukupnom iznosu od </w:t>
      </w:r>
      <w:r w:rsidR="00EA6CA5" w:rsidRPr="00D56FF8">
        <w:rPr>
          <w:lang w:eastAsia="hr-HR"/>
        </w:rPr>
        <w:t xml:space="preserve">123.361,72 </w:t>
      </w:r>
      <w:r w:rsidRPr="00D56FF8">
        <w:rPr>
          <w:lang w:eastAsia="hr-HR"/>
        </w:rPr>
        <w:t xml:space="preserve">kn, te </w:t>
      </w:r>
      <w:r w:rsidR="00EA6CA5" w:rsidRPr="00D56FF8">
        <w:rPr>
          <w:lang w:eastAsia="hr-HR"/>
        </w:rPr>
        <w:t xml:space="preserve">nije imao zaposlenih. </w:t>
      </w:r>
    </w:p>
    <w:p w:rsidRDefault="00522B51" w:rsidP="0028109D" w:rsidR="00522B51">
      <w:pPr>
        <w:ind w:firstLine="720"/>
        <w:jc w:val="both"/>
        <w:rPr>
          <w:lang w:eastAsia="hr-HR"/>
        </w:rPr>
      </w:pPr>
      <w:r w:rsidRPr="00D56FF8">
        <w:rPr>
          <w:lang w:eastAsia="hr-HR"/>
        </w:rPr>
        <w:t xml:space="preserve">Iz potvrde Hrvatskog zavoda za mirovinsko osiguranje </w:t>
      </w:r>
      <w:r w:rsidR="00D56FF8">
        <w:rPr>
          <w:lang w:eastAsia="hr-HR"/>
        </w:rPr>
        <w:t xml:space="preserve">od 30. srpnja 2018. </w:t>
      </w:r>
      <w:r w:rsidRPr="00D56FF8">
        <w:rPr>
          <w:lang w:eastAsia="hr-HR"/>
        </w:rPr>
        <w:t xml:space="preserve">(list </w:t>
      </w:r>
      <w:r w:rsidR="00D56FF8">
        <w:rPr>
          <w:lang w:eastAsia="hr-HR"/>
        </w:rPr>
        <w:t xml:space="preserve">32.-34. </w:t>
      </w:r>
      <w:r w:rsidRPr="00D56FF8">
        <w:rPr>
          <w:lang w:eastAsia="hr-HR"/>
        </w:rPr>
        <w:t>spisa) proizla</w:t>
      </w:r>
      <w:r w:rsidR="00D76404" w:rsidRPr="00D56FF8">
        <w:rPr>
          <w:lang w:eastAsia="hr-HR"/>
        </w:rPr>
        <w:t>zi kako dužnik nema zaposlenih.</w:t>
      </w:r>
    </w:p>
    <w:p w:rsidRDefault="003153D0" w:rsidP="00FB7B7A" w:rsidR="00DF5FDE">
      <w:pPr>
        <w:ind w:firstLine="708"/>
        <w:jc w:val="both"/>
        <w:rPr>
          <w:color w:val="000000"/>
          <w:lang w:eastAsia="hr-HR"/>
        </w:rPr>
      </w:pPr>
      <w:r w:rsidRPr="003153D0">
        <w:rPr>
          <w:lang w:eastAsia="hr-HR"/>
        </w:rPr>
        <w:t xml:space="preserve">Nakon uvida u sudski registar za dužnika, sud je </w:t>
      </w:r>
      <w:r w:rsidR="00D56FF8">
        <w:rPr>
          <w:lang w:eastAsia="hr-HR"/>
        </w:rPr>
        <w:t xml:space="preserve">oglasom od 17. prosinca 2015., objavljenim na </w:t>
      </w:r>
      <w:r w:rsidRPr="003153D0">
        <w:rPr>
          <w:lang w:eastAsia="hr-HR"/>
        </w:rPr>
        <w:t xml:space="preserve">mrežnoj stranici e-Oglasna ploča sudova </w:t>
      </w:r>
      <w:r w:rsidR="00D56FF8">
        <w:rPr>
          <w:lang w:eastAsia="hr-HR"/>
        </w:rPr>
        <w:t>8</w:t>
      </w:r>
      <w:r w:rsidRPr="003153D0">
        <w:rPr>
          <w:lang w:eastAsia="hr-HR"/>
        </w:rPr>
        <w:t xml:space="preserve">. </w:t>
      </w:r>
      <w:r w:rsidR="00D56FF8">
        <w:rPr>
          <w:lang w:eastAsia="hr-HR"/>
        </w:rPr>
        <w:t xml:space="preserve">siječnja </w:t>
      </w:r>
      <w:r w:rsidRPr="003153D0">
        <w:rPr>
          <w:lang w:eastAsia="hr-HR"/>
        </w:rPr>
        <w:t xml:space="preserve">2016., pozvao osobu ovlaštenu za zastupanje dužnika po zakonu u roku od 15 dana od dana objave oglasa, podnijeti sudu javnobilježnički ovjerovljen popis imovine i obveza dužnika na propisanom </w:t>
      </w:r>
      <w:r w:rsidRPr="003153D0">
        <w:rPr>
          <w:lang w:eastAsia="hr-HR"/>
        </w:rPr>
        <w:lastRenderedPageBreak/>
        <w:t xml:space="preserve">obrascu te je pozvao dužnikove vjerovnike u roku od 45 dana od dana objave oglasa, predložiti otvaranje stečajnog postupka nad dužnikom i </w:t>
      </w:r>
      <w:r w:rsidR="00BA0F5B">
        <w:rPr>
          <w:lang w:eastAsia="hr-HR"/>
        </w:rPr>
        <w:t xml:space="preserve">po pozivu suda </w:t>
      </w:r>
      <w:r w:rsidRPr="003153D0">
        <w:rPr>
          <w:lang w:eastAsia="hr-HR"/>
        </w:rPr>
        <w:t>predujmiti sredstva za namirenje troškova postupka, uz upozorenje na pravne posljedice ne postupanja po pozivu iz navedenog oglasa iz čl</w:t>
      </w:r>
      <w:r w:rsidR="00D56FF8">
        <w:rPr>
          <w:lang w:eastAsia="hr-HR"/>
        </w:rPr>
        <w:t>anka</w:t>
      </w:r>
      <w:r w:rsidRPr="003153D0">
        <w:rPr>
          <w:lang w:eastAsia="hr-HR"/>
        </w:rPr>
        <w:t xml:space="preserve"> 431. SZ-a.</w:t>
      </w:r>
      <w:r w:rsidR="00FB7B7A">
        <w:rPr>
          <w:lang w:eastAsia="hr-HR"/>
        </w:rPr>
        <w:t xml:space="preserve"> </w:t>
      </w:r>
      <w:r w:rsidR="00DF5FDE">
        <w:rPr>
          <w:lang w:eastAsia="hr-HR"/>
        </w:rPr>
        <w:t>Tako su u</w:t>
      </w:r>
      <w:r w:rsidR="0022763D">
        <w:rPr>
          <w:lang w:eastAsia="hr-HR"/>
        </w:rPr>
        <w:t xml:space="preserve"> skladu s odredbama čl</w:t>
      </w:r>
      <w:r w:rsidR="00D56FF8">
        <w:rPr>
          <w:lang w:eastAsia="hr-HR"/>
        </w:rPr>
        <w:t>anka</w:t>
      </w:r>
      <w:r w:rsidR="0022763D">
        <w:rPr>
          <w:lang w:eastAsia="hr-HR"/>
        </w:rPr>
        <w:t xml:space="preserve"> 431. SZ-a, vjerovnici upozoreni </w:t>
      </w:r>
      <w:r w:rsidR="00DF5FDE">
        <w:rPr>
          <w:lang w:eastAsia="hr-HR"/>
        </w:rPr>
        <w:t xml:space="preserve">da će sud po </w:t>
      </w:r>
      <w:r w:rsidR="00DF5FDE" w:rsidRPr="007D33C0">
        <w:rPr>
          <w:color w:val="000000"/>
          <w:lang w:eastAsia="hr-HR"/>
        </w:rPr>
        <w:t>službenoj dužnosti donijeti rješenje o otvaranju i zaključenj</w:t>
      </w:r>
      <w:r w:rsidR="00DF5FDE">
        <w:rPr>
          <w:color w:val="000000"/>
          <w:lang w:eastAsia="hr-HR"/>
        </w:rPr>
        <w:t xml:space="preserve">u skraćenoga stečajnog postupka </w:t>
      </w:r>
      <w:r w:rsidR="00FB7B7A" w:rsidRPr="007D33C0">
        <w:rPr>
          <w:color w:val="000000"/>
          <w:lang w:eastAsia="hr-HR"/>
        </w:rPr>
        <w:t xml:space="preserve">ako u roku od 45 dana nijedan vjerovnik ne predloži otvaranje stečajnoga postupka i </w:t>
      </w:r>
      <w:r w:rsidR="00DF5FDE">
        <w:rPr>
          <w:color w:val="000000"/>
          <w:lang w:eastAsia="hr-HR"/>
        </w:rPr>
        <w:t xml:space="preserve">ako </w:t>
      </w:r>
      <w:r w:rsidR="008A2DCD">
        <w:rPr>
          <w:color w:val="000000"/>
          <w:lang w:eastAsia="hr-HR"/>
        </w:rPr>
        <w:t xml:space="preserve">vjerovnici </w:t>
      </w:r>
      <w:r w:rsidR="00DF5FDE">
        <w:rPr>
          <w:color w:val="000000"/>
          <w:lang w:eastAsia="hr-HR"/>
        </w:rPr>
        <w:t xml:space="preserve">po pozivu suda </w:t>
      </w:r>
      <w:r w:rsidR="00FB7B7A" w:rsidRPr="007D33C0">
        <w:rPr>
          <w:color w:val="000000"/>
          <w:lang w:eastAsia="hr-HR"/>
        </w:rPr>
        <w:t>ne predujm</w:t>
      </w:r>
      <w:r w:rsidR="008A2DCD">
        <w:rPr>
          <w:color w:val="000000"/>
          <w:lang w:eastAsia="hr-HR"/>
        </w:rPr>
        <w:t>e</w:t>
      </w:r>
      <w:r w:rsidR="00FB7B7A" w:rsidRPr="007D33C0">
        <w:rPr>
          <w:color w:val="000000"/>
          <w:lang w:eastAsia="hr-HR"/>
        </w:rPr>
        <w:t xml:space="preserve"> sredstva za namirenje troškova postupka</w:t>
      </w:r>
      <w:r w:rsidR="00DF5FDE">
        <w:rPr>
          <w:color w:val="000000"/>
          <w:lang w:eastAsia="hr-HR"/>
        </w:rPr>
        <w:t>.</w:t>
      </w:r>
    </w:p>
    <w:p w:rsidRDefault="00D56FF8" w:rsidP="003F19FB" w:rsidR="003F19FB" w:rsidRPr="003F19FB">
      <w:pPr>
        <w:ind w:firstLine="709"/>
        <w:jc w:val="both"/>
        <w:rPr>
          <w:lang w:eastAsia="hr-HR"/>
        </w:rPr>
      </w:pPr>
      <w:r>
        <w:t xml:space="preserve">Konica Minolta Hrvatska – poslovna rješenja d.o.o., Zagreb, Bosutska 9, OIB: </w:t>
      </w:r>
      <w:r w:rsidRPr="003A5FB1">
        <w:t>31697259786</w:t>
      </w:r>
      <w:r w:rsidR="003F19FB">
        <w:t>, je</w:t>
      </w:r>
      <w:r w:rsidR="001E5366">
        <w:t xml:space="preserve">, kao vjerovnik, podneskom od </w:t>
      </w:r>
      <w:r>
        <w:t>13</w:t>
      </w:r>
      <w:r w:rsidR="003F19FB">
        <w:t xml:space="preserve">. </w:t>
      </w:r>
      <w:r>
        <w:t>siječnja</w:t>
      </w:r>
      <w:r w:rsidR="003F19FB">
        <w:t xml:space="preserve"> 2016., pr</w:t>
      </w:r>
      <w:r w:rsidR="001E5366">
        <w:t xml:space="preserve">edložio </w:t>
      </w:r>
      <w:r w:rsidR="003F19FB">
        <w:t>otvaranje stečajnoga postupka nad dužnikom</w:t>
      </w:r>
      <w:r w:rsidR="000815DC">
        <w:t xml:space="preserve"> u bitnome navod</w:t>
      </w:r>
      <w:r w:rsidR="001E5366">
        <w:t xml:space="preserve">eći </w:t>
      </w:r>
      <w:r w:rsidR="000815DC">
        <w:t xml:space="preserve">kako ima </w:t>
      </w:r>
      <w:r w:rsidR="003F19FB" w:rsidRPr="003F19FB">
        <w:rPr>
          <w:lang w:eastAsia="hr-HR"/>
        </w:rPr>
        <w:t xml:space="preserve">novčanu tražbinu prema dužniku </w:t>
      </w:r>
      <w:r w:rsidR="000815DC">
        <w:rPr>
          <w:lang w:eastAsia="hr-HR"/>
        </w:rPr>
        <w:t xml:space="preserve">koja se temelji na </w:t>
      </w:r>
      <w:r>
        <w:rPr>
          <w:lang w:eastAsia="hr-HR"/>
        </w:rPr>
        <w:t xml:space="preserve">Ugovoru RC-22268 </w:t>
      </w:r>
      <w:r w:rsidR="00C97435">
        <w:rPr>
          <w:lang w:eastAsia="hr-HR"/>
        </w:rPr>
        <w:t xml:space="preserve">i </w:t>
      </w:r>
      <w:r>
        <w:rPr>
          <w:lang w:eastAsia="hr-HR"/>
        </w:rPr>
        <w:t>zadužnici OV-2671</w:t>
      </w:r>
      <w:r w:rsidR="00C97435">
        <w:rPr>
          <w:lang w:eastAsia="hr-HR"/>
        </w:rPr>
        <w:t>/1</w:t>
      </w:r>
      <w:r>
        <w:rPr>
          <w:lang w:eastAsia="hr-HR"/>
        </w:rPr>
        <w:t>2</w:t>
      </w:r>
      <w:r w:rsidR="00C97435">
        <w:rPr>
          <w:lang w:eastAsia="hr-HR"/>
        </w:rPr>
        <w:t>. Uz prijedlog je dostavljen izvadak iz poslovnih knjiga – ispis otvorenih stavaka na dan 13. siječnja 2016. (list 7. spisa), računi R1 (list 8.-15. spisa), obračun kamata na dan 17. prosinca 2015. (list 16. spisa), bjanko zadužnica od 4. travnja 2012. (list 17.</w:t>
      </w:r>
      <w:r w:rsidR="007950FF">
        <w:rPr>
          <w:lang w:eastAsia="hr-HR"/>
        </w:rPr>
        <w:t xml:space="preserve"> i 20. </w:t>
      </w:r>
      <w:r w:rsidR="00C97435">
        <w:rPr>
          <w:lang w:eastAsia="hr-HR"/>
        </w:rPr>
        <w:t>spisa)</w:t>
      </w:r>
      <w:r w:rsidR="00845E3A">
        <w:rPr>
          <w:lang w:eastAsia="hr-HR"/>
        </w:rPr>
        <w:t xml:space="preserve"> i </w:t>
      </w:r>
      <w:r w:rsidR="00C97435">
        <w:rPr>
          <w:lang w:eastAsia="hr-HR"/>
        </w:rPr>
        <w:t xml:space="preserve">dopis </w:t>
      </w:r>
      <w:r w:rsidR="00845E3A">
        <w:rPr>
          <w:lang w:eastAsia="hr-HR"/>
        </w:rPr>
        <w:t>od 29. ožujka 2013. (list 18. spisa)</w:t>
      </w:r>
      <w:r w:rsidR="00346A19">
        <w:rPr>
          <w:lang w:eastAsia="hr-HR"/>
        </w:rPr>
        <w:t xml:space="preserve">. Uvidom u izvadak iz poslovnih knjiga – ispis otvorenih stavaka na dan 13. siječnja 2016. (list 7. spisa), račune R1 (list 8.-15. spisa) i obračun kamata na dan 17. prosinca 2015. (list 16. spisa), u bitnome je utvrđeno kako po osnovi glavnice </w:t>
      </w:r>
      <w:r w:rsidR="00145172">
        <w:rPr>
          <w:lang w:eastAsia="hr-HR"/>
        </w:rPr>
        <w:t xml:space="preserve">dužnik duguje iznos od 6.974,74 kn, a po osnovi </w:t>
      </w:r>
      <w:r w:rsidR="001E5366">
        <w:rPr>
          <w:lang w:eastAsia="hr-HR"/>
        </w:rPr>
        <w:t>zakons</w:t>
      </w:r>
      <w:r w:rsidR="00346A19">
        <w:rPr>
          <w:lang w:eastAsia="hr-HR"/>
        </w:rPr>
        <w:t xml:space="preserve">kih zateznih kamata na glavnicu </w:t>
      </w:r>
      <w:r w:rsidR="00145172">
        <w:rPr>
          <w:lang w:eastAsia="hr-HR"/>
        </w:rPr>
        <w:t xml:space="preserve">iznos od 3.111,47 kn, što ukupno iznosi </w:t>
      </w:r>
      <w:r w:rsidR="00346A19">
        <w:rPr>
          <w:lang w:eastAsia="hr-HR"/>
        </w:rPr>
        <w:t xml:space="preserve">10.086,20 kn. </w:t>
      </w:r>
      <w:r w:rsidR="003F19FB" w:rsidRPr="003F19FB">
        <w:rPr>
          <w:lang w:eastAsia="hr-HR"/>
        </w:rPr>
        <w:t xml:space="preserve">Na taj način </w:t>
      </w:r>
      <w:r w:rsidR="001E5366">
        <w:rPr>
          <w:lang w:eastAsia="hr-HR"/>
        </w:rPr>
        <w:t xml:space="preserve">je navedeni </w:t>
      </w:r>
      <w:r w:rsidR="003F19FB" w:rsidRPr="003F19FB">
        <w:rPr>
          <w:lang w:eastAsia="hr-HR"/>
        </w:rPr>
        <w:t>vjerovnik učini</w:t>
      </w:r>
      <w:r w:rsidR="001E5366">
        <w:rPr>
          <w:lang w:eastAsia="hr-HR"/>
        </w:rPr>
        <w:t>o</w:t>
      </w:r>
      <w:r w:rsidR="003F19FB" w:rsidRPr="003F19FB">
        <w:rPr>
          <w:lang w:eastAsia="hr-HR"/>
        </w:rPr>
        <w:t xml:space="preserve"> vjerojatnim postojanje tražbine prema dužniku.</w:t>
      </w:r>
    </w:p>
    <w:p w:rsidRDefault="003F19FB" w:rsidP="0028109D" w:rsidR="003F19FB" w:rsidRPr="003F19FB">
      <w:pPr>
        <w:ind w:firstLine="720"/>
        <w:jc w:val="both"/>
        <w:rPr>
          <w:lang w:eastAsia="hr-HR"/>
        </w:rPr>
      </w:pPr>
      <w:r w:rsidRPr="003F19FB">
        <w:rPr>
          <w:lang w:eastAsia="hr-HR"/>
        </w:rPr>
        <w:t xml:space="preserve">Nadalje, </w:t>
      </w:r>
      <w:r w:rsidR="00655A29">
        <w:rPr>
          <w:lang w:eastAsia="hr-HR"/>
        </w:rPr>
        <w:t>uvidom u</w:t>
      </w:r>
      <w:r w:rsidR="0028109D" w:rsidRPr="00DC30B2">
        <w:rPr>
          <w:lang w:eastAsia="hr-HR"/>
        </w:rPr>
        <w:t xml:space="preserve"> </w:t>
      </w:r>
      <w:r w:rsidR="0028109D">
        <w:rPr>
          <w:lang w:eastAsia="hr-HR"/>
        </w:rPr>
        <w:t>Potvrd</w:t>
      </w:r>
      <w:r w:rsidR="00655A29">
        <w:rPr>
          <w:lang w:eastAsia="hr-HR"/>
        </w:rPr>
        <w:t>u</w:t>
      </w:r>
      <w:r w:rsidR="0028109D">
        <w:rPr>
          <w:lang w:eastAsia="hr-HR"/>
        </w:rPr>
        <w:t xml:space="preserve"> o neizvršenim osnovama za plaćanje (list 26. spisa) </w:t>
      </w:r>
      <w:r w:rsidR="00145172">
        <w:rPr>
          <w:lang w:eastAsia="hr-HR"/>
        </w:rPr>
        <w:t xml:space="preserve">utvrđeno je </w:t>
      </w:r>
      <w:r w:rsidR="003B30CF">
        <w:rPr>
          <w:lang w:eastAsia="hr-HR"/>
        </w:rPr>
        <w:t>kako je 13. lipnja 2018.</w:t>
      </w:r>
      <w:r w:rsidR="0028109D">
        <w:rPr>
          <w:lang w:eastAsia="hr-HR"/>
        </w:rPr>
        <w:t xml:space="preserve"> dužnik u o</w:t>
      </w:r>
      <w:r w:rsidR="0028109D" w:rsidRPr="00DC30B2">
        <w:rPr>
          <w:lang w:eastAsia="hr-HR"/>
        </w:rPr>
        <w:t xml:space="preserve">čevidniku redoslijeda osnova za plaćanje </w:t>
      </w:r>
      <w:r w:rsidR="0028109D">
        <w:rPr>
          <w:lang w:eastAsia="hr-HR"/>
        </w:rPr>
        <w:t>ima</w:t>
      </w:r>
      <w:r w:rsidR="003B30CF">
        <w:rPr>
          <w:lang w:eastAsia="hr-HR"/>
        </w:rPr>
        <w:t>o</w:t>
      </w:r>
      <w:r w:rsidR="0028109D">
        <w:rPr>
          <w:lang w:eastAsia="hr-HR"/>
        </w:rPr>
        <w:t xml:space="preserve"> </w:t>
      </w:r>
      <w:r w:rsidR="0028109D" w:rsidRPr="00DC30B2">
        <w:rPr>
          <w:lang w:eastAsia="hr-HR"/>
        </w:rPr>
        <w:t xml:space="preserve">evidentirane neizvršene osnove za plaćanje u neprekinutom razdoblju </w:t>
      </w:r>
      <w:r w:rsidR="0028109D">
        <w:rPr>
          <w:lang w:eastAsia="hr-HR"/>
        </w:rPr>
        <w:t xml:space="preserve">od </w:t>
      </w:r>
      <w:r w:rsidR="003B30CF">
        <w:rPr>
          <w:lang w:eastAsia="hr-HR"/>
        </w:rPr>
        <w:t>2056</w:t>
      </w:r>
      <w:r w:rsidR="0028109D">
        <w:rPr>
          <w:lang w:eastAsia="hr-HR"/>
        </w:rPr>
        <w:t xml:space="preserve"> dana. </w:t>
      </w:r>
      <w:r w:rsidRPr="003F19FB">
        <w:rPr>
          <w:lang w:eastAsia="hr-HR"/>
        </w:rPr>
        <w:t>Budući da dužnik u očevidniku o redoslijedu plaćanja ima evidentirane neizvršene osnove za plaćanje u razdoblju dužem od 60 dana, zbog čega se, u skladu s odredbom čl</w:t>
      </w:r>
      <w:r w:rsidR="003B30CF">
        <w:rPr>
          <w:lang w:eastAsia="hr-HR"/>
        </w:rPr>
        <w:t>anka</w:t>
      </w:r>
      <w:r w:rsidRPr="003F19FB">
        <w:rPr>
          <w:lang w:eastAsia="hr-HR"/>
        </w:rPr>
        <w:t xml:space="preserve"> 6. st</w:t>
      </w:r>
      <w:r w:rsidR="003B30CF">
        <w:rPr>
          <w:lang w:eastAsia="hr-HR"/>
        </w:rPr>
        <w:t>avka</w:t>
      </w:r>
      <w:r w:rsidRPr="003F19FB">
        <w:rPr>
          <w:lang w:eastAsia="hr-HR"/>
        </w:rPr>
        <w:t xml:space="preserve"> 2. podstavak 1. SZ-a, smatra da je nesposoban za plaćanje, to je vjerovnik učinio vjerojatnim i postojanje stečajnog razloga nesposobnosti za plaćanje u smislu odredaba čl</w:t>
      </w:r>
      <w:r w:rsidR="003B30CF">
        <w:rPr>
          <w:lang w:eastAsia="hr-HR"/>
        </w:rPr>
        <w:t>anka</w:t>
      </w:r>
      <w:r w:rsidRPr="003F19FB">
        <w:rPr>
          <w:lang w:eastAsia="hr-HR"/>
        </w:rPr>
        <w:t xml:space="preserve"> 6. SZ-a.</w:t>
      </w: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>Odredbom čl</w:t>
      </w:r>
      <w:r w:rsidR="003B30CF">
        <w:t>anka</w:t>
      </w:r>
      <w:r w:rsidRPr="00DB4335">
        <w:t xml:space="preserve"> 114. </w:t>
      </w:r>
      <w:r>
        <w:t>st</w:t>
      </w:r>
      <w:r w:rsidR="003B30CF">
        <w:t>avka</w:t>
      </w:r>
      <w:r>
        <w:t xml:space="preserve">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 te po nalogu suda u roku od 8 dana dodatni iznos predujma koji ne može biti viši od 20.000,00 kuna. 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namirenje troškova stečajnog postupka. </w:t>
      </w:r>
      <w:r>
        <w:t xml:space="preserve">Osim toga, </w:t>
      </w:r>
      <w:r w:rsidRPr="00DB4335">
        <w:t xml:space="preserve">podnositelj prijedloga, </w:t>
      </w:r>
      <w:r>
        <w:t xml:space="preserve">dužan je, </w:t>
      </w:r>
      <w:r w:rsidRPr="00DB4335">
        <w:t>po nalogu suda, uplatiti dodatni iznos predujma koji ne može biti viši od 20.000,00 kuna.</w:t>
      </w:r>
    </w:p>
    <w:p w:rsidRDefault="00DB4335" w:rsidP="00DB4335" w:rsidR="00DB4335" w:rsidRPr="007556D7">
      <w:pPr>
        <w:ind w:firstLine="720"/>
        <w:jc w:val="both"/>
        <w:rPr>
          <w:lang w:eastAsia="hr-HR"/>
        </w:rPr>
      </w:pPr>
      <w:r w:rsidRPr="007556D7">
        <w:rPr>
          <w:lang w:eastAsia="hr-HR"/>
        </w:rPr>
        <w:t>Iz Obavijesti o osiguranju sredstava za namirenje troškova stečajnog postupka (list 25 spisa) proizlazi kako u konkretnom slučaju nema zaplijenjenih novčanih sredstava na ime predujma za namirenje troškova stečajnog postupka.</w:t>
      </w:r>
    </w:p>
    <w:p w:rsidRDefault="00DB4335" w:rsidP="00262329" w:rsidR="009705AA" w:rsidRPr="0035719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>Uzevši u obzir navedeno, sud je, na temelju odredbe čl</w:t>
      </w:r>
      <w:r w:rsidR="003B30CF">
        <w:rPr>
          <w:lang w:eastAsia="hr-HR"/>
        </w:rPr>
        <w:t>anka</w:t>
      </w:r>
      <w:r w:rsidR="00262329" w:rsidRPr="00357193">
        <w:rPr>
          <w:lang w:eastAsia="hr-HR"/>
        </w:rPr>
        <w:t xml:space="preserve"> 434. u vezi s odredbom čl</w:t>
      </w:r>
      <w:r w:rsidR="003B30CF">
        <w:rPr>
          <w:lang w:eastAsia="hr-HR"/>
        </w:rPr>
        <w:t>anka</w:t>
      </w:r>
      <w:r w:rsidR="00262329" w:rsidRPr="00357193">
        <w:rPr>
          <w:lang w:eastAsia="hr-HR"/>
        </w:rPr>
        <w:t xml:space="preserve">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>14. st</w:t>
      </w:r>
      <w:r w:rsidR="003B30CF">
        <w:rPr>
          <w:lang w:eastAsia="hr-HR"/>
        </w:rPr>
        <w:t>avka</w:t>
      </w:r>
      <w:r w:rsidR="00262329" w:rsidRPr="00357193">
        <w:rPr>
          <w:lang w:eastAsia="hr-HR"/>
        </w:rPr>
        <w:t xml:space="preserve"> 1. SZ-a, pozvao </w:t>
      </w:r>
      <w:r w:rsidR="000D25FF" w:rsidRPr="00357193">
        <w:t>navedenog vjerovnika 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</w:t>
      </w:r>
      <w:r w:rsidR="003B30CF">
        <w:t>anka</w:t>
      </w:r>
      <w:r w:rsidR="00262329" w:rsidRPr="00357193">
        <w:t xml:space="preserve"> 114. </w:t>
      </w:r>
      <w:r w:rsidR="00357193">
        <w:t xml:space="preserve"> </w:t>
      </w:r>
      <w:r w:rsidR="00262329" w:rsidRPr="00357193">
        <w:t>st</w:t>
      </w:r>
      <w:r w:rsidR="003B30CF">
        <w:t>avka</w:t>
      </w:r>
      <w:r w:rsidR="00262329" w:rsidRPr="00357193">
        <w:t xml:space="preserve"> 1. SZ-a</w:t>
      </w:r>
      <w:r w:rsidR="00FB4540">
        <w:t>.</w:t>
      </w:r>
    </w:p>
    <w:p w:rsidRDefault="00FB4540" w:rsidP="00C760B9" w:rsidR="00FB4540" w:rsidRPr="00D477E7">
      <w:pPr>
        <w:tabs>
          <w:tab w:pos="1800" w:val="num"/>
        </w:tabs>
        <w:ind w:firstLine="708"/>
        <w:jc w:val="both"/>
      </w:pPr>
      <w:r>
        <w:t>Nadalje, s</w:t>
      </w:r>
      <w:r w:rsidR="0021551C" w:rsidRPr="00497076">
        <w:t xml:space="preserve"> obzirom na to da</w:t>
      </w:r>
      <w:r w:rsidR="0021551C">
        <w:rPr>
          <w:b/>
        </w:rPr>
        <w:t xml:space="preserve"> </w:t>
      </w:r>
      <w:r w:rsidR="00497076">
        <w:rPr>
          <w:lang w:eastAsia="hr-HR"/>
        </w:rPr>
        <w:t>u konkretnom slučaju o</w:t>
      </w:r>
      <w:r w:rsidR="00497076" w:rsidRPr="003D7189">
        <w:t>sob</w:t>
      </w:r>
      <w:r w:rsidR="00497076">
        <w:t>a</w:t>
      </w:r>
      <w:r w:rsidR="00497076" w:rsidRPr="003D7189">
        <w:t xml:space="preserve"> </w:t>
      </w:r>
      <w:r w:rsidR="00497076">
        <w:rPr>
          <w:color w:val="000000"/>
        </w:rPr>
        <w:t>ovlaštena</w:t>
      </w:r>
      <w:r w:rsidR="00497076" w:rsidRPr="004463AC">
        <w:rPr>
          <w:color w:val="000000"/>
        </w:rPr>
        <w:t xml:space="preserve"> za zastupanje dužnika po zakonu </w:t>
      </w:r>
      <w:r w:rsidR="00497076">
        <w:rPr>
          <w:color w:val="000000"/>
        </w:rPr>
        <w:t xml:space="preserve">nije </w:t>
      </w:r>
      <w:r w:rsidR="00497076" w:rsidRPr="004463AC">
        <w:rPr>
          <w:color w:val="000000"/>
        </w:rPr>
        <w:t xml:space="preserve">u roku od 15 dana </w:t>
      </w:r>
      <w:r w:rsidR="00497076">
        <w:rPr>
          <w:color w:val="000000"/>
        </w:rPr>
        <w:t xml:space="preserve">podnijela </w:t>
      </w:r>
      <w:r w:rsidR="00497076" w:rsidRPr="004463AC">
        <w:rPr>
          <w:color w:val="000000"/>
        </w:rPr>
        <w:t>popis imovine i obveza dužnika</w:t>
      </w:r>
      <w:r w:rsidR="00497076">
        <w:rPr>
          <w:color w:val="000000"/>
        </w:rPr>
        <w:t xml:space="preserve">, </w:t>
      </w:r>
      <w:r w:rsidR="00497076" w:rsidRPr="00497076">
        <w:rPr>
          <w:color w:val="000000"/>
        </w:rPr>
        <w:t xml:space="preserve">sud će biti dužan </w:t>
      </w:r>
      <w:r w:rsidR="007958E5" w:rsidRPr="00497076">
        <w:t xml:space="preserve">provesti prethodni postupak u kojem će utvrditi </w:t>
      </w:r>
      <w:r w:rsidR="000D25FF" w:rsidRPr="00497076">
        <w:t>(ne)</w:t>
      </w:r>
      <w:r w:rsidR="007958E5" w:rsidRPr="00497076">
        <w:t>postojanje imovine stečajnog dužnika.</w:t>
      </w:r>
      <w:r w:rsidR="000A1FAB" w:rsidRPr="00D86931">
        <w:rPr>
          <w:b/>
        </w:rPr>
        <w:t xml:space="preserve"> </w:t>
      </w:r>
      <w:r w:rsidRPr="00D477E7">
        <w:t>Budući da se u prethodnom postupku provode neophodne radnje suda i tijela stečajnog postupka koje uzrokuju stvaranje troškova, to je</w:t>
      </w:r>
      <w:r w:rsidR="00072173">
        <w:t xml:space="preserve">, </w:t>
      </w:r>
      <w:r w:rsidR="00072173" w:rsidRPr="00357193">
        <w:rPr>
          <w:lang w:eastAsia="hr-HR"/>
        </w:rPr>
        <w:t>na temelju odredbe čl</w:t>
      </w:r>
      <w:r w:rsidR="003B30CF">
        <w:rPr>
          <w:lang w:eastAsia="hr-HR"/>
        </w:rPr>
        <w:t>anka</w:t>
      </w:r>
      <w:r w:rsidR="00072173" w:rsidRPr="00357193">
        <w:rPr>
          <w:lang w:eastAsia="hr-HR"/>
        </w:rPr>
        <w:t xml:space="preserve"> 434. u </w:t>
      </w:r>
      <w:r w:rsidR="00072173" w:rsidRPr="00357193">
        <w:rPr>
          <w:lang w:eastAsia="hr-HR"/>
        </w:rPr>
        <w:lastRenderedPageBreak/>
        <w:t>vezi s odredbom čl</w:t>
      </w:r>
      <w:r w:rsidR="003B30CF">
        <w:rPr>
          <w:lang w:eastAsia="hr-HR"/>
        </w:rPr>
        <w:t>anka</w:t>
      </w:r>
      <w:r w:rsidR="00072173" w:rsidRPr="00357193">
        <w:rPr>
          <w:lang w:eastAsia="hr-HR"/>
        </w:rPr>
        <w:t xml:space="preserve"> </w:t>
      </w:r>
      <w:r w:rsidR="00072173">
        <w:rPr>
          <w:lang w:eastAsia="hr-HR"/>
        </w:rPr>
        <w:t>1</w:t>
      </w:r>
      <w:r w:rsidR="00072173" w:rsidRPr="00357193">
        <w:rPr>
          <w:lang w:eastAsia="hr-HR"/>
        </w:rPr>
        <w:t>14. st</w:t>
      </w:r>
      <w:r w:rsidR="003B30CF">
        <w:rPr>
          <w:lang w:eastAsia="hr-HR"/>
        </w:rPr>
        <w:t>avka</w:t>
      </w:r>
      <w:r w:rsidR="00072173" w:rsidRPr="00357193">
        <w:rPr>
          <w:lang w:eastAsia="hr-HR"/>
        </w:rPr>
        <w:t xml:space="preserve"> 1. SZ-a</w:t>
      </w:r>
      <w:r w:rsidR="00072173">
        <w:rPr>
          <w:lang w:eastAsia="hr-HR"/>
        </w:rPr>
        <w:t xml:space="preserve">, </w:t>
      </w:r>
      <w:r w:rsidRPr="00D477E7">
        <w:t>s</w:t>
      </w:r>
      <w:r w:rsidR="00236892" w:rsidRPr="00D477E7">
        <w:t xml:space="preserve">ud pozvao </w:t>
      </w:r>
      <w:r w:rsidRPr="00D477E7">
        <w:t>navedenog vjerovnika</w:t>
      </w:r>
      <w:r w:rsidR="00236892" w:rsidRPr="00D477E7">
        <w:t xml:space="preserve"> na uplatu </w:t>
      </w:r>
      <w:r w:rsidR="000D25FF" w:rsidRPr="00D477E7">
        <w:t>dodatnog predujma u iznosu od 4</w:t>
      </w:r>
      <w:r w:rsidR="007958E5" w:rsidRPr="00D477E7">
        <w:t xml:space="preserve">.000,00 kuna </w:t>
      </w:r>
      <w:r w:rsidR="00236892" w:rsidRPr="00D477E7">
        <w:t xml:space="preserve">za pokriće troškova </w:t>
      </w:r>
      <w:r w:rsidRPr="00D477E7">
        <w:t>stečajnog postupka.</w:t>
      </w:r>
    </w:p>
    <w:p w:rsidRDefault="006411F5" w:rsidP="006411F5" w:rsidR="00FA50DF" w:rsidRPr="006411F5">
      <w:pPr>
        <w:ind w:firstLine="708"/>
        <w:jc w:val="both"/>
      </w:pPr>
      <w:r w:rsidRPr="0054341C">
        <w:t>Prema odredbi čl</w:t>
      </w:r>
      <w:r w:rsidR="003B30CF">
        <w:t>anka</w:t>
      </w:r>
      <w:r w:rsidRPr="0054341C">
        <w:t xml:space="preserve"> 94. st</w:t>
      </w:r>
      <w:r w:rsidR="003B30CF">
        <w:t>avka</w:t>
      </w:r>
      <w:r w:rsidRPr="0054341C">
        <w:t xml:space="preserve">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</w:t>
      </w:r>
      <w:r w:rsidR="003B30CF">
        <w:rPr>
          <w:color w:val="000000"/>
        </w:rPr>
        <w:t>anak</w:t>
      </w:r>
      <w:r w:rsidRPr="0054341C">
        <w:rPr>
          <w:color w:val="000000"/>
        </w:rPr>
        <w:t xml:space="preserve"> 94. st</w:t>
      </w:r>
      <w:r w:rsidR="003B30CF">
        <w:rPr>
          <w:color w:val="000000"/>
        </w:rPr>
        <w:t>avak</w:t>
      </w:r>
      <w:r w:rsidRPr="0054341C">
        <w:rPr>
          <w:color w:val="000000"/>
        </w:rPr>
        <w:t xml:space="preserve"> 2. SZ</w:t>
      </w:r>
      <w:r w:rsidR="003B30CF">
        <w:rPr>
          <w:color w:val="000000"/>
        </w:rPr>
        <w:t>-a</w:t>
      </w:r>
      <w:r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</w:t>
      </w:r>
      <w:r w:rsidR="00FA50DF" w:rsidRPr="006411F5">
        <w:t>Odredbom čl</w:t>
      </w:r>
      <w:r w:rsidR="003B30CF">
        <w:t>anka</w:t>
      </w:r>
      <w:r w:rsidR="00FA50DF" w:rsidRPr="006411F5">
        <w:t xml:space="preserve"> 4. st</w:t>
      </w:r>
      <w:r w:rsidR="003B30CF">
        <w:t>avka</w:t>
      </w:r>
      <w:r w:rsidR="00FA50DF" w:rsidRPr="006411F5">
        <w:t xml:space="preserve"> 1. Uredbe propisano je kako privremenom stečajnom upravitelju pripada pravo na jednokatnu nagradu za poslove obavljene u </w:t>
      </w:r>
      <w:r w:rsidR="00683E1E">
        <w:t>prethodnom</w:t>
      </w:r>
      <w:r w:rsidR="00FA50DF" w:rsidRPr="006411F5">
        <w:t xml:space="preserve"> postupku u iznosu od</w:t>
      </w:r>
      <w:r w:rsidR="00683E1E">
        <w:t xml:space="preserve"> 3.000,00 kn do 20.000,00 kn. Nagradu privremenom stečajnom upravitelju određuje sud </w:t>
      </w:r>
      <w:r w:rsidR="00FA50DF" w:rsidRPr="006411F5">
        <w:t>vod</w:t>
      </w:r>
      <w:r w:rsidR="00683E1E">
        <w:t>eći</w:t>
      </w:r>
      <w:r w:rsidR="00FA50DF" w:rsidRPr="006411F5">
        <w:t xml:space="preserve"> računa o složenosti poslova koj</w:t>
      </w:r>
      <w:r w:rsidR="00683E1E">
        <w:t>e</w:t>
      </w:r>
      <w:r w:rsidR="00FA50DF" w:rsidRPr="006411F5">
        <w:t xml:space="preserve"> je obavio (</w:t>
      </w:r>
      <w:r w:rsidR="00683E1E">
        <w:t>čl</w:t>
      </w:r>
      <w:r w:rsidR="003B30CF">
        <w:t>anak</w:t>
      </w:r>
      <w:r w:rsidR="00683E1E">
        <w:t xml:space="preserve"> 3. st</w:t>
      </w:r>
      <w:r w:rsidR="003B30CF">
        <w:t>avak</w:t>
      </w:r>
      <w:r w:rsidR="00683E1E">
        <w:t xml:space="preserve"> </w:t>
      </w:r>
      <w:r w:rsidR="00FA50DF" w:rsidRPr="006411F5">
        <w:t>2. Uredbe). Nagrada se određuje u bruto iznosu (čl</w:t>
      </w:r>
      <w:r w:rsidR="003B30CF">
        <w:t>anak</w:t>
      </w:r>
      <w:r w:rsidR="00FA50DF" w:rsidRPr="006411F5">
        <w:t xml:space="preserve"> 15. </w:t>
      </w:r>
      <w:r>
        <w:t>st</w:t>
      </w:r>
      <w:r w:rsidR="003B30CF">
        <w:t>avak</w:t>
      </w:r>
      <w:r>
        <w:t xml:space="preserve"> 1. </w:t>
      </w:r>
      <w:r w:rsidR="00FA50DF" w:rsidRPr="006411F5">
        <w:t>Uredbe).</w:t>
      </w:r>
    </w:p>
    <w:p w:rsidRDefault="00660044" w:rsidP="00660044" w:rsidR="000B014C">
      <w:pPr>
        <w:ind w:firstLine="720"/>
        <w:jc w:val="both"/>
      </w:pPr>
      <w:r>
        <w:t xml:space="preserve">U konkretnom slučaju dodatni predujam </w:t>
      </w:r>
      <w:r w:rsidR="00FB581A">
        <w:t>u iznosu od 4.000,00 kn određen</w:t>
      </w:r>
      <w:r>
        <w:t xml:space="preserve"> je na ime t</w:t>
      </w:r>
      <w:r w:rsidRPr="000D4154">
        <w:t>roškov</w:t>
      </w:r>
      <w:r>
        <w:t>a</w:t>
      </w:r>
      <w:r w:rsidRPr="000D4154">
        <w:t xml:space="preserve"> prethodnoga postupka </w:t>
      </w:r>
      <w:r>
        <w:t xml:space="preserve">koji se sastoje od </w:t>
      </w:r>
      <w:r w:rsidRPr="00660044">
        <w:t xml:space="preserve">minimalne nagrade privremenom stečajnom upravitelju u iznosu od 3.000,00 kn, </w:t>
      </w:r>
      <w:r>
        <w:t xml:space="preserve">te </w:t>
      </w:r>
      <w:r w:rsidRPr="00660044">
        <w:t xml:space="preserve">predvidivih prosječnih troškova privremenog stečajnog upravitelja </w:t>
      </w:r>
      <w:r>
        <w:t xml:space="preserve">u ukupnom iznosu od 1.000,00 kn, </w:t>
      </w:r>
      <w:r w:rsidRPr="00660044">
        <w:t>i to: sudskih i drugih administrativnih pristojbi u iznos</w:t>
      </w:r>
      <w:r>
        <w:t>u</w:t>
      </w:r>
      <w:r w:rsidRPr="00660044">
        <w:t xml:space="preserve"> od 200,00 kn, troškova telefona, interneta i sl. u iznosu </w:t>
      </w:r>
      <w:r>
        <w:t xml:space="preserve">od </w:t>
      </w:r>
      <w:r w:rsidRPr="00660044">
        <w:t xml:space="preserve">100,00 kn, </w:t>
      </w:r>
      <w:r>
        <w:t xml:space="preserve">troškova </w:t>
      </w:r>
      <w:r w:rsidRPr="00660044">
        <w:t xml:space="preserve">prijevoza u iznosu od 100,00 kn, uredskih i sl. troškova u iznosu </w:t>
      </w:r>
      <w:r w:rsidR="00FB581A">
        <w:t xml:space="preserve">od </w:t>
      </w:r>
      <w:r w:rsidRPr="00660044">
        <w:t xml:space="preserve">100,00 kn, </w:t>
      </w:r>
      <w:r w:rsidR="00FB581A">
        <w:t xml:space="preserve">te </w:t>
      </w:r>
      <w:r w:rsidRPr="00660044">
        <w:t>troškova izlučivanja i pohrane arhivske građe dužnika u iznosu od 500,00 kn</w:t>
      </w:r>
      <w:r w:rsidR="000B014C">
        <w:t>.</w:t>
      </w:r>
    </w:p>
    <w:p w:rsidRDefault="000D5A6F" w:rsidP="00072173" w:rsidR="000D5A6F">
      <w:pPr>
        <w:pStyle w:val="Tijeloteksta"/>
        <w:ind w:firstLine="708"/>
      </w:pPr>
      <w:r>
        <w:t xml:space="preserve">Uzevši u obzir navedeno, </w:t>
      </w:r>
      <w:r w:rsidR="00FB581A">
        <w:t xml:space="preserve">sud je </w:t>
      </w:r>
      <w:r>
        <w:t xml:space="preserve">na temelju </w:t>
      </w:r>
      <w:r w:rsidR="00853FB7" w:rsidRPr="00357193">
        <w:t>odredbe čl</w:t>
      </w:r>
      <w:r w:rsidR="003735C4">
        <w:t xml:space="preserve">anka 434. u vezi s odredbom članka </w:t>
      </w:r>
      <w:r w:rsidR="00853FB7">
        <w:t>1</w:t>
      </w:r>
      <w:r w:rsidR="00853FB7" w:rsidRPr="00357193">
        <w:t>14. st</w:t>
      </w:r>
      <w:r w:rsidR="003735C4">
        <w:t>avka</w:t>
      </w:r>
      <w:r w:rsidR="00853FB7" w:rsidRPr="00357193">
        <w:t xml:space="preserve"> 1. SZ-a, </w:t>
      </w:r>
      <w:r>
        <w:t>odluč</w:t>
      </w:r>
      <w:r w:rsidR="00FB581A">
        <w:t xml:space="preserve">io </w:t>
      </w:r>
      <w:r>
        <w:t>kao u točki I. izreke rješenja.</w:t>
      </w:r>
    </w:p>
    <w:p w:rsidRDefault="00853FB7" w:rsidP="002032D6" w:rsidR="00072173" w:rsidRPr="00714D77">
      <w:pPr>
        <w:ind w:firstLine="720"/>
        <w:jc w:val="both"/>
      </w:pPr>
      <w:r w:rsidRPr="00714D77">
        <w:t>Odluka iz točke II. izreke rješenja temelji se na odredbama čl</w:t>
      </w:r>
      <w:r w:rsidR="003735C4">
        <w:t>anka</w:t>
      </w:r>
      <w:r w:rsidRPr="00714D77">
        <w:t xml:space="preserve"> 431. SZ-a. </w:t>
      </w:r>
    </w:p>
    <w:p w:rsidRDefault="00714D77" w:rsidP="00464955" w:rsidR="00714D77">
      <w:pPr>
        <w:jc w:val="center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EA1DD4">
        <w:t>22. kolovoza</w:t>
      </w:r>
      <w:r w:rsidR="004C4FD3" w:rsidRPr="00DC30B2">
        <w:t xml:space="preserve"> </w:t>
      </w:r>
      <w:r w:rsidR="00464955" w:rsidRPr="00DC30B2">
        <w:t>201</w:t>
      </w:r>
      <w:r w:rsidR="004C4FD3">
        <w:t>8</w:t>
      </w:r>
      <w:r w:rsidR="00464955" w:rsidRPr="00DC30B2">
        <w:t xml:space="preserve">. </w:t>
      </w:r>
    </w:p>
    <w:p w:rsidRDefault="00D44822" w:rsidP="00F213B6" w:rsidR="00D44822" w:rsidRPr="00DC30B2">
      <w:pPr>
        <w:pStyle w:val="Tijeloteksta"/>
        <w:ind w:firstLine="612" w:left="5760"/>
      </w:pPr>
      <w:r w:rsidRPr="00DC30B2">
        <w:rPr>
          <w:b/>
        </w:rPr>
        <w:t xml:space="preserve">  </w:t>
      </w:r>
      <w:r w:rsidRPr="00DC30B2">
        <w:t xml:space="preserve"> </w:t>
      </w:r>
      <w:r w:rsidR="00714D77">
        <w:tab/>
      </w:r>
      <w:r w:rsidRPr="00DC30B2">
        <w:t>SUDAC:</w:t>
      </w:r>
    </w:p>
    <w:p w:rsidRDefault="00980674" w:rsidP="00B916C3" w:rsidR="00D44822" w:rsidRPr="00DC30B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B916C3" w:rsidRPr="00DC30B2">
        <w:rPr>
          <w:rFonts w:hAnsi="Times New Roman" w:ascii="Times New Roman"/>
          <w:b w:val="false"/>
          <w:color w:val="auto"/>
          <w:szCs w:val="24"/>
        </w:rPr>
        <w:t>mr.sc.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>Protiv ovog rješenja</w:t>
      </w:r>
      <w:r w:rsidR="003735C4">
        <w:t xml:space="preserve"> može se izjaviti </w:t>
      </w:r>
      <w:r w:rsidRPr="00DC30B2">
        <w:t>žalb</w:t>
      </w:r>
      <w:r w:rsidR="003735C4">
        <w:t>a</w:t>
      </w:r>
      <w:r w:rsidRPr="00DC30B2">
        <w:t xml:space="preserve">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  <w:r w:rsidR="003735C4">
        <w:t xml:space="preserve"> Dostava se smatra obavljenom istekom osmoga dana od dana objave ovog rješenja na mrežnoj stranici e-oglasna ploča Trgovačkog suda u Zagrebu (članak 12. stavak 1. SZ-a).</w:t>
      </w:r>
    </w:p>
    <w:p w:rsidRDefault="00B916C3" w:rsidP="00B916C3" w:rsidR="00B916C3"/>
    <w:p w:rsidRDefault="00980674" w:rsidP="00B916C3" w:rsidR="00980674" w:rsidRPr="00DC30B2"/>
    <w:p w:rsidRDefault="00980674" w:rsidP="00980674" w:rsidR="00980674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980674" w:rsidP="00980674" w:rsidR="00980674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Natalija Perković</w:t>
      </w:r>
    </w:p>
    <w:p w:rsidRDefault="00464955" w:rsidP="00464955" w:rsidR="00464955" w:rsidRPr="00DC30B2"/>
    <w:p w:rsidRDefault="00464955" w:rsidR="00464955" w:rsidRPr="00DC30B2"/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85</w:t>
    </w:r>
    <w:r w:rsidR="000D25FF">
      <w:t>. St-</w:t>
    </w:r>
    <w:r w:rsidR="004C4FD3">
      <w:t>3410</w:t>
    </w:r>
    <w:r w:rsidR="00685D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1497A"/>
    <w:rsid w:val="00020816"/>
    <w:rsid w:val="00022A82"/>
    <w:rsid w:val="00055CED"/>
    <w:rsid w:val="0005679A"/>
    <w:rsid w:val="000617BB"/>
    <w:rsid w:val="00064208"/>
    <w:rsid w:val="00072173"/>
    <w:rsid w:val="000815DC"/>
    <w:rsid w:val="000824C4"/>
    <w:rsid w:val="000A1FAB"/>
    <w:rsid w:val="000B014C"/>
    <w:rsid w:val="000D25FF"/>
    <w:rsid w:val="000D5A6F"/>
    <w:rsid w:val="000E3E51"/>
    <w:rsid w:val="00100627"/>
    <w:rsid w:val="001055A2"/>
    <w:rsid w:val="00125314"/>
    <w:rsid w:val="00145172"/>
    <w:rsid w:val="0014697D"/>
    <w:rsid w:val="00150A1D"/>
    <w:rsid w:val="00162214"/>
    <w:rsid w:val="00170640"/>
    <w:rsid w:val="00177475"/>
    <w:rsid w:val="0018761D"/>
    <w:rsid w:val="001A38F9"/>
    <w:rsid w:val="001A5014"/>
    <w:rsid w:val="001A5A8A"/>
    <w:rsid w:val="001C40E4"/>
    <w:rsid w:val="001D1EB6"/>
    <w:rsid w:val="001E5366"/>
    <w:rsid w:val="00201D5A"/>
    <w:rsid w:val="002032D6"/>
    <w:rsid w:val="0021551C"/>
    <w:rsid w:val="00217377"/>
    <w:rsid w:val="0022763D"/>
    <w:rsid w:val="00236892"/>
    <w:rsid w:val="00253D0B"/>
    <w:rsid w:val="00262329"/>
    <w:rsid w:val="00280FE6"/>
    <w:rsid w:val="0028109D"/>
    <w:rsid w:val="003153D0"/>
    <w:rsid w:val="00346A19"/>
    <w:rsid w:val="00355235"/>
    <w:rsid w:val="00357193"/>
    <w:rsid w:val="00367592"/>
    <w:rsid w:val="0037019C"/>
    <w:rsid w:val="003735C4"/>
    <w:rsid w:val="0038490E"/>
    <w:rsid w:val="003A5FB1"/>
    <w:rsid w:val="003B0454"/>
    <w:rsid w:val="003B30CF"/>
    <w:rsid w:val="003E708D"/>
    <w:rsid w:val="003F19FB"/>
    <w:rsid w:val="003F5544"/>
    <w:rsid w:val="0041103F"/>
    <w:rsid w:val="00416346"/>
    <w:rsid w:val="00425D7E"/>
    <w:rsid w:val="00464955"/>
    <w:rsid w:val="00487B33"/>
    <w:rsid w:val="00497076"/>
    <w:rsid w:val="004C4FD3"/>
    <w:rsid w:val="004E546D"/>
    <w:rsid w:val="004F0B1B"/>
    <w:rsid w:val="00522B51"/>
    <w:rsid w:val="005332B7"/>
    <w:rsid w:val="00555DFA"/>
    <w:rsid w:val="005747E9"/>
    <w:rsid w:val="005A7712"/>
    <w:rsid w:val="005A77F5"/>
    <w:rsid w:val="005C0452"/>
    <w:rsid w:val="005C24EE"/>
    <w:rsid w:val="005D68F3"/>
    <w:rsid w:val="005E3368"/>
    <w:rsid w:val="00625323"/>
    <w:rsid w:val="00625757"/>
    <w:rsid w:val="0063002C"/>
    <w:rsid w:val="006411F5"/>
    <w:rsid w:val="00643D1B"/>
    <w:rsid w:val="00655A29"/>
    <w:rsid w:val="00660044"/>
    <w:rsid w:val="00683E1E"/>
    <w:rsid w:val="00685DB4"/>
    <w:rsid w:val="006A633B"/>
    <w:rsid w:val="006B433C"/>
    <w:rsid w:val="006C5874"/>
    <w:rsid w:val="006D47DF"/>
    <w:rsid w:val="006E6E41"/>
    <w:rsid w:val="00704ACE"/>
    <w:rsid w:val="00714D77"/>
    <w:rsid w:val="00715283"/>
    <w:rsid w:val="0073604F"/>
    <w:rsid w:val="00747867"/>
    <w:rsid w:val="00753821"/>
    <w:rsid w:val="007556D7"/>
    <w:rsid w:val="0078286C"/>
    <w:rsid w:val="007950FF"/>
    <w:rsid w:val="007958E5"/>
    <w:rsid w:val="007B1EB2"/>
    <w:rsid w:val="007B2E60"/>
    <w:rsid w:val="007D33C0"/>
    <w:rsid w:val="00833BD7"/>
    <w:rsid w:val="00845E3A"/>
    <w:rsid w:val="00853FB7"/>
    <w:rsid w:val="00886D2C"/>
    <w:rsid w:val="008A1927"/>
    <w:rsid w:val="008A2DCD"/>
    <w:rsid w:val="008E1564"/>
    <w:rsid w:val="00944149"/>
    <w:rsid w:val="00945569"/>
    <w:rsid w:val="009672C7"/>
    <w:rsid w:val="009705AA"/>
    <w:rsid w:val="00980674"/>
    <w:rsid w:val="00983CA4"/>
    <w:rsid w:val="009B754E"/>
    <w:rsid w:val="009C2BB2"/>
    <w:rsid w:val="009C426B"/>
    <w:rsid w:val="009D0C6E"/>
    <w:rsid w:val="009F6242"/>
    <w:rsid w:val="00A06632"/>
    <w:rsid w:val="00A07389"/>
    <w:rsid w:val="00A140F8"/>
    <w:rsid w:val="00A20BB0"/>
    <w:rsid w:val="00A40375"/>
    <w:rsid w:val="00A779B9"/>
    <w:rsid w:val="00AD5A0B"/>
    <w:rsid w:val="00AF35EC"/>
    <w:rsid w:val="00B2024D"/>
    <w:rsid w:val="00B30861"/>
    <w:rsid w:val="00B32213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C530A5"/>
    <w:rsid w:val="00C760B9"/>
    <w:rsid w:val="00C97435"/>
    <w:rsid w:val="00C97F47"/>
    <w:rsid w:val="00CA35E4"/>
    <w:rsid w:val="00CC1764"/>
    <w:rsid w:val="00D126A6"/>
    <w:rsid w:val="00D3591B"/>
    <w:rsid w:val="00D44822"/>
    <w:rsid w:val="00D466D9"/>
    <w:rsid w:val="00D477E7"/>
    <w:rsid w:val="00D543FF"/>
    <w:rsid w:val="00D54C05"/>
    <w:rsid w:val="00D54FA5"/>
    <w:rsid w:val="00D56FF8"/>
    <w:rsid w:val="00D62DA6"/>
    <w:rsid w:val="00D76404"/>
    <w:rsid w:val="00D81301"/>
    <w:rsid w:val="00D86931"/>
    <w:rsid w:val="00D93EE0"/>
    <w:rsid w:val="00DA47F4"/>
    <w:rsid w:val="00DB4335"/>
    <w:rsid w:val="00DC30B2"/>
    <w:rsid w:val="00DE3047"/>
    <w:rsid w:val="00DE4B80"/>
    <w:rsid w:val="00DF5FDE"/>
    <w:rsid w:val="00E107CB"/>
    <w:rsid w:val="00E6196F"/>
    <w:rsid w:val="00E67339"/>
    <w:rsid w:val="00E71A81"/>
    <w:rsid w:val="00E94869"/>
    <w:rsid w:val="00EA1DD4"/>
    <w:rsid w:val="00EA6CA5"/>
    <w:rsid w:val="00EB4181"/>
    <w:rsid w:val="00EE7EF6"/>
    <w:rsid w:val="00F03859"/>
    <w:rsid w:val="00F2549F"/>
    <w:rsid w:val="00F4688F"/>
    <w:rsid w:val="00F46A53"/>
    <w:rsid w:val="00F50688"/>
    <w:rsid w:val="00F75FA4"/>
    <w:rsid w:val="00F975A0"/>
    <w:rsid w:val="00FA50DF"/>
    <w:rsid w:val="00FB4540"/>
    <w:rsid w:val="00FB581A"/>
    <w:rsid w:val="00FB7B7A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6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06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06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06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6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067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06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06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St-3410/2015-15</izvorni_sadrzaj>
    <derivirana_varijabla naziv="DomainObject.Oznaka_1">St-3410/2015-15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St-3410/2015</izvorni_sadrzaj>
    <derivirana_varijabla naziv="DomainObject.Predmet.OznakaBroj_1">St-3410/2015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BIOGRAFIJA d.o.o.</izvorni_sadrzaj>
    <derivirana_varijabla naziv="DomainObject.Predmet.ProtustrankaFormated_1">  BIOGRAFIJA d.o.o.</derivirana_varijabla>
  </DomainObject.Predmet.ProtustrankaFormated>
  <DomainObject.Predmet.ProtustrankaFormatedOIB>
    <izvorni_sadrzaj>  BIOGRAFIJA d.o.o., OIB 45205407039</izvorni_sadrzaj>
    <derivirana_varijabla naziv="DomainObject.Predmet.ProtustrankaFormatedOIB_1">  BIOGRAFIJA d.o.o., OIB 45205407039</derivirana_varijabla>
  </DomainObject.Predmet.ProtustrankaFormatedOIB>
  <DomainObject.Predmet.ProtustrankaFormatedWithAdress>
    <izvorni_sadrzaj> BIOGRAFIJA d.o.o., Bosutska 9, 10000 Zagreb</izvorni_sadrzaj>
    <derivirana_varijabla naziv="DomainObject.Predmet.ProtustrankaFormatedWithAdress_1"> BIOGRAFIJA d.o.o., Bosutska 9, 10000 Zagreb</derivirana_varijabla>
  </DomainObject.Predmet.ProtustrankaFormatedWithAdress>
  <DomainObject.Predmet.ProtustrankaFormatedWithAdressOIB>
    <izvorni_sadrzaj> BIOGRAFIJA d.o.o., OIB 45205407039, Bosutska 9, 10000 Zagreb</izvorni_sadrzaj>
    <derivirana_varijabla naziv="DomainObject.Predmet.ProtustrankaFormatedWithAdressOIB_1"> BIOGRAFIJA d.o.o., OIB 45205407039, Bosutska 9, 10000 Zagreb</derivirana_varijabla>
  </DomainObject.Predmet.ProtustrankaFormatedWithAdressOIB>
  <DomainObject.Predmet.ProtustrankaWithAdress>
    <izvorni_sadrzaj>BIOGRAFIJA d.o.o. Bosutska 9, 10000 Zagreb</izvorni_sadrzaj>
    <derivirana_varijabla naziv="DomainObject.Predmet.ProtustrankaWithAdress_1">BIOGRAFIJA d.o.o. Bosutska 9, 10000 Zagreb</derivirana_varijabla>
  </DomainObject.Predmet.ProtustrankaWithAdress>
  <DomainObject.Predmet.ProtustrankaWithAdressOIB>
    <izvorni_sadrzaj>BIOGRAFIJA d.o.o., OIB 45205407039, Bosutska 9, 10000 Zagreb</izvorni_sadrzaj>
    <derivirana_varijabla naziv="DomainObject.Predmet.ProtustrankaWithAdressOIB_1">BIOGRAFIJA d.o.o., OIB 45205407039, Bosutska 9, 10000 Zagreb</derivirana_varijabla>
  </DomainObject.Predmet.ProtustrankaWithAdressOIB>
  <DomainObject.Predmet.ProtustrankaNazivFormated>
    <izvorni_sadrzaj>BIOGRAFIJA d.o.o.</izvorni_sadrzaj>
    <derivirana_varijabla naziv="DomainObject.Predmet.ProtustrankaNazivFormated_1">BIOGRAFIJA d.o.o.</derivirana_varijabla>
  </DomainObject.Predmet.ProtustrankaNazivFormated>
  <DomainObject.Predmet.ProtustrankaNazivFormatedOIB>
    <izvorni_sadrzaj>BIOGRAFIJA d.o.o., OIB 45205407039</izvorni_sadrzaj>
    <derivirana_varijabla naziv="DomainObject.Predmet.ProtustrankaNazivFormatedOIB_1">BIOGRAFIJA d.o.o., OIB 45205407039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BIOGRAFIJA d.o.o.</item>
    </izvorni_sadrzaj>
    <derivirana_varijabla naziv="DomainObject.Predmet.ProtuStrankaListFormated_1">
      <item>BIOGRAFIJA d.o.o.</item>
    </derivirana_varijabla>
  </DomainObject.Predmet.ProtuStrankaListFormated>
  <DomainObject.Predmet.ProtuStrankaListFormatedOIB>
    <izvorni_sadrzaj>
      <item>BIOGRAFIJA d.o.o., OIB 45205407039</item>
    </izvorni_sadrzaj>
    <derivirana_varijabla naziv="DomainObject.Predmet.ProtuStrankaListFormatedOIB_1">
      <item>BIOGRAFIJA d.o.o., OIB 45205407039</item>
    </derivirana_varijabla>
  </DomainObject.Predmet.ProtuStrankaListFormatedOIB>
  <DomainObject.Predmet.ProtuStrankaListFormatedWithAdress>
    <izvorni_sadrzaj>
      <item>BIOGRAFIJA d.o.o., Bosutska 9, 10000 Zagreb</item>
    </izvorni_sadrzaj>
    <derivirana_varijabla naziv="DomainObject.Predmet.ProtuStrankaListFormatedWithAdress_1">
      <item>BIOGRAFIJA d.o.o., Bosutska 9, 10000 Zagreb</item>
    </derivirana_varijabla>
  </DomainObject.Predmet.ProtuStrankaListFormatedWithAdress>
  <DomainObject.Predmet.ProtuStrankaListFormatedWithAdressOIB>
    <izvorni_sadrzaj>
      <item>BIOGRAFIJA d.o.o., OIB 45205407039, Bosutska 9, 10000 Zagreb</item>
    </izvorni_sadrzaj>
    <derivirana_varijabla naziv="DomainObject.Predmet.ProtuStrankaListFormatedWithAdressOIB_1">
      <item>BIOGRAFIJA d.o.o., OIB 45205407039, Bosutska 9, 10000 Zagreb</item>
    </derivirana_varijabla>
  </DomainObject.Predmet.ProtuStrankaListFormatedWithAdressOIB>
  <DomainObject.Predmet.ProtuStrankaListNazivFormated>
    <izvorni_sadrzaj>
      <item>BIOGRAFIJA d.o.o.</item>
    </izvorni_sadrzaj>
    <derivirana_varijabla naziv="DomainObject.Predmet.ProtuStrankaListNazivFormated_1">
      <item>BIOGRAFIJA d.o.o.</item>
    </derivirana_varijabla>
  </DomainObject.Predmet.ProtuStrankaListNazivFormated>
  <DomainObject.Predmet.ProtuStrankaListNazivFormatedOIB>
    <izvorni_sadrzaj>
      <item>BIOGRAFIJA d.o.o., OIB 45205407039</item>
    </izvorni_sadrzaj>
    <derivirana_varijabla naziv="DomainObject.Predmet.ProtuStrankaListNazivFormatedOIB_1">
      <item>BIOGRAFIJA d.o.o., OIB 45205407039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St-3410/2015-15</izvorni_sadrzaj>
    <derivirana_varijabla naziv="DomainObject.PoslovniBrojDokumenta_1">St-3410/2015-15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BIOGRAFIJA d.o.o.</izvorni_sadrzaj>
    <derivirana_varijabla naziv="DomainObject.Predmet.ProtustrankaIDrugi_1">BIOGRAFIJA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BIOGRAFIJA d.o.o., OIB 45205407039, Bosutska 9, 10000 Zagreb</izvorni_sadrzaj>
    <derivirana_varijabla naziv="DomainObject.Predmet.ProtustrankaIDrugiAdressOIB_1">BIOGRAFIJA d.o.o., OIB 45205407039,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BIOGRAFIJA d.o.o.</item>
      <item>FINA Regionalni centar Zagreb</item>
    </izvorni_sadrzaj>
    <derivirana_varijabla naziv="DomainObject.Predmet.SudioniciListNaziv_1">
      <item>BIOGRAFIJA d.o.o.</item>
      <item>FINA Regionalni centar Zagreb</item>
    </derivirana_varijabla>
  </DomainObject.Predmet.SudioniciListNaziv>
  <DomainObject.Predmet.SudioniciListAdressOIB>
    <izvorni_sadrzaj>
      <item>BIOGRAFIJA d.o.o., OIB 45205407039, Bosutska 9,10000 Zagreb</item>
      <item>FINA Regionalni centar Zagreb, OIB 85821130368, Trg svibanjskih žrtava 1995. 1,10000 Zagreb</item>
    </izvorni_sadrzaj>
    <derivirana_varijabla naziv="DomainObject.Predmet.SudioniciListAdressOIB_1">
      <item>BIOGRAFIJA d.o.o., OIB 45205407039, Bosutska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45205407039</item>
      <item>, OIB 85821130368</item>
    </izvorni_sadrzaj>
    <derivirana_varijabla naziv="DomainObject.Predmet.SudioniciListNazivOIB_1">
      <item>, OIB 45205407039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1310</properties:Words>
  <properties:Characters>7126</properties:Characters>
  <properties:Lines>125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2018-06-18T06:44:00Z</dcterms:created>
  <dc:creator>nribaric</dc:creator>
  <cp:lastModifiedBy>Natalija Perković</cp:lastModifiedBy>
  <cp:lastPrinted>2018-08-22T12:20:00Z</cp:lastPrinted>
  <dcterms:modified xmlns:xsi="http://www.w3.org/2001/XMLSchema-instance" xsi:type="dcterms:W3CDTF">2018-08-22T12:20:00Z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St-3410/2015-15 / Odluka - Rješenje (Rješenje_POZIV VJEROVNIKU NA PREDUJAM_VIP_FOND I DODATNI.docx)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