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55c2" w14:paraId="88955c2" w:rsidRDefault="002D49EC" w:rsidP="003F6C53" w:rsidR="002D49EC" w:rsidRPr="007B420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7B420D">
      <w:pPr>
        <w:rPr>
          <w:sz w:val="22"/>
          <w:szCs w:val="22"/>
        </w:rPr>
      </w:pPr>
    </w:p>
    <w:p w:rsidRDefault="00721F79" w:rsidP="004B557B" w:rsidR="00721F79" w:rsidRPr="007B420D">
      <w:pPr>
        <w:rPr>
          <w:sz w:val="22"/>
          <w:szCs w:val="22"/>
        </w:rPr>
      </w:pPr>
    </w:p>
    <w:p w:rsidRDefault="003C5ED2" w:rsidP="004B557B" w:rsidR="003C5ED2" w:rsidRPr="007B420D">
      <w:pPr>
        <w:rPr>
          <w:sz w:val="22"/>
          <w:szCs w:val="22"/>
        </w:rPr>
      </w:pPr>
    </w:p>
    <w:p w:rsidRDefault="00721F79" w:rsidP="00721F79" w:rsidR="00721F79" w:rsidRPr="007B420D">
      <w:pPr>
        <w:rPr>
          <w:b/>
          <w:sz w:val="22"/>
          <w:szCs w:val="22"/>
        </w:rPr>
      </w:pPr>
      <w:r w:rsidRPr="007B420D">
        <w:rPr>
          <w:b/>
          <w:sz w:val="22"/>
          <w:szCs w:val="22"/>
        </w:rPr>
        <w:t>REPUBLIKA HRVATSKA</w:t>
      </w:r>
    </w:p>
    <w:p w:rsidRDefault="00721F79" w:rsidP="00721F79" w:rsidR="002B5525" w:rsidRPr="007B420D">
      <w:pPr>
        <w:rPr>
          <w:b/>
          <w:sz w:val="22"/>
          <w:szCs w:val="22"/>
        </w:rPr>
      </w:pPr>
      <w:r w:rsidRPr="007B420D">
        <w:rPr>
          <w:b/>
          <w:sz w:val="22"/>
          <w:szCs w:val="22"/>
        </w:rPr>
        <w:t>TRGOVAČKI SUD U ZADRU</w:t>
      </w:r>
      <w:r w:rsidRPr="007B420D">
        <w:rPr>
          <w:b/>
          <w:sz w:val="22"/>
          <w:szCs w:val="22"/>
        </w:rPr>
        <w:tab/>
      </w:r>
    </w:p>
    <w:p w:rsidRDefault="002B5525" w:rsidP="00721F79" w:rsidR="00721F79" w:rsidRPr="007B420D">
      <w:pPr>
        <w:rPr>
          <w:bCs/>
          <w:sz w:val="22"/>
          <w:szCs w:val="22"/>
        </w:rPr>
      </w:pPr>
      <w:r w:rsidRPr="007B420D">
        <w:rPr>
          <w:bCs/>
          <w:sz w:val="22"/>
          <w:szCs w:val="22"/>
        </w:rPr>
        <w:t>Dr. Franje Tuđmana 35</w:t>
      </w:r>
      <w:r w:rsidR="00721F79" w:rsidRPr="007B420D">
        <w:rPr>
          <w:bCs/>
          <w:sz w:val="22"/>
          <w:szCs w:val="22"/>
        </w:rPr>
        <w:tab/>
      </w:r>
      <w:r w:rsidR="00721F79" w:rsidRPr="007B420D">
        <w:rPr>
          <w:bCs/>
          <w:sz w:val="22"/>
          <w:szCs w:val="22"/>
        </w:rPr>
        <w:tab/>
      </w:r>
      <w:r w:rsidR="00721F79" w:rsidRPr="007B420D">
        <w:rPr>
          <w:bCs/>
          <w:sz w:val="22"/>
          <w:szCs w:val="22"/>
        </w:rPr>
        <w:tab/>
      </w:r>
      <w:r w:rsidR="00721F79" w:rsidRPr="007B420D">
        <w:rPr>
          <w:bCs/>
          <w:sz w:val="22"/>
          <w:szCs w:val="22"/>
        </w:rPr>
        <w:tab/>
      </w:r>
      <w:r w:rsidR="00721F79" w:rsidRPr="007B420D">
        <w:rPr>
          <w:bCs/>
          <w:sz w:val="22"/>
          <w:szCs w:val="22"/>
        </w:rPr>
        <w:tab/>
      </w:r>
    </w:p>
    <w:p w:rsidRDefault="00774C1D" w:rsidP="00794305" w:rsidR="00774C1D" w:rsidRPr="007B420D">
      <w:pPr>
        <w:rPr>
          <w:sz w:val="22"/>
          <w:szCs w:val="22"/>
        </w:rPr>
      </w:pPr>
    </w:p>
    <w:p w:rsidRDefault="00AA1AD1" w:rsidP="00AA1AD1" w:rsidR="00AA1AD1" w:rsidRPr="007B420D">
      <w:pPr>
        <w:jc w:val="center"/>
        <w:rPr>
          <w:b/>
          <w:sz w:val="22"/>
          <w:szCs w:val="22"/>
        </w:rPr>
      </w:pPr>
      <w:r w:rsidRPr="007B420D">
        <w:rPr>
          <w:b/>
          <w:sz w:val="22"/>
          <w:szCs w:val="22"/>
        </w:rPr>
        <w:t>R E P U B L I K A  H R V A T S K</w:t>
      </w:r>
      <w:r w:rsidR="00D40213" w:rsidRPr="007B420D">
        <w:rPr>
          <w:b/>
          <w:sz w:val="22"/>
          <w:szCs w:val="22"/>
        </w:rPr>
        <w:t xml:space="preserve"> </w:t>
      </w:r>
      <w:r w:rsidRPr="007B420D">
        <w:rPr>
          <w:b/>
          <w:sz w:val="22"/>
          <w:szCs w:val="22"/>
        </w:rPr>
        <w:t xml:space="preserve">A </w:t>
      </w:r>
    </w:p>
    <w:p w:rsidRDefault="005A3991" w:rsidP="00721F79" w:rsidR="005A3991" w:rsidRPr="007B420D">
      <w:pPr>
        <w:rPr>
          <w:b/>
          <w:sz w:val="22"/>
          <w:szCs w:val="22"/>
        </w:rPr>
      </w:pPr>
    </w:p>
    <w:p w:rsidRDefault="00721F79" w:rsidP="00360AB6" w:rsidR="00721F79" w:rsidRPr="007B420D">
      <w:pPr>
        <w:jc w:val="center"/>
        <w:rPr>
          <w:b/>
          <w:sz w:val="22"/>
          <w:szCs w:val="22"/>
        </w:rPr>
      </w:pPr>
      <w:r w:rsidRPr="007B420D">
        <w:rPr>
          <w:b/>
          <w:sz w:val="22"/>
          <w:szCs w:val="22"/>
        </w:rPr>
        <w:t>R J E Š E N J E</w:t>
      </w:r>
    </w:p>
    <w:p w:rsidRDefault="002B5525" w:rsidP="00721F79" w:rsidR="002B5525" w:rsidRPr="007B420D">
      <w:pPr>
        <w:jc w:val="both"/>
        <w:rPr>
          <w:sz w:val="22"/>
          <w:szCs w:val="22"/>
        </w:rPr>
      </w:pPr>
    </w:p>
    <w:p w:rsidRDefault="00F2660F" w:rsidP="00F2660F" w:rsidR="00F2660F" w:rsidRPr="007B420D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7B420D">
        <w:rPr>
          <w:sz w:val="22"/>
          <w:szCs w:val="22"/>
        </w:rPr>
        <w:tab/>
        <w:t>T</w:t>
      </w:r>
      <w:r w:rsidR="007B420D" w:rsidRPr="007B420D">
        <w:rPr>
          <w:sz w:val="22"/>
          <w:szCs w:val="22"/>
        </w:rPr>
        <w:t>rgovački sud u Zadru, OIB:</w:t>
      </w:r>
      <w:r w:rsidRPr="007B420D">
        <w:rPr>
          <w:sz w:val="22"/>
          <w:szCs w:val="22"/>
        </w:rPr>
        <w:t xml:space="preserve">39670464653, po sutkinji Ani Markač, u skraćenom stečajnom postupku nad dužnikom </w:t>
      </w:r>
      <w:r w:rsidR="00A769A2" w:rsidRPr="007B420D">
        <w:rPr>
          <w:sz w:val="22"/>
          <w:szCs w:val="22"/>
        </w:rPr>
        <w:t>TRIBUNJ-OTKUP poljoprivredna zadruga,</w:t>
      </w:r>
      <w:r w:rsidR="00C170ED" w:rsidRPr="007B420D">
        <w:rPr>
          <w:sz w:val="22"/>
          <w:szCs w:val="22"/>
        </w:rPr>
        <w:t xml:space="preserve"> Tribunj, Križ</w:t>
      </w:r>
      <w:r w:rsidR="007B420D" w:rsidRPr="007B420D">
        <w:rPr>
          <w:sz w:val="22"/>
          <w:szCs w:val="22"/>
        </w:rPr>
        <w:t>ine bb, OIB:</w:t>
      </w:r>
      <w:r w:rsidR="00A769A2" w:rsidRPr="007B420D">
        <w:rPr>
          <w:sz w:val="22"/>
          <w:szCs w:val="22"/>
        </w:rPr>
        <w:t xml:space="preserve">22607288622, </w:t>
      </w:r>
      <w:r w:rsidRPr="007B420D">
        <w:rPr>
          <w:sz w:val="22"/>
          <w:szCs w:val="22"/>
        </w:rPr>
        <w:t xml:space="preserve">postupajući po čl. 433. Stečajnog zakona (Narodne Novine broj 71/15), dana </w:t>
      </w:r>
      <w:r w:rsidR="00A769A2" w:rsidRPr="007B420D">
        <w:rPr>
          <w:sz w:val="22"/>
          <w:szCs w:val="22"/>
        </w:rPr>
        <w:t>31</w:t>
      </w:r>
      <w:r w:rsidRPr="007B420D">
        <w:rPr>
          <w:sz w:val="22"/>
          <w:szCs w:val="22"/>
        </w:rPr>
        <w:t>. ožujka 2016.,</w:t>
      </w:r>
    </w:p>
    <w:p w:rsidRDefault="004270AE" w:rsidP="00721F79" w:rsidR="004270AE" w:rsidRPr="007B420D">
      <w:pPr>
        <w:rPr>
          <w:sz w:val="22"/>
          <w:szCs w:val="22"/>
        </w:rPr>
      </w:pPr>
    </w:p>
    <w:p w:rsidRDefault="00721F79" w:rsidP="00721F79" w:rsidR="00721F79" w:rsidRPr="007B420D">
      <w:pPr>
        <w:jc w:val="center"/>
        <w:rPr>
          <w:sz w:val="22"/>
          <w:szCs w:val="22"/>
        </w:rPr>
      </w:pPr>
      <w:r w:rsidRPr="007B420D">
        <w:rPr>
          <w:sz w:val="22"/>
          <w:szCs w:val="22"/>
        </w:rPr>
        <w:t>r i j e š i o  j e</w:t>
      </w:r>
    </w:p>
    <w:p w:rsidRDefault="00D44689" w:rsidP="0063724D" w:rsidR="00D44689" w:rsidRPr="007B420D">
      <w:pPr>
        <w:rPr>
          <w:sz w:val="22"/>
          <w:szCs w:val="22"/>
        </w:rPr>
      </w:pPr>
    </w:p>
    <w:p w:rsidRDefault="00F2660F" w:rsidP="00F2660F" w:rsidR="00F2660F" w:rsidRPr="007B420D">
      <w:pPr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            Obustavlja se skraćeni stečajni postupak nad dužnikom </w:t>
      </w:r>
      <w:r w:rsidR="00A769A2" w:rsidRPr="007B420D">
        <w:rPr>
          <w:sz w:val="22"/>
          <w:szCs w:val="22"/>
        </w:rPr>
        <w:t>TRIBUNJ-OTKUP poljoprivredna zadruga, Tribunj, Kri</w:t>
      </w:r>
      <w:r w:rsidR="00C170ED" w:rsidRPr="007B420D">
        <w:rPr>
          <w:sz w:val="22"/>
          <w:szCs w:val="22"/>
        </w:rPr>
        <w:t>ž</w:t>
      </w:r>
      <w:r w:rsidR="007B420D" w:rsidRPr="007B420D">
        <w:rPr>
          <w:sz w:val="22"/>
          <w:szCs w:val="22"/>
        </w:rPr>
        <w:t>ine bb, OIB:</w:t>
      </w:r>
      <w:r w:rsidR="00A769A2" w:rsidRPr="007B420D">
        <w:rPr>
          <w:sz w:val="22"/>
          <w:szCs w:val="22"/>
        </w:rPr>
        <w:t>22607288622</w:t>
      </w:r>
      <w:r w:rsidRPr="007B420D">
        <w:rPr>
          <w:sz w:val="22"/>
          <w:szCs w:val="22"/>
        </w:rPr>
        <w:t>.</w:t>
      </w:r>
    </w:p>
    <w:p w:rsidRDefault="00D44689" w:rsidP="00DE7329" w:rsidR="00D44689" w:rsidRPr="007B420D">
      <w:pPr>
        <w:rPr>
          <w:sz w:val="22"/>
          <w:szCs w:val="22"/>
        </w:rPr>
      </w:pPr>
    </w:p>
    <w:p w:rsidRDefault="00774C1D" w:rsidP="00DE7329" w:rsidR="00774C1D" w:rsidRPr="007B420D">
      <w:pPr>
        <w:rPr>
          <w:sz w:val="22"/>
          <w:szCs w:val="22"/>
        </w:rPr>
      </w:pPr>
    </w:p>
    <w:p w:rsidRDefault="00721F79" w:rsidP="00721F79" w:rsidR="00721F79" w:rsidRPr="007B420D">
      <w:pPr>
        <w:jc w:val="center"/>
        <w:rPr>
          <w:sz w:val="22"/>
          <w:szCs w:val="22"/>
        </w:rPr>
      </w:pPr>
      <w:r w:rsidRPr="007B420D">
        <w:rPr>
          <w:sz w:val="22"/>
          <w:szCs w:val="22"/>
        </w:rPr>
        <w:t>Obrazloženje</w:t>
      </w:r>
    </w:p>
    <w:p w:rsidRDefault="00D44689" w:rsidP="00360AB6" w:rsidR="00D44689" w:rsidRPr="007B420D">
      <w:pPr>
        <w:rPr>
          <w:sz w:val="22"/>
          <w:szCs w:val="22"/>
        </w:rPr>
      </w:pPr>
    </w:p>
    <w:p w:rsidRDefault="00A202A4" w:rsidP="00A202A4" w:rsidR="00A202A4" w:rsidRPr="007B420D">
      <w:pPr>
        <w:ind w:firstLine="708"/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Postupajući po zahtjevu Financijske agencije, RC Split, Podružnica Šibenik od  </w:t>
      </w:r>
      <w:r w:rsidR="00A769A2" w:rsidRPr="007B420D">
        <w:rPr>
          <w:sz w:val="22"/>
          <w:szCs w:val="22"/>
        </w:rPr>
        <w:t>12</w:t>
      </w:r>
      <w:r w:rsidRPr="007B420D">
        <w:rPr>
          <w:sz w:val="22"/>
          <w:szCs w:val="22"/>
        </w:rPr>
        <w:t xml:space="preserve">. studenoga 2015. oglasom ovog suda od </w:t>
      </w:r>
      <w:r w:rsidR="00A769A2" w:rsidRPr="007B420D">
        <w:rPr>
          <w:sz w:val="22"/>
          <w:szCs w:val="22"/>
        </w:rPr>
        <w:t>18</w:t>
      </w:r>
      <w:r w:rsidRPr="007B420D">
        <w:rPr>
          <w:sz w:val="22"/>
          <w:szCs w:val="22"/>
        </w:rPr>
        <w:t xml:space="preserve">. studenog 2015. pozvani su članovi uprave da dostave prokazni popis imovine i vjerovnici da u roku od 45 dana predlože otvaranje postupka. </w:t>
      </w:r>
    </w:p>
    <w:p w:rsidRDefault="00A202A4" w:rsidP="00A202A4" w:rsidR="00A769A2" w:rsidRPr="007B420D">
      <w:pPr>
        <w:ind w:firstLine="708"/>
        <w:jc w:val="both"/>
        <w:rPr>
          <w:sz w:val="22"/>
          <w:szCs w:val="22"/>
        </w:rPr>
      </w:pPr>
      <w:r w:rsidRPr="007B420D">
        <w:rPr>
          <w:sz w:val="22"/>
          <w:szCs w:val="22"/>
        </w:rPr>
        <w:t>U propisanom roku Jadranska banka d.d. Šibenik dostavila je prijedlog za otvaranje stečajnog postupka navodeći da ima tražbinu prema dužniku u iznosu od</w:t>
      </w:r>
      <w:r w:rsidR="00A769A2" w:rsidRPr="007B420D">
        <w:rPr>
          <w:sz w:val="22"/>
          <w:szCs w:val="22"/>
        </w:rPr>
        <w:t xml:space="preserve"> 83.397,20 kn koja se temelji na Ugovoru o dugoročnom kreditu broj 12/12 od 6. veljače 2012. i</w:t>
      </w:r>
      <w:r w:rsidRPr="007B420D">
        <w:rPr>
          <w:sz w:val="22"/>
          <w:szCs w:val="22"/>
        </w:rPr>
        <w:t xml:space="preserve"> </w:t>
      </w:r>
      <w:r w:rsidR="00A769A2" w:rsidRPr="007B420D">
        <w:rPr>
          <w:sz w:val="22"/>
          <w:szCs w:val="22"/>
        </w:rPr>
        <w:t>tražbinu prema dužniku u iznosu od 2.596.906,69</w:t>
      </w:r>
      <w:r w:rsidRPr="007B420D">
        <w:rPr>
          <w:sz w:val="22"/>
          <w:szCs w:val="22"/>
        </w:rPr>
        <w:t xml:space="preserve"> </w:t>
      </w:r>
      <w:r w:rsidR="00A769A2" w:rsidRPr="007B420D">
        <w:rPr>
          <w:sz w:val="22"/>
          <w:szCs w:val="22"/>
        </w:rPr>
        <w:t xml:space="preserve">kn koja se temelji na Ugovoru broj </w:t>
      </w:r>
      <w:r w:rsidR="00E54CD6" w:rsidRPr="007B420D">
        <w:rPr>
          <w:sz w:val="22"/>
          <w:szCs w:val="22"/>
        </w:rPr>
        <w:t xml:space="preserve">17/06 o okvirnom kratkoročnom revolving kreditu od 13. ožujka 2006. i pripadajućim dodacima </w:t>
      </w:r>
      <w:r w:rsidR="00C170ED" w:rsidRPr="007B420D">
        <w:rPr>
          <w:sz w:val="22"/>
          <w:szCs w:val="22"/>
        </w:rPr>
        <w:t>sve uvećano za sporedne tražbi</w:t>
      </w:r>
      <w:r w:rsidR="007B420D" w:rsidRPr="007B420D">
        <w:rPr>
          <w:sz w:val="22"/>
          <w:szCs w:val="22"/>
        </w:rPr>
        <w:t>ne i troškove prisilne naplate.</w:t>
      </w:r>
    </w:p>
    <w:p w:rsidRDefault="00A202A4" w:rsidP="007B420D" w:rsidR="00A202A4" w:rsidRPr="007B420D">
      <w:pPr>
        <w:ind w:firstLine="708"/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Kako dakle nisu ispunjene pretpostavke za otvaranje i zaključenje skraćenog stečajnog postupka propisane čl. 431. Stečajnog zakona jer je </w:t>
      </w:r>
      <w:r w:rsidR="00B60D0E" w:rsidRPr="007B420D">
        <w:rPr>
          <w:sz w:val="22"/>
          <w:szCs w:val="22"/>
        </w:rPr>
        <w:t>Jadranska banka d.d. Šibenik</w:t>
      </w:r>
      <w:r w:rsidRPr="007B420D">
        <w:rPr>
          <w:sz w:val="22"/>
          <w:szCs w:val="22"/>
        </w:rPr>
        <w:t xml:space="preserve"> podnijela prijedlog za otvaranje stečajnog postupka nad ovim dužnikom, pri čemu je učinila vjerojatnim postajanje svoje tražbine prema istom dostavom </w:t>
      </w:r>
      <w:r w:rsidR="00C170ED" w:rsidRPr="007B420D">
        <w:rPr>
          <w:sz w:val="22"/>
          <w:szCs w:val="22"/>
        </w:rPr>
        <w:t>Ugovora o dugoročnom kreditu broj 12/12 od 6. veljače 2012. i Ugovora broj 17/06 o okvirnom kratkoročnom revolv</w:t>
      </w:r>
      <w:r w:rsidR="007B420D" w:rsidRPr="007B420D">
        <w:rPr>
          <w:sz w:val="22"/>
          <w:szCs w:val="22"/>
        </w:rPr>
        <w:t xml:space="preserve">ing kreditu od 13. ožujka 2006., </w:t>
      </w:r>
      <w:r w:rsidRPr="007B420D">
        <w:rPr>
          <w:sz w:val="22"/>
          <w:szCs w:val="22"/>
        </w:rPr>
        <w:t xml:space="preserve">to je skraćeni stečajni postupak valjalo obustaviti primjenom odredbe čl. 433. Stečajnog zakona. </w:t>
      </w:r>
      <w:r w:rsidR="00B60D0E" w:rsidRPr="007B420D">
        <w:rPr>
          <w:sz w:val="22"/>
          <w:szCs w:val="22"/>
        </w:rPr>
        <w:t xml:space="preserve"> </w:t>
      </w:r>
    </w:p>
    <w:p w:rsidRDefault="00A202A4" w:rsidP="00A202A4" w:rsidR="00A202A4" w:rsidRPr="007B420D">
      <w:pPr>
        <w:ind w:firstLine="708"/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A202A4" w:rsidP="00A202A4" w:rsidR="00A202A4" w:rsidRPr="007B420D">
      <w:pPr>
        <w:ind w:firstLine="708"/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7B420D">
      <w:pPr>
        <w:jc w:val="both"/>
        <w:rPr>
          <w:sz w:val="22"/>
          <w:szCs w:val="22"/>
        </w:rPr>
      </w:pPr>
    </w:p>
    <w:p w:rsidRDefault="00C170ED" w:rsidP="007B420D" w:rsidR="00794305" w:rsidRPr="007B420D">
      <w:pPr>
        <w:jc w:val="center"/>
        <w:rPr>
          <w:sz w:val="22"/>
          <w:szCs w:val="22"/>
        </w:rPr>
      </w:pPr>
      <w:r w:rsidRPr="007B420D">
        <w:rPr>
          <w:sz w:val="22"/>
          <w:szCs w:val="22"/>
        </w:rPr>
        <w:t>U Zadru 31</w:t>
      </w:r>
      <w:r w:rsidR="00774C1D" w:rsidRPr="007B420D">
        <w:rPr>
          <w:sz w:val="22"/>
          <w:szCs w:val="22"/>
        </w:rPr>
        <w:t xml:space="preserve">. ožujka 2016. </w:t>
      </w:r>
      <w:r w:rsidR="00721F79" w:rsidRPr="007B420D">
        <w:rPr>
          <w:sz w:val="22"/>
          <w:szCs w:val="22"/>
        </w:rPr>
        <w:t xml:space="preserve"> </w:t>
      </w:r>
      <w:r w:rsidR="00360AB6" w:rsidRPr="007B420D">
        <w:rPr>
          <w:sz w:val="22"/>
          <w:szCs w:val="22"/>
        </w:rPr>
        <w:t xml:space="preserve"> </w:t>
      </w:r>
    </w:p>
    <w:p w:rsidRDefault="00361242" w:rsidP="00A202A4" w:rsidR="007B420D">
      <w:pPr>
        <w:jc w:val="right"/>
        <w:rPr>
          <w:sz w:val="22"/>
          <w:szCs w:val="22"/>
        </w:rPr>
      </w:pPr>
      <w:r w:rsidRPr="007B420D">
        <w:rPr>
          <w:sz w:val="22"/>
          <w:szCs w:val="22"/>
        </w:rPr>
        <w:tab/>
      </w:r>
      <w:r w:rsidRPr="007B420D">
        <w:rPr>
          <w:sz w:val="22"/>
          <w:szCs w:val="22"/>
        </w:rPr>
        <w:tab/>
      </w:r>
      <w:r w:rsidRPr="007B420D">
        <w:rPr>
          <w:sz w:val="22"/>
          <w:szCs w:val="22"/>
        </w:rPr>
        <w:tab/>
      </w:r>
      <w:r w:rsidRPr="007B420D">
        <w:rPr>
          <w:sz w:val="22"/>
          <w:szCs w:val="22"/>
        </w:rPr>
        <w:tab/>
      </w:r>
      <w:r w:rsidR="00794305" w:rsidRPr="007B420D">
        <w:rPr>
          <w:sz w:val="22"/>
          <w:szCs w:val="22"/>
        </w:rPr>
        <w:t xml:space="preserve"> </w:t>
      </w:r>
      <w:r w:rsidR="000F3E74" w:rsidRPr="007B420D">
        <w:rPr>
          <w:sz w:val="22"/>
          <w:szCs w:val="22"/>
        </w:rPr>
        <w:t xml:space="preserve">      </w:t>
      </w:r>
      <w:r w:rsidRPr="007B420D">
        <w:rPr>
          <w:sz w:val="22"/>
          <w:szCs w:val="22"/>
        </w:rPr>
        <w:t xml:space="preserve">              </w:t>
      </w:r>
      <w:r w:rsidR="00794305" w:rsidRPr="007B420D">
        <w:rPr>
          <w:sz w:val="22"/>
          <w:szCs w:val="22"/>
        </w:rPr>
        <w:t xml:space="preserve">        </w:t>
      </w:r>
    </w:p>
    <w:p w:rsidRDefault="007B420D" w:rsidP="007B420D" w:rsidR="00794DBD" w:rsidRPr="007B420D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0F3E74" w:rsidRPr="007B420D">
        <w:rPr>
          <w:sz w:val="22"/>
          <w:szCs w:val="22"/>
        </w:rPr>
        <w:t>S</w:t>
      </w:r>
      <w:r w:rsidR="00360AB6" w:rsidRPr="007B420D">
        <w:rPr>
          <w:sz w:val="22"/>
          <w:szCs w:val="22"/>
        </w:rPr>
        <w:t>utkinja</w:t>
      </w:r>
    </w:p>
    <w:p w:rsidRDefault="007B420D" w:rsidP="007B420D" w:rsidR="00004F3B" w:rsidRPr="007B420D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</w:r>
      <w:r w:rsidR="000F3E74" w:rsidRPr="007B420D"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 xml:space="preserve">                              </w:t>
      </w:r>
      <w:r w:rsidR="00115899" w:rsidRPr="007B420D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794305" w:rsidP="00721F79" w:rsidR="00794305" w:rsidRPr="007B420D">
      <w:pPr>
        <w:rPr>
          <w:sz w:val="22"/>
          <w:szCs w:val="22"/>
        </w:rPr>
      </w:pPr>
    </w:p>
    <w:p w:rsidRDefault="00361242" w:rsidP="00721F79" w:rsidR="00361242">
      <w:pPr>
        <w:rPr>
          <w:sz w:val="22"/>
          <w:szCs w:val="22"/>
        </w:rPr>
      </w:pPr>
    </w:p>
    <w:p w:rsidRDefault="007B420D" w:rsidP="00721F79" w:rsidR="007B420D" w:rsidRPr="007B420D">
      <w:pPr>
        <w:rPr>
          <w:sz w:val="22"/>
          <w:szCs w:val="22"/>
        </w:rPr>
      </w:pPr>
    </w:p>
    <w:p w:rsidRDefault="0020610B" w:rsidP="00721F79" w:rsidR="00721F79" w:rsidRPr="007B420D">
      <w:pPr>
        <w:rPr>
          <w:sz w:val="22"/>
          <w:szCs w:val="22"/>
        </w:rPr>
      </w:pPr>
      <w:r w:rsidRPr="007B420D">
        <w:rPr>
          <w:sz w:val="22"/>
          <w:szCs w:val="22"/>
        </w:rPr>
        <w:t>U</w:t>
      </w:r>
      <w:r w:rsidR="00721F79" w:rsidRPr="007B420D">
        <w:rPr>
          <w:sz w:val="22"/>
          <w:szCs w:val="22"/>
        </w:rPr>
        <w:t xml:space="preserve">PUTA O PRAVNOM LIJEKU:  </w:t>
      </w:r>
    </w:p>
    <w:p w:rsidRDefault="00721F79" w:rsidP="00115899" w:rsidR="00360AB6" w:rsidRPr="007B420D">
      <w:pPr>
        <w:jc w:val="both"/>
        <w:rPr>
          <w:sz w:val="22"/>
          <w:szCs w:val="22"/>
        </w:rPr>
      </w:pPr>
      <w:r w:rsidRPr="007B420D">
        <w:rPr>
          <w:sz w:val="22"/>
          <w:szCs w:val="22"/>
        </w:rPr>
        <w:t xml:space="preserve">Protiv ovog rješenja </w:t>
      </w:r>
      <w:r w:rsidR="00115899" w:rsidRPr="007B420D">
        <w:rPr>
          <w:sz w:val="22"/>
          <w:szCs w:val="22"/>
        </w:rPr>
        <w:t xml:space="preserve">dopuštena je žalba u roku od 8 dana. Žalba se podnosi ovom sudu u 2 primjerka za Visoki trgovački sud Republike Hrvatske u roku od 8 dana od dana dostave rješenja. </w:t>
      </w:r>
    </w:p>
    <w:p w:rsidRDefault="007B420D" w:rsidP="00D40213" w:rsidR="007B420D" w:rsidRPr="007B420D">
      <w:pPr>
        <w:jc w:val="both"/>
        <w:rPr>
          <w:sz w:val="22"/>
          <w:szCs w:val="22"/>
        </w:rPr>
      </w:pPr>
    </w:p>
    <w:p w:rsidRDefault="0020610B" w:rsidP="0020610B" w:rsidR="0020610B" w:rsidRPr="007B420D">
      <w:pPr>
        <w:ind w:firstLine="360"/>
        <w:rPr>
          <w:sz w:val="22"/>
          <w:szCs w:val="22"/>
        </w:rPr>
      </w:pPr>
      <w:r w:rsidRPr="007B420D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7B420D">
      <w:pPr>
        <w:numPr>
          <w:ilvl w:val="0"/>
          <w:numId w:val="3"/>
        </w:numPr>
        <w:rPr>
          <w:sz w:val="22"/>
          <w:szCs w:val="22"/>
        </w:rPr>
      </w:pPr>
      <w:r w:rsidRPr="007B420D">
        <w:rPr>
          <w:sz w:val="22"/>
          <w:szCs w:val="22"/>
        </w:rPr>
        <w:t>FINA</w:t>
      </w:r>
    </w:p>
    <w:p w:rsidRDefault="00A202A4" w:rsidP="00A202A4" w:rsidR="00A202A4" w:rsidRPr="007B420D">
      <w:pPr>
        <w:numPr>
          <w:ilvl w:val="0"/>
          <w:numId w:val="3"/>
        </w:numPr>
        <w:rPr>
          <w:sz w:val="22"/>
          <w:szCs w:val="22"/>
        </w:rPr>
      </w:pPr>
      <w:r w:rsidRPr="007B420D">
        <w:rPr>
          <w:sz w:val="22"/>
          <w:szCs w:val="22"/>
        </w:rPr>
        <w:t xml:space="preserve">stečajnom dužniku </w:t>
      </w:r>
    </w:p>
    <w:p w:rsidRDefault="00A202A4" w:rsidP="00A202A4" w:rsidR="00A202A4" w:rsidRPr="007B420D">
      <w:pPr>
        <w:numPr>
          <w:ilvl w:val="0"/>
          <w:numId w:val="3"/>
        </w:numPr>
        <w:rPr>
          <w:sz w:val="22"/>
          <w:szCs w:val="22"/>
        </w:rPr>
      </w:pPr>
      <w:r w:rsidRPr="007B420D">
        <w:rPr>
          <w:sz w:val="22"/>
          <w:szCs w:val="22"/>
        </w:rPr>
        <w:t>e-oglasna ploča</w:t>
      </w:r>
    </w:p>
    <w:p w:rsidRDefault="007B420D" w:rsidP="00A202A4" w:rsidR="00A202A4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u spis</w:t>
      </w:r>
    </w:p>
    <w:p w:rsidRDefault="007B420D" w:rsidP="00A202A4" w:rsidR="007B420D" w:rsidRPr="007B420D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7B420D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7B420D">
      <w:pPr>
        <w:rPr>
          <w:sz w:val="22"/>
          <w:szCs w:val="22"/>
        </w:rPr>
      </w:pPr>
    </w:p>
    <w:p w:rsidRDefault="0020610B" w:rsidP="0020610B" w:rsidR="0020610B" w:rsidRPr="007B420D">
      <w:pPr>
        <w:rPr>
          <w:sz w:val="22"/>
          <w:szCs w:val="22"/>
        </w:rPr>
      </w:pPr>
    </w:p>
    <w:p w:rsidRDefault="0020610B" w:rsidP="0020610B" w:rsidR="0020610B" w:rsidRPr="007B420D">
      <w:pPr>
        <w:rPr>
          <w:sz w:val="22"/>
          <w:szCs w:val="22"/>
        </w:rPr>
      </w:pPr>
    </w:p>
    <w:p w:rsidRDefault="0020610B" w:rsidP="0020610B" w:rsidR="0020610B" w:rsidRPr="007B420D">
      <w:pPr>
        <w:ind w:firstLine="360"/>
        <w:rPr>
          <w:sz w:val="22"/>
          <w:szCs w:val="22"/>
        </w:rPr>
      </w:pPr>
    </w:p>
    <w:p w:rsidRDefault="0020610B" w:rsidP="005A3991" w:rsidR="0020610B" w:rsidRPr="007B420D">
      <w:pPr>
        <w:ind w:firstLine="360"/>
        <w:rPr>
          <w:sz w:val="22"/>
          <w:szCs w:val="22"/>
        </w:rPr>
      </w:pPr>
    </w:p>
    <w:sectPr w:rsidSect="00774C1D" w:rsidR="0020610B" w:rsidRPr="007B420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E119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769A2" w:rsidP="00A769A2" w:rsidR="00A769A2" w:rsidRPr="007B420D">
    <w:pPr>
      <w:pStyle w:val="Zaglavlje"/>
      <w:jc w:val="right"/>
      <w:rPr>
        <w:sz w:val="22"/>
        <w:szCs w:val="22"/>
      </w:rPr>
    </w:pPr>
    <w:r w:rsidRPr="007B420D">
      <w:rPr>
        <w:sz w:val="22"/>
        <w:szCs w:val="22"/>
      </w:rPr>
      <w:t>Poslovni broj: 2 St-612/15-8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B420D">
    <w:pPr>
      <w:pStyle w:val="Zaglavlje"/>
      <w:jc w:val="right"/>
      <w:rPr>
        <w:sz w:val="22"/>
        <w:szCs w:val="22"/>
      </w:rPr>
    </w:pPr>
    <w:r w:rsidRPr="007B420D">
      <w:rPr>
        <w:sz w:val="22"/>
        <w:szCs w:val="22"/>
      </w:rPr>
      <w:t>P</w:t>
    </w:r>
    <w:r w:rsidR="00B92875" w:rsidRPr="007B420D">
      <w:rPr>
        <w:sz w:val="22"/>
        <w:szCs w:val="22"/>
      </w:rPr>
      <w:t>oslovni broj: 2 St-</w:t>
    </w:r>
    <w:r w:rsidR="00A769A2" w:rsidRPr="007B420D">
      <w:rPr>
        <w:sz w:val="22"/>
        <w:szCs w:val="22"/>
      </w:rPr>
      <w:t>612</w:t>
    </w:r>
    <w:r w:rsidR="00B92875" w:rsidRPr="007B420D">
      <w:rPr>
        <w:sz w:val="22"/>
        <w:szCs w:val="22"/>
      </w:rPr>
      <w:t>/1</w:t>
    </w:r>
    <w:r w:rsidR="00F2660F" w:rsidRPr="007B420D">
      <w:rPr>
        <w:sz w:val="22"/>
        <w:szCs w:val="22"/>
      </w:rPr>
      <w:t>5</w:t>
    </w:r>
    <w:r w:rsidR="00B92875" w:rsidRPr="007B420D">
      <w:rPr>
        <w:sz w:val="22"/>
        <w:szCs w:val="22"/>
      </w:rPr>
      <w:t>-</w:t>
    </w:r>
    <w:r w:rsidR="00A769A2" w:rsidRPr="007B420D">
      <w:rPr>
        <w:sz w:val="22"/>
        <w:szCs w:val="22"/>
      </w:rPr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119F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B420D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769A2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0D0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70E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4CD6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1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1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19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1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1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1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1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19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1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1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</izvorni_sadrzaj>
    <derivirana_varijabla naziv="DomainObject.Predmet.ProtustrankaFormated_1">  TRIBUNJ-OTKUP poljoprivredna zadruga</derivirana_varijabla>
  </DomainObject.Predmet.ProtustrankaFormated>
  <DomainObject.Predmet.ProtustrankaFormatedOIB>
    <izvorni_sadrzaj>  TRIBUNJ-OTKUP poljoprivredna zadruga, OIB 22607288622</izvorni_sadrzaj>
    <derivirana_varijabla naziv="DomainObject.Predmet.ProtustrankaFormatedOIB_1">  TRIBUNJ-OTKUP poljoprivredna zadruga, OIB 22607288622</derivirana_varijabla>
  </DomainObject.Predmet.ProtustrankaFormatedOIB>
  <DomainObject.Predmet.ProtustrankaFormatedWithAdress>
    <izvorni_sadrzaj> TRIBUNJ-OTKUP poljoprivredna zadruga, Križine bb , 22211 Tribunj</izvorni_sadrzaj>
    <derivirana_varijabla naziv="DomainObject.Predmet.ProtustrankaFormatedWithAdress_1"> TRIBUNJ-OTKUP poljoprivredna zadruga, Križine bb , 22211 Tribunj</derivirana_varijabla>
  </DomainObject.Predmet.ProtustrankaFormatedWithAdress>
  <DomainObject.Predmet.ProtustrankaFormatedWithAdressOIB>
    <izvorni_sadrzaj> TRIBUNJ-OTKUP poljoprivredna zadruga, OIB 22607288622, Križine bb , 22211 Tribunj</izvorni_sadrzaj>
    <derivirana_varijabla naziv="DomainObject.Predmet.ProtustrankaFormatedWithAdressOIB_1"> TRIBUNJ-OTKUP poljoprivredna zadruga, OIB 22607288622, Križine bb , 22211 Tribunj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</item>
    </izvorni_sadrzaj>
    <derivirana_varijabla naziv="DomainObject.Predmet.ProtuStrankaListFormated_1">
      <item>TRIBUNJ-OTKUP poljoprivredna zadruga</item>
    </derivirana_varijabla>
  </DomainObject.Predmet.ProtuStrankaListFormated>
  <DomainObject.Predmet.ProtuStrankaListFormatedOIB>
    <izvorni_sadrzaj>
      <item>TRIBUNJ-OTKUP poljoprivredna zadruga, OIB 22607288622</item>
    </izvorni_sadrzaj>
    <derivirana_varijabla naziv="DomainObject.Predmet.ProtuStrankaListFormatedOIB_1">
      <item>TRIBUNJ-OTKUP poljoprivredna zadruga, OIB 22607288622</item>
    </derivirana_varijabla>
  </DomainObject.Predmet.ProtuStrankaListFormatedOIB>
  <DomainObject.Predmet.ProtuStrankaListFormatedWithAdress>
    <izvorni_sadrzaj>
      <item>TRIBUNJ-OTKUP poljoprivredna zadruga, Križine bb , 22211 Tribunj</item>
    </izvorni_sadrzaj>
    <derivirana_varijabla naziv="DomainObject.Predmet.ProtuStrankaListFormatedWithAdress_1">
      <item>TRIBUNJ-OTKUP poljoprivredna zadruga, Križine bb , 22211 Tribunj</item>
    </derivirana_varijabla>
  </DomainObject.Predmet.ProtuStrankaListFormatedWithAdress>
  <DomainObject.Predmet.ProtuStrankaListFormatedWithAdressOIB>
    <izvorni_sadrzaj>
      <item>TRIBUNJ-OTKUP poljoprivredna zadruga, OIB 22607288622, Križine bb , 22211 Tribunj</item>
    </izvorni_sadrzaj>
    <derivirana_varijabla naziv="DomainObject.Predmet.ProtuStrankaListFormatedWithAdressOIB_1">
      <item>TRIBUNJ-OTKUP poljoprivredna zadruga, OIB 22607288622, Križine bb , 22211 Tribunj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TRIBUNJ-OTKUP poljoprivredna zadruga</item>
    </izvorni_sadrzaj>
    <derivirana_varijabla naziv="DomainObject.Predmet.SudioniciListNaziv_1">
      <item>FINA - Podružnica Šibenik</item>
      <item>TRIBUNJ-OTKUP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TRIBUNJ-OTKUP poljoprivredna zadruga, OIB 22607288622, Križine bb ,22211 Tribunj</item>
    </izvorni_sadrzaj>
    <derivirana_varijabla naziv="DomainObject.Predmet.SudioniciListAdressOIB_1">
      <item>FINA - Podružnica Šibenik, OIB 85821130368, Perivoj L. Marune 1,22000 Šibenik</item>
      <item>TRIBUNJ-OTKUP poljoprivredna zadruga, OIB 22607288622, Križine bb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22607288622</item>
    </izvorni_sadrzaj>
    <derivirana_varijabla naziv="DomainObject.Predmet.SudioniciListNazivOIB_1">
      <item>, OIB 85821130368</item>
      <item>, OIB 22607288622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195BA-F36A-470E-9F45-1A4E0653B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2128</properties:Characters>
  <properties:Lines>67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2016-03-21T09:34:00Z</dcterms:created>
  <dc:creator>Administrator</dc:creator>
  <cp:lastModifiedBy>Merlina Klišmanić</cp:lastModifiedBy>
  <cp:lastPrinted>2016-04-01T13:38:00Z</cp:lastPrinted>
  <dcterms:modified xmlns:xsi="http://www.w3.org/2001/XMLSchema-instance" xsi:type="dcterms:W3CDTF">2016-04-04T07:51:00Z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