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3329" w14:paraId="1ee3329" w:rsidRDefault="00A16D0E" w:rsidP="00A16D0E" w:rsidR="00A16D0E" w:rsidRPr="00C129ED">
      <w:pPr>
        <w:jc w:val="center"/>
        <w15:collapsed w:val="false"/>
        <w:rPr>
          <w:lang w:val="hr-HR"/>
        </w:rPr>
      </w:pPr>
      <w:bookmarkStart w:name="_GoBack" w:id="0"/>
      <w:bookmarkEnd w:id="0"/>
    </w:p>
    <w:p w:rsidRDefault="000164D0" w:rsidP="00A16D0E" w:rsidR="000164D0" w:rsidRPr="00C129ED">
      <w:pPr>
        <w:spacing w:lineRule="auto" w:line="276" w:after="200"/>
        <w:ind w:firstLine="708"/>
        <w:jc w:val="both"/>
        <w:rPr>
          <w:bCs/>
          <w:lang w:val="hr-HR"/>
        </w:rPr>
      </w:pPr>
      <w:r w:rsidRPr="00C129ED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712470</wp:posOffset>
            </wp:positionH>
            <wp:positionV relativeFrom="paragraph">
              <wp:posOffset>64770</wp:posOffset>
            </wp:positionV>
            <wp:extent cy="647700" cx="525780"/>
            <wp:effectExtent b="0" r="7620" t="0" l="0"/>
            <wp:wrapSquare wrapText="right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164D0" w:rsidP="00A16D0E" w:rsidR="000164D0" w:rsidRPr="00C129ED">
      <w:pPr>
        <w:spacing w:lineRule="auto" w:line="276" w:after="200"/>
        <w:ind w:firstLine="708"/>
        <w:jc w:val="both"/>
        <w:rPr>
          <w:bCs/>
          <w:lang w:val="hr-HR"/>
        </w:rPr>
      </w:pPr>
    </w:p>
    <w:p w:rsidRDefault="00A16D0E" w:rsidP="00A16D0E" w:rsidR="00A16D0E" w:rsidRPr="00C129ED">
      <w:pPr>
        <w:spacing w:lineRule="auto" w:line="276" w:after="200"/>
        <w:ind w:firstLine="708"/>
        <w:jc w:val="both"/>
        <w:rPr>
          <w:bCs/>
          <w:lang w:val="hr-HR"/>
        </w:rPr>
      </w:pPr>
    </w:p>
    <w:p w:rsidRDefault="000164D0" w:rsidP="00A16D0E" w:rsidR="00A16D0E" w:rsidRPr="00C129ED">
      <w:pPr>
        <w:jc w:val="both"/>
        <w:rPr>
          <w:bCs/>
          <w:lang w:val="hr-HR"/>
        </w:rPr>
      </w:pPr>
      <w:r w:rsidRPr="00C129ED">
        <w:rPr>
          <w:rFonts w:eastAsia="MS Mincho"/>
          <w:bCs/>
          <w:lang w:val="hr-HR"/>
        </w:rPr>
        <w:t xml:space="preserve">    </w:t>
      </w:r>
      <w:r w:rsidR="00A16D0E" w:rsidRPr="00C129ED">
        <w:rPr>
          <w:rFonts w:eastAsia="MS Mincho"/>
          <w:bCs/>
          <w:lang w:val="hr-HR"/>
        </w:rPr>
        <w:t>REPUBLIKA HRVATSKA</w:t>
      </w:r>
    </w:p>
    <w:p w:rsidRDefault="000164D0" w:rsidP="00A16D0E" w:rsidR="00A16D0E" w:rsidRPr="00C129ED">
      <w:pPr>
        <w:jc w:val="both"/>
        <w:rPr>
          <w:bCs/>
          <w:lang w:val="hr-HR"/>
        </w:rPr>
      </w:pPr>
      <w:r w:rsidRPr="00C129ED">
        <w:rPr>
          <w:rFonts w:eastAsia="MS Mincho"/>
          <w:bCs/>
          <w:lang w:val="hr-HR"/>
        </w:rPr>
        <w:t xml:space="preserve"> </w:t>
      </w:r>
      <w:r w:rsidR="00A16D0E" w:rsidRPr="00C129ED">
        <w:rPr>
          <w:rFonts w:eastAsia="MS Mincho"/>
          <w:bCs/>
          <w:lang w:val="hr-HR"/>
        </w:rPr>
        <w:t>TRGOVAČKI SUD U RIJECI</w:t>
      </w:r>
    </w:p>
    <w:p w:rsidRDefault="00A16D0E" w:rsidP="00A16D0E" w:rsidR="00A16D0E" w:rsidRPr="00C129ED">
      <w:pPr>
        <w:jc w:val="both"/>
        <w:rPr>
          <w:bCs/>
          <w:lang w:val="hr-HR"/>
        </w:rPr>
      </w:pPr>
      <w:r w:rsidRPr="00C129ED">
        <w:rPr>
          <w:rFonts w:eastAsia="MS Mincho"/>
          <w:bCs/>
          <w:lang w:val="hr-HR"/>
        </w:rPr>
        <w:t xml:space="preserve">      </w:t>
      </w:r>
      <w:r w:rsidR="00C129ED">
        <w:rPr>
          <w:rFonts w:eastAsia="MS Mincho"/>
          <w:bCs/>
          <w:lang w:val="hr-HR"/>
        </w:rPr>
        <w:t xml:space="preserve">  </w:t>
      </w:r>
      <w:r w:rsidRPr="00C129ED">
        <w:rPr>
          <w:rFonts w:eastAsia="MS Mincho"/>
          <w:bCs/>
          <w:lang w:val="hr-HR"/>
        </w:rPr>
        <w:t>Rijeka, Zadarska 1 i 3</w:t>
      </w:r>
    </w:p>
    <w:p w:rsidRDefault="00A16D0E" w:rsidP="00A16D0E" w:rsidR="00A16D0E" w:rsidRPr="00C129ED">
      <w:pPr>
        <w:ind w:hanging="2880" w:left="2880"/>
        <w:jc w:val="center"/>
        <w:rPr>
          <w:lang w:val="hr-HR"/>
        </w:rPr>
      </w:pPr>
    </w:p>
    <w:p w:rsidRDefault="00A16D0E" w:rsidP="00A16D0E" w:rsidR="00A16D0E" w:rsidRPr="00C129ED">
      <w:pPr>
        <w:jc w:val="center"/>
        <w:rPr>
          <w:lang w:val="hr-HR"/>
        </w:rPr>
      </w:pPr>
    </w:p>
    <w:p w:rsidRDefault="00A16D0E" w:rsidP="00A16D0E" w:rsidR="00A16D0E" w:rsidRPr="00C129ED">
      <w:pPr>
        <w:jc w:val="center"/>
        <w:rPr>
          <w:lang w:val="hr-HR"/>
        </w:rPr>
      </w:pPr>
      <w:r w:rsidRPr="00C129ED">
        <w:rPr>
          <w:lang w:val="hr-HR"/>
        </w:rPr>
        <w:t>R E P U B L I K A   H R V A T S K A</w:t>
      </w:r>
    </w:p>
    <w:p w:rsidRDefault="00A16D0E" w:rsidP="00A16D0E" w:rsidR="00A16D0E" w:rsidRPr="00C129ED">
      <w:pPr>
        <w:jc w:val="center"/>
        <w:rPr>
          <w:bCs/>
          <w:lang w:val="hr-HR"/>
        </w:rPr>
      </w:pPr>
    </w:p>
    <w:p w:rsidRDefault="00791099" w:rsidP="00791099" w:rsidR="00791099" w:rsidRPr="00C129ED">
      <w:pPr>
        <w:jc w:val="center"/>
        <w:rPr>
          <w:szCs w:val="24"/>
          <w:lang w:val="hr-HR"/>
        </w:rPr>
      </w:pPr>
      <w:r w:rsidRPr="00C129ED">
        <w:rPr>
          <w:szCs w:val="24"/>
          <w:lang w:val="hr-HR"/>
        </w:rPr>
        <w:t>R J E Š E N J E</w:t>
      </w:r>
      <w:r w:rsidR="00C3768D" w:rsidRPr="00C129ED">
        <w:rPr>
          <w:szCs w:val="24"/>
          <w:lang w:val="hr-HR"/>
        </w:rPr>
        <w:t xml:space="preserve">  </w:t>
      </w:r>
    </w:p>
    <w:p w:rsidRDefault="001F47E6" w:rsidP="001F47E6" w:rsidR="001F47E6" w:rsidRPr="00C129ED">
      <w:pPr>
        <w:rPr>
          <w:szCs w:val="24"/>
          <w:lang w:val="hr-HR"/>
        </w:rPr>
      </w:pPr>
    </w:p>
    <w:p w:rsidRDefault="001F47E6" w:rsidP="001F47E6" w:rsidR="001F47E6" w:rsidRPr="00C129ED">
      <w:pPr>
        <w:rPr>
          <w:szCs w:val="24"/>
          <w:lang w:val="hr-HR"/>
        </w:rPr>
      </w:pPr>
    </w:p>
    <w:p w:rsidRDefault="00791099" w:rsidP="00791099" w:rsidR="006435B7" w:rsidRPr="00C129ED">
      <w:pPr>
        <w:ind w:firstLine="708"/>
        <w:jc w:val="both"/>
        <w:rPr>
          <w:rFonts w:eastAsia="MS Mincho"/>
          <w:szCs w:val="24"/>
          <w:lang w:val="hr-HR"/>
        </w:rPr>
      </w:pPr>
      <w:r w:rsidRPr="00C129ED">
        <w:rPr>
          <w:szCs w:val="24"/>
          <w:lang w:val="hr-HR"/>
        </w:rPr>
        <w:t xml:space="preserve">Trgovački sud u Rijeci, po sucu Liljani Ugrin, kao sucu pojedincu u predstečajnom postupku nad dužnikom </w:t>
      </w:r>
      <w:r w:rsidR="000B30F2" w:rsidRPr="00C129ED">
        <w:rPr>
          <w:szCs w:val="24"/>
          <w:lang w:val="hr-HR"/>
        </w:rPr>
        <w:t xml:space="preserve">Pyro Project Vatrometi društvo s ograničenom odgovornošću za usluge i </w:t>
      </w:r>
      <w:r w:rsidR="00C129ED">
        <w:rPr>
          <w:szCs w:val="24"/>
          <w:lang w:val="hr-HR"/>
        </w:rPr>
        <w:t>trgovinu Opatija, Radnička 10 (</w:t>
      </w:r>
      <w:r w:rsidR="000B30F2" w:rsidRPr="00C129ED">
        <w:rPr>
          <w:szCs w:val="24"/>
          <w:lang w:val="hr-HR"/>
        </w:rPr>
        <w:t>MBS 040273216 – OIB 94960428946)</w:t>
      </w:r>
      <w:r w:rsidRPr="00C129ED">
        <w:rPr>
          <w:szCs w:val="24"/>
          <w:lang w:val="hr-HR"/>
        </w:rPr>
        <w:t xml:space="preserve"> dana </w:t>
      </w:r>
      <w:r w:rsidR="000B30F2" w:rsidRPr="00C129ED">
        <w:rPr>
          <w:szCs w:val="24"/>
          <w:lang w:val="hr-HR"/>
        </w:rPr>
        <w:t>26.</w:t>
      </w:r>
      <w:r w:rsidR="001B2DA5" w:rsidRPr="00C129ED">
        <w:rPr>
          <w:szCs w:val="24"/>
          <w:lang w:val="hr-HR"/>
        </w:rPr>
        <w:t xml:space="preserve"> </w:t>
      </w:r>
      <w:r w:rsidR="000B30F2" w:rsidRPr="00C129ED">
        <w:rPr>
          <w:szCs w:val="24"/>
          <w:lang w:val="hr-HR"/>
        </w:rPr>
        <w:t>veljače 2018</w:t>
      </w:r>
      <w:r w:rsidRPr="00C129ED">
        <w:rPr>
          <w:szCs w:val="24"/>
          <w:lang w:val="hr-HR"/>
        </w:rPr>
        <w:t>.</w:t>
      </w:r>
    </w:p>
    <w:p w:rsidRDefault="00F13927" w:rsidP="001F47E6" w:rsidR="00F13927" w:rsidRPr="00C129ED">
      <w:pPr>
        <w:rPr>
          <w:rFonts w:eastAsia="MS Mincho"/>
          <w:szCs w:val="24"/>
          <w:lang w:val="hr-HR"/>
        </w:rPr>
      </w:pPr>
    </w:p>
    <w:p w:rsidRDefault="001F47E6" w:rsidP="001F47E6" w:rsidR="001F47E6" w:rsidRPr="00C129ED">
      <w:pPr>
        <w:jc w:val="center"/>
        <w:rPr>
          <w:rFonts w:eastAsia="MS Mincho"/>
          <w:szCs w:val="24"/>
          <w:lang w:val="hr-HR"/>
        </w:rPr>
      </w:pPr>
      <w:r w:rsidRPr="00C129ED">
        <w:rPr>
          <w:rFonts w:eastAsia="MS Mincho"/>
          <w:szCs w:val="24"/>
          <w:lang w:val="hr-HR"/>
        </w:rPr>
        <w:t>r i j e š i o   j e</w:t>
      </w:r>
    </w:p>
    <w:p w:rsidRDefault="000B30F2" w:rsidP="001F47E6" w:rsidR="000B30F2" w:rsidRPr="00C129ED">
      <w:pPr>
        <w:jc w:val="center"/>
        <w:rPr>
          <w:rFonts w:eastAsia="MS Mincho"/>
          <w:szCs w:val="24"/>
          <w:lang w:val="hr-HR"/>
        </w:rPr>
      </w:pPr>
    </w:p>
    <w:p w:rsidRDefault="001B2DA5" w:rsidP="00791099" w:rsidR="001B2DA5" w:rsidRPr="00C129E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129ED">
        <w:rPr>
          <w:rFonts w:cs="Times New Roman" w:eastAsia="MS Mincho" w:hAnsi="Times New Roman" w:ascii="Times New Roman"/>
          <w:szCs w:val="24"/>
        </w:rPr>
        <w:t xml:space="preserve"> </w:t>
      </w:r>
      <w:r w:rsidR="00791099" w:rsidRPr="00C129ED">
        <w:rPr>
          <w:rFonts w:cs="Times New Roman" w:eastAsia="MS Mincho" w:hAnsi="Times New Roman" w:ascii="Times New Roman"/>
          <w:szCs w:val="24"/>
        </w:rPr>
        <w:tab/>
      </w:r>
      <w:r w:rsidRPr="00C129ED">
        <w:rPr>
          <w:rFonts w:cs="Times New Roman" w:eastAsia="MS Mincho" w:hAnsi="Times New Roman" w:ascii="Times New Roman"/>
          <w:szCs w:val="24"/>
        </w:rPr>
        <w:t>Ispravlja se o</w:t>
      </w:r>
      <w:r w:rsidR="00791099" w:rsidRPr="00C129ED">
        <w:rPr>
          <w:rFonts w:cs="Times New Roman" w:eastAsia="MS Mincho" w:hAnsi="Times New Roman" w:ascii="Times New Roman"/>
          <w:szCs w:val="24"/>
        </w:rPr>
        <w:t>vosudno rješenje pod poslovnim brojem 7 St-</w:t>
      </w:r>
      <w:r w:rsidR="000B30F2" w:rsidRPr="00C129ED">
        <w:rPr>
          <w:rFonts w:cs="Times New Roman" w:eastAsia="MS Mincho" w:hAnsi="Times New Roman" w:ascii="Times New Roman"/>
          <w:szCs w:val="24"/>
        </w:rPr>
        <w:t>997</w:t>
      </w:r>
      <w:r w:rsidR="00791099" w:rsidRPr="00C129ED">
        <w:rPr>
          <w:rFonts w:cs="Times New Roman" w:eastAsia="MS Mincho" w:hAnsi="Times New Roman" w:ascii="Times New Roman"/>
          <w:szCs w:val="24"/>
        </w:rPr>
        <w:t>/1</w:t>
      </w:r>
      <w:r w:rsidRPr="00C129ED">
        <w:rPr>
          <w:rFonts w:cs="Times New Roman" w:eastAsia="MS Mincho" w:hAnsi="Times New Roman" w:ascii="Times New Roman"/>
          <w:szCs w:val="24"/>
        </w:rPr>
        <w:t>6</w:t>
      </w:r>
      <w:r w:rsidR="00791099" w:rsidRPr="00C129ED">
        <w:rPr>
          <w:rFonts w:cs="Times New Roman" w:eastAsia="MS Mincho" w:hAnsi="Times New Roman" w:ascii="Times New Roman"/>
          <w:szCs w:val="24"/>
        </w:rPr>
        <w:t>-</w:t>
      </w:r>
      <w:r w:rsidRPr="00C129ED">
        <w:rPr>
          <w:rFonts w:cs="Times New Roman" w:eastAsia="MS Mincho" w:hAnsi="Times New Roman" w:ascii="Times New Roman"/>
          <w:szCs w:val="24"/>
        </w:rPr>
        <w:t>1</w:t>
      </w:r>
      <w:r w:rsidR="000B30F2" w:rsidRPr="00C129ED">
        <w:rPr>
          <w:rFonts w:cs="Times New Roman" w:eastAsia="MS Mincho" w:hAnsi="Times New Roman" w:ascii="Times New Roman"/>
          <w:szCs w:val="24"/>
        </w:rPr>
        <w:t xml:space="preserve">4 od </w:t>
      </w:r>
      <w:r w:rsidRPr="00C129ED">
        <w:rPr>
          <w:rFonts w:cs="Times New Roman" w:eastAsia="MS Mincho" w:hAnsi="Times New Roman" w:ascii="Times New Roman"/>
          <w:szCs w:val="24"/>
        </w:rPr>
        <w:t>4</w:t>
      </w:r>
      <w:r w:rsidR="00791099" w:rsidRPr="00C129ED">
        <w:rPr>
          <w:rFonts w:cs="Times New Roman" w:eastAsia="MS Mincho" w:hAnsi="Times New Roman" w:ascii="Times New Roman"/>
          <w:szCs w:val="24"/>
        </w:rPr>
        <w:t xml:space="preserve">. </w:t>
      </w:r>
      <w:r w:rsidR="000B30F2" w:rsidRPr="00C129ED">
        <w:rPr>
          <w:rFonts w:cs="Times New Roman" w:eastAsia="MS Mincho" w:hAnsi="Times New Roman" w:ascii="Times New Roman"/>
          <w:szCs w:val="24"/>
        </w:rPr>
        <w:t xml:space="preserve">svibnja </w:t>
      </w:r>
      <w:r w:rsidR="00791099" w:rsidRPr="00C129ED">
        <w:rPr>
          <w:rFonts w:cs="Times New Roman" w:eastAsia="MS Mincho" w:hAnsi="Times New Roman" w:ascii="Times New Roman"/>
          <w:szCs w:val="24"/>
        </w:rPr>
        <w:t>201</w:t>
      </w:r>
      <w:r w:rsidR="000B30F2" w:rsidRPr="00C129ED">
        <w:rPr>
          <w:rFonts w:cs="Times New Roman" w:eastAsia="MS Mincho" w:hAnsi="Times New Roman" w:ascii="Times New Roman"/>
          <w:szCs w:val="24"/>
        </w:rPr>
        <w:t>7</w:t>
      </w:r>
      <w:r w:rsidR="00791099" w:rsidRPr="00C129ED">
        <w:rPr>
          <w:rFonts w:cs="Times New Roman" w:eastAsia="MS Mincho" w:hAnsi="Times New Roman" w:ascii="Times New Roman"/>
          <w:szCs w:val="24"/>
        </w:rPr>
        <w:t xml:space="preserve">. tako da u točki I. </w:t>
      </w:r>
      <w:r w:rsidRPr="00C129ED">
        <w:rPr>
          <w:rFonts w:cs="Times New Roman" w:eastAsia="MS Mincho" w:hAnsi="Times New Roman" w:ascii="Times New Roman"/>
          <w:szCs w:val="24"/>
        </w:rPr>
        <w:t>izreke 1</w:t>
      </w:r>
      <w:r w:rsidR="000B30F2" w:rsidRPr="00C129ED">
        <w:rPr>
          <w:rFonts w:cs="Times New Roman" w:eastAsia="MS Mincho" w:hAnsi="Times New Roman" w:ascii="Times New Roman"/>
          <w:szCs w:val="24"/>
        </w:rPr>
        <w:t>0</w:t>
      </w:r>
      <w:r w:rsidRPr="00C129ED">
        <w:rPr>
          <w:rFonts w:cs="Times New Roman" w:eastAsia="MS Mincho" w:hAnsi="Times New Roman" w:ascii="Times New Roman"/>
          <w:szCs w:val="24"/>
        </w:rPr>
        <w:t xml:space="preserve"> red odozgo umjesto broja "</w:t>
      </w:r>
      <w:r w:rsidR="000B30F2" w:rsidRPr="00C129ED">
        <w:rPr>
          <w:rFonts w:cs="Times New Roman" w:eastAsia="MS Mincho" w:hAnsi="Times New Roman" w:ascii="Times New Roman"/>
          <w:szCs w:val="24"/>
        </w:rPr>
        <w:t>4.175</w:t>
      </w:r>
      <w:r w:rsidRPr="00C129ED">
        <w:rPr>
          <w:rFonts w:cs="Times New Roman" w:eastAsia="MS Mincho" w:hAnsi="Times New Roman" w:ascii="Times New Roman"/>
          <w:szCs w:val="24"/>
        </w:rPr>
        <w:t>,00" ima pisati broj "</w:t>
      </w:r>
      <w:r w:rsidR="000B30F2" w:rsidRPr="00C129ED">
        <w:rPr>
          <w:rFonts w:cs="Times New Roman" w:eastAsia="MS Mincho" w:hAnsi="Times New Roman" w:ascii="Times New Roman"/>
          <w:szCs w:val="24"/>
        </w:rPr>
        <w:t>4</w:t>
      </w:r>
      <w:r w:rsidRPr="00C129ED">
        <w:rPr>
          <w:rFonts w:cs="Times New Roman" w:eastAsia="MS Mincho" w:hAnsi="Times New Roman" w:ascii="Times New Roman"/>
          <w:szCs w:val="24"/>
        </w:rPr>
        <w:t>.</w:t>
      </w:r>
      <w:r w:rsidR="000B30F2" w:rsidRPr="00C129ED">
        <w:rPr>
          <w:rFonts w:cs="Times New Roman" w:eastAsia="MS Mincho" w:hAnsi="Times New Roman" w:ascii="Times New Roman"/>
          <w:szCs w:val="24"/>
        </w:rPr>
        <w:t>703,75</w:t>
      </w:r>
      <w:r w:rsidRPr="00C129ED">
        <w:rPr>
          <w:rFonts w:cs="Times New Roman" w:eastAsia="MS Mincho" w:hAnsi="Times New Roman" w:ascii="Times New Roman"/>
          <w:szCs w:val="24"/>
        </w:rPr>
        <w:t>".</w:t>
      </w:r>
    </w:p>
    <w:p w:rsidRDefault="001B2DA5" w:rsidP="008D03D1" w:rsidR="001B2DA5" w:rsidRPr="00C129ED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03D1" w:rsidP="008D03D1" w:rsidR="008D03D1" w:rsidRPr="00C129ED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C129ED">
        <w:rPr>
          <w:rFonts w:cs="Times New Roman" w:eastAsia="MS Mincho" w:hAnsi="Times New Roman" w:ascii="Times New Roman"/>
          <w:szCs w:val="24"/>
        </w:rPr>
        <w:t>Obrazloženje</w:t>
      </w:r>
    </w:p>
    <w:p w:rsidRDefault="001B2DA5" w:rsidP="00781065" w:rsidR="001B2DA5" w:rsidRPr="00C129ED">
      <w:pPr>
        <w:jc w:val="center"/>
        <w:rPr>
          <w:szCs w:val="24"/>
          <w:lang w:val="hr-HR"/>
        </w:rPr>
      </w:pPr>
    </w:p>
    <w:p w:rsidRDefault="006435B7" w:rsidP="000D336B" w:rsidR="009D3178" w:rsidRPr="00C129ED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  <w:r w:rsidRPr="00C129ED">
        <w:rPr>
          <w:rFonts w:cs="Times New Roman" w:eastAsia="MS Mincho" w:hAnsi="Times New Roman" w:ascii="Times New Roman"/>
          <w:szCs w:val="24"/>
        </w:rPr>
        <w:t>Uvidom u ovosudn</w:t>
      </w:r>
      <w:r w:rsidR="000164D0" w:rsidRPr="00C129ED">
        <w:rPr>
          <w:rFonts w:cs="Times New Roman" w:eastAsia="MS Mincho" w:hAnsi="Times New Roman" w:ascii="Times New Roman"/>
          <w:szCs w:val="24"/>
        </w:rPr>
        <w:t xml:space="preserve">om rješenju pod poslovnim brojem </w:t>
      </w:r>
      <w:r w:rsidR="00791099" w:rsidRPr="00C129ED">
        <w:rPr>
          <w:rFonts w:cs="Times New Roman" w:eastAsia="MS Mincho" w:hAnsi="Times New Roman" w:ascii="Times New Roman"/>
          <w:szCs w:val="24"/>
        </w:rPr>
        <w:t>7 St-</w:t>
      </w:r>
      <w:r w:rsidR="000B30F2" w:rsidRPr="00C129ED">
        <w:rPr>
          <w:rFonts w:cs="Times New Roman" w:eastAsia="MS Mincho" w:hAnsi="Times New Roman" w:ascii="Times New Roman"/>
          <w:szCs w:val="24"/>
        </w:rPr>
        <w:t>997</w:t>
      </w:r>
      <w:r w:rsidR="00791099" w:rsidRPr="00C129ED">
        <w:rPr>
          <w:rFonts w:cs="Times New Roman" w:eastAsia="MS Mincho" w:hAnsi="Times New Roman" w:ascii="Times New Roman"/>
          <w:szCs w:val="24"/>
        </w:rPr>
        <w:t>/201</w:t>
      </w:r>
      <w:r w:rsidR="001B2DA5" w:rsidRPr="00C129ED">
        <w:rPr>
          <w:rFonts w:cs="Times New Roman" w:eastAsia="MS Mincho" w:hAnsi="Times New Roman" w:ascii="Times New Roman"/>
          <w:szCs w:val="24"/>
        </w:rPr>
        <w:t>6</w:t>
      </w:r>
      <w:r w:rsidR="00791099" w:rsidRPr="00C129ED">
        <w:rPr>
          <w:rFonts w:cs="Times New Roman" w:eastAsia="MS Mincho" w:hAnsi="Times New Roman" w:ascii="Times New Roman"/>
          <w:szCs w:val="24"/>
        </w:rPr>
        <w:t>-</w:t>
      </w:r>
      <w:r w:rsidR="001B2DA5" w:rsidRPr="00C129ED">
        <w:rPr>
          <w:rFonts w:cs="Times New Roman" w:eastAsia="MS Mincho" w:hAnsi="Times New Roman" w:ascii="Times New Roman"/>
          <w:szCs w:val="24"/>
        </w:rPr>
        <w:t>1</w:t>
      </w:r>
      <w:r w:rsidR="000B30F2" w:rsidRPr="00C129ED">
        <w:rPr>
          <w:rFonts w:cs="Times New Roman" w:eastAsia="MS Mincho" w:hAnsi="Times New Roman" w:ascii="Times New Roman"/>
          <w:szCs w:val="24"/>
        </w:rPr>
        <w:t>4</w:t>
      </w:r>
      <w:r w:rsidR="00791099" w:rsidRPr="00C129ED">
        <w:rPr>
          <w:rFonts w:cs="Times New Roman" w:eastAsia="MS Mincho" w:hAnsi="Times New Roman" w:ascii="Times New Roman"/>
          <w:szCs w:val="24"/>
        </w:rPr>
        <w:t xml:space="preserve"> od </w:t>
      </w:r>
      <w:r w:rsidR="000B30F2" w:rsidRPr="00C129ED">
        <w:rPr>
          <w:rFonts w:cs="Times New Roman" w:eastAsia="MS Mincho" w:hAnsi="Times New Roman" w:ascii="Times New Roman"/>
          <w:szCs w:val="24"/>
        </w:rPr>
        <w:t xml:space="preserve">4. svibnja </w:t>
      </w:r>
      <w:r w:rsidR="001B2DA5" w:rsidRPr="00C129ED">
        <w:rPr>
          <w:rFonts w:cs="Times New Roman" w:eastAsia="MS Mincho" w:hAnsi="Times New Roman" w:ascii="Times New Roman"/>
          <w:szCs w:val="24"/>
        </w:rPr>
        <w:t xml:space="preserve"> </w:t>
      </w:r>
      <w:r w:rsidR="00791099" w:rsidRPr="00C129ED">
        <w:rPr>
          <w:rFonts w:cs="Times New Roman" w:eastAsia="MS Mincho" w:hAnsi="Times New Roman" w:ascii="Times New Roman"/>
          <w:szCs w:val="24"/>
        </w:rPr>
        <w:t>2017.</w:t>
      </w:r>
      <w:r w:rsidR="00BC2E4F" w:rsidRPr="00C129ED">
        <w:rPr>
          <w:rFonts w:cs="Times New Roman" w:eastAsia="MS Mincho" w:hAnsi="Times New Roman" w:ascii="Times New Roman"/>
          <w:szCs w:val="24"/>
        </w:rPr>
        <w:t xml:space="preserve"> </w:t>
      </w:r>
      <w:r w:rsidRPr="00C129ED">
        <w:rPr>
          <w:rFonts w:cs="Times New Roman" w:eastAsia="MS Mincho" w:hAnsi="Times New Roman" w:ascii="Times New Roman"/>
          <w:szCs w:val="24"/>
        </w:rPr>
        <w:t xml:space="preserve">utvrđeno je da </w:t>
      </w:r>
      <w:r w:rsidR="00A16D0E" w:rsidRPr="00C129ED">
        <w:rPr>
          <w:rFonts w:cs="Times New Roman" w:eastAsia="MS Mincho" w:hAnsi="Times New Roman" w:ascii="Times New Roman"/>
          <w:szCs w:val="24"/>
        </w:rPr>
        <w:t xml:space="preserve">došlo do pogreške u pisanju </w:t>
      </w:r>
      <w:r w:rsidR="000164D0" w:rsidRPr="00C129ED">
        <w:rPr>
          <w:rFonts w:cs="Times New Roman" w:eastAsia="MS Mincho" w:hAnsi="Times New Roman" w:ascii="Times New Roman"/>
          <w:szCs w:val="24"/>
        </w:rPr>
        <w:t>broj</w:t>
      </w:r>
      <w:r w:rsidR="00791099" w:rsidRPr="00C129ED">
        <w:rPr>
          <w:rFonts w:cs="Times New Roman" w:eastAsia="MS Mincho" w:hAnsi="Times New Roman" w:ascii="Times New Roman"/>
          <w:szCs w:val="24"/>
        </w:rPr>
        <w:t xml:space="preserve">eva </w:t>
      </w:r>
      <w:r w:rsidR="001B2DA5" w:rsidRPr="00C129ED">
        <w:rPr>
          <w:rFonts w:cs="Times New Roman" w:eastAsia="MS Mincho" w:hAnsi="Times New Roman" w:ascii="Times New Roman"/>
          <w:szCs w:val="24"/>
        </w:rPr>
        <w:t>tako da u točki I. izreke 1</w:t>
      </w:r>
      <w:r w:rsidR="000B30F2" w:rsidRPr="00C129ED">
        <w:rPr>
          <w:rFonts w:cs="Times New Roman" w:eastAsia="MS Mincho" w:hAnsi="Times New Roman" w:ascii="Times New Roman"/>
          <w:szCs w:val="24"/>
        </w:rPr>
        <w:t>0</w:t>
      </w:r>
      <w:r w:rsidR="001B2DA5" w:rsidRPr="00C129ED">
        <w:rPr>
          <w:rFonts w:cs="Times New Roman" w:eastAsia="MS Mincho" w:hAnsi="Times New Roman" w:ascii="Times New Roman"/>
          <w:szCs w:val="24"/>
        </w:rPr>
        <w:t xml:space="preserve"> redak odozgo umjesto broja "</w:t>
      </w:r>
      <w:r w:rsidR="000B30F2" w:rsidRPr="00C129ED">
        <w:rPr>
          <w:rFonts w:cs="Times New Roman" w:eastAsia="MS Mincho" w:hAnsi="Times New Roman" w:ascii="Times New Roman"/>
          <w:szCs w:val="24"/>
        </w:rPr>
        <w:t>4.703,75</w:t>
      </w:r>
      <w:r w:rsidR="001B2DA5" w:rsidRPr="00C129ED">
        <w:rPr>
          <w:rFonts w:cs="Times New Roman" w:eastAsia="MS Mincho" w:hAnsi="Times New Roman" w:ascii="Times New Roman"/>
          <w:szCs w:val="24"/>
        </w:rPr>
        <w:t>" napisan broj "</w:t>
      </w:r>
      <w:r w:rsidR="000B30F2" w:rsidRPr="00C129ED">
        <w:rPr>
          <w:rFonts w:cs="Times New Roman" w:eastAsia="MS Mincho" w:hAnsi="Times New Roman" w:ascii="Times New Roman"/>
          <w:szCs w:val="24"/>
        </w:rPr>
        <w:t>4</w:t>
      </w:r>
      <w:r w:rsidR="001B2DA5" w:rsidRPr="00C129ED">
        <w:rPr>
          <w:rFonts w:cs="Times New Roman" w:eastAsia="MS Mincho" w:hAnsi="Times New Roman" w:ascii="Times New Roman"/>
          <w:szCs w:val="24"/>
        </w:rPr>
        <w:t>.175,00".</w:t>
      </w:r>
      <w:r w:rsidR="00791099" w:rsidRPr="00C129ED">
        <w:rPr>
          <w:rFonts w:cs="Times New Roman" w:eastAsia="MS Mincho" w:hAnsi="Times New Roman" w:ascii="Times New Roman"/>
          <w:szCs w:val="24"/>
        </w:rPr>
        <w:t xml:space="preserve">  </w:t>
      </w:r>
    </w:p>
    <w:p w:rsidRDefault="00A16D0E" w:rsidP="00F75DB3" w:rsidR="008D03D1" w:rsidRPr="00C129ED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C129ED">
        <w:rPr>
          <w:rFonts w:cs="Times New Roman" w:eastAsia="MS Mincho" w:hAnsi="Times New Roman" w:ascii="Times New Roman"/>
          <w:szCs w:val="24"/>
        </w:rPr>
        <w:t xml:space="preserve">Stoga je iz naprijed </w:t>
      </w:r>
      <w:r w:rsidR="008D03D1" w:rsidRPr="00C129ED">
        <w:rPr>
          <w:rFonts w:cs="Times New Roman" w:eastAsia="MS Mincho" w:hAnsi="Times New Roman" w:ascii="Times New Roman"/>
          <w:szCs w:val="24"/>
        </w:rPr>
        <w:t xml:space="preserve"> navedenog temeljem </w:t>
      </w:r>
      <w:r w:rsidR="001B2DA5" w:rsidRPr="00C129ED">
        <w:rPr>
          <w:rFonts w:cs="Times New Roman" w:eastAsia="MS Mincho" w:hAnsi="Times New Roman" w:ascii="Times New Roman"/>
          <w:szCs w:val="24"/>
        </w:rPr>
        <w:t xml:space="preserve">odredbe </w:t>
      </w:r>
      <w:r w:rsidR="008D03D1" w:rsidRPr="00C129ED">
        <w:rPr>
          <w:rFonts w:cs="Times New Roman" w:eastAsia="MS Mincho" w:hAnsi="Times New Roman" w:ascii="Times New Roman"/>
          <w:szCs w:val="24"/>
        </w:rPr>
        <w:t xml:space="preserve">članka 342. u vezi s člankom 347. stavak 1. </w:t>
      </w:r>
      <w:r w:rsidRPr="00C129ED">
        <w:rPr>
          <w:rFonts w:cs="Times New Roman"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ZPP) </w:t>
      </w:r>
      <w:r w:rsidR="008D03D1" w:rsidRPr="00C129ED">
        <w:rPr>
          <w:rFonts w:cs="Times New Roman" w:eastAsia="MS Mincho" w:hAnsi="Times New Roman" w:ascii="Times New Roman"/>
          <w:szCs w:val="24"/>
        </w:rPr>
        <w:t xml:space="preserve">u vezi s člankom </w:t>
      </w:r>
      <w:r w:rsidR="001B2DA5" w:rsidRPr="00C129ED">
        <w:rPr>
          <w:rFonts w:cs="Times New Roman" w:eastAsia="MS Mincho" w:hAnsi="Times New Roman" w:ascii="Times New Roman"/>
          <w:szCs w:val="24"/>
        </w:rPr>
        <w:t>10</w:t>
      </w:r>
      <w:r w:rsidR="008D03D1" w:rsidRPr="00C129ED">
        <w:rPr>
          <w:rFonts w:cs="Times New Roman" w:eastAsia="MS Mincho" w:hAnsi="Times New Roman" w:ascii="Times New Roman"/>
          <w:szCs w:val="24"/>
        </w:rPr>
        <w:t xml:space="preserve">. </w:t>
      </w:r>
      <w:r w:rsidRPr="00C129ED">
        <w:rPr>
          <w:rFonts w:cs="Times New Roman" w:hAnsi="Times New Roman" w:ascii="Times New Roman"/>
        </w:rPr>
        <w:t xml:space="preserve">Stečajnog zakona („Narodne novine“ broj </w:t>
      </w:r>
      <w:r w:rsidR="001B2DA5" w:rsidRPr="00C129ED">
        <w:rPr>
          <w:rFonts w:cs="Times New Roman" w:hAnsi="Times New Roman" w:ascii="Times New Roman"/>
        </w:rPr>
        <w:t xml:space="preserve">71/15 </w:t>
      </w:r>
      <w:r w:rsidRPr="00C129ED">
        <w:rPr>
          <w:rFonts w:cs="Times New Roman" w:hAnsi="Times New Roman" w:ascii="Times New Roman"/>
        </w:rPr>
        <w:t xml:space="preserve">i </w:t>
      </w:r>
      <w:r w:rsidR="001B2DA5" w:rsidRPr="00C129ED">
        <w:rPr>
          <w:rFonts w:cs="Times New Roman" w:hAnsi="Times New Roman" w:ascii="Times New Roman"/>
        </w:rPr>
        <w:t>104</w:t>
      </w:r>
      <w:r w:rsidRPr="00C129ED">
        <w:rPr>
          <w:rFonts w:cs="Times New Roman" w:hAnsi="Times New Roman" w:ascii="Times New Roman"/>
        </w:rPr>
        <w:t>/1</w:t>
      </w:r>
      <w:r w:rsidR="001B2DA5" w:rsidRPr="00C129ED">
        <w:rPr>
          <w:rFonts w:cs="Times New Roman" w:hAnsi="Times New Roman" w:ascii="Times New Roman"/>
        </w:rPr>
        <w:t>7</w:t>
      </w:r>
      <w:r w:rsidRPr="00C129ED">
        <w:rPr>
          <w:rFonts w:cs="Times New Roman" w:hAnsi="Times New Roman" w:ascii="Times New Roman"/>
        </w:rPr>
        <w:t xml:space="preserve">, u daljnjem tekstu SZ) </w:t>
      </w:r>
      <w:r w:rsidR="008D03D1" w:rsidRPr="00C129ED">
        <w:rPr>
          <w:rFonts w:cs="Times New Roman" w:eastAsia="MS Mincho" w:hAnsi="Times New Roman" w:ascii="Times New Roman"/>
          <w:szCs w:val="24"/>
        </w:rPr>
        <w:t xml:space="preserve"> valjalo riješiti kao u izreci ovog rješenja.</w:t>
      </w:r>
    </w:p>
    <w:p w:rsidRDefault="005768C1" w:rsidP="00781065" w:rsidR="005768C1" w:rsidRPr="00C129ED">
      <w:pPr>
        <w:jc w:val="center"/>
        <w:rPr>
          <w:szCs w:val="24"/>
          <w:lang w:val="hr-HR"/>
        </w:rPr>
      </w:pPr>
    </w:p>
    <w:p w:rsidRDefault="00781065" w:rsidP="006435B7" w:rsidR="00D6027C" w:rsidRPr="00C129ED">
      <w:pPr>
        <w:jc w:val="center"/>
        <w:rPr>
          <w:szCs w:val="24"/>
          <w:lang w:val="hr-HR"/>
        </w:rPr>
      </w:pPr>
      <w:r w:rsidRPr="00C129ED">
        <w:rPr>
          <w:szCs w:val="24"/>
          <w:lang w:val="hr-HR"/>
        </w:rPr>
        <w:t xml:space="preserve">U Rijeci, </w:t>
      </w:r>
      <w:r w:rsidR="000B30F2" w:rsidRPr="00C129ED">
        <w:rPr>
          <w:szCs w:val="24"/>
          <w:lang w:val="hr-HR"/>
        </w:rPr>
        <w:t>26. veljače 2018.</w:t>
      </w:r>
      <w:r w:rsidR="008D03D1" w:rsidRPr="00C129ED">
        <w:rPr>
          <w:szCs w:val="24"/>
          <w:lang w:val="hr-HR"/>
        </w:rPr>
        <w:t xml:space="preserve">  </w:t>
      </w:r>
      <w:r w:rsidR="004D6897" w:rsidRPr="00C129ED">
        <w:rPr>
          <w:szCs w:val="24"/>
          <w:lang w:val="hr-HR"/>
        </w:rPr>
        <w:t xml:space="preserve"> </w:t>
      </w:r>
      <w:r w:rsidRPr="00C129ED">
        <w:rPr>
          <w:szCs w:val="24"/>
          <w:lang w:val="hr-HR"/>
        </w:rPr>
        <w:t xml:space="preserve">            </w:t>
      </w:r>
    </w:p>
    <w:p w:rsidRDefault="00781065" w:rsidP="00311D9C" w:rsidR="00021F64" w:rsidRPr="00C129ED">
      <w:pPr>
        <w:jc w:val="center"/>
        <w:rPr>
          <w:szCs w:val="24"/>
          <w:lang w:val="hr-HR"/>
        </w:rPr>
      </w:pPr>
      <w:r w:rsidRPr="00C129ED">
        <w:rPr>
          <w:szCs w:val="24"/>
          <w:lang w:val="hr-HR"/>
        </w:rPr>
        <w:t xml:space="preserve">    </w:t>
      </w:r>
    </w:p>
    <w:p w:rsidRDefault="00791099" w:rsidP="00791099" w:rsidR="00781065" w:rsidRPr="00C129ED">
      <w:pPr>
        <w:ind w:left="851"/>
        <w:jc w:val="center"/>
        <w:rPr>
          <w:szCs w:val="24"/>
          <w:lang w:val="hr-HR"/>
        </w:rPr>
      </w:pPr>
      <w:r w:rsidRPr="00C129ED">
        <w:rPr>
          <w:szCs w:val="24"/>
          <w:lang w:val="hr-HR"/>
        </w:rPr>
        <w:t xml:space="preserve">                                                                                                                  </w:t>
      </w:r>
      <w:r w:rsidR="00781065" w:rsidRPr="00C129ED">
        <w:rPr>
          <w:szCs w:val="24"/>
          <w:lang w:val="hr-HR"/>
        </w:rPr>
        <w:t>Sudac</w:t>
      </w:r>
    </w:p>
    <w:p w:rsidRDefault="00781065" w:rsidP="00781065" w:rsidR="00781065" w:rsidRPr="00C129ED">
      <w:pPr>
        <w:jc w:val="right"/>
        <w:rPr>
          <w:szCs w:val="24"/>
          <w:lang w:val="hr-HR"/>
        </w:rPr>
      </w:pPr>
      <w:r w:rsidRPr="00C129ED">
        <w:rPr>
          <w:szCs w:val="24"/>
          <w:lang w:val="hr-HR"/>
        </w:rPr>
        <w:t xml:space="preserve">                                                                                              Liljana Ugrin</w:t>
      </w:r>
    </w:p>
    <w:p w:rsidRDefault="00781065" w:rsidP="00781065" w:rsidR="00781065" w:rsidRPr="00C129ED">
      <w:pPr>
        <w:jc w:val="both"/>
        <w:rPr>
          <w:szCs w:val="24"/>
          <w:lang w:val="hr-HR"/>
        </w:rPr>
      </w:pPr>
    </w:p>
    <w:p w:rsidRDefault="001B2DA5" w:rsidP="00781065" w:rsidR="001B2DA5">
      <w:pPr>
        <w:jc w:val="both"/>
        <w:rPr>
          <w:szCs w:val="24"/>
          <w:lang w:val="hr-HR"/>
        </w:rPr>
      </w:pPr>
    </w:p>
    <w:p w:rsidRDefault="00C129ED" w:rsidP="00781065" w:rsidR="00C129ED" w:rsidRPr="00C129ED">
      <w:pPr>
        <w:jc w:val="both"/>
        <w:rPr>
          <w:szCs w:val="24"/>
          <w:lang w:val="hr-HR"/>
        </w:rPr>
      </w:pPr>
    </w:p>
    <w:p w:rsidRDefault="00781065" w:rsidP="00781065" w:rsidR="00781065" w:rsidRPr="00C129ED">
      <w:pPr>
        <w:jc w:val="both"/>
        <w:rPr>
          <w:szCs w:val="24"/>
          <w:lang w:val="hr-HR"/>
        </w:rPr>
      </w:pPr>
      <w:r w:rsidRPr="00C129ED">
        <w:rPr>
          <w:szCs w:val="24"/>
          <w:lang w:val="hr-HR"/>
        </w:rPr>
        <w:t xml:space="preserve">Pouka o pravnom lijeku </w:t>
      </w:r>
    </w:p>
    <w:p w:rsidRDefault="007C2432" w:rsidP="001B2DA5" w:rsidR="00A16D0E" w:rsidRPr="00C129ED">
      <w:pPr>
        <w:pStyle w:val="Obinitekst"/>
        <w:jc w:val="both"/>
        <w:rPr>
          <w:szCs w:val="24"/>
        </w:rPr>
      </w:pPr>
      <w:r w:rsidRPr="00C129ED">
        <w:rPr>
          <w:rFonts w:cs="Times New Roman" w:eastAsia="MS Mincho" w:hAnsi="Times New Roman" w:ascii="Times New Roman"/>
          <w:szCs w:val="24"/>
        </w:rPr>
        <w:t xml:space="preserve">Protiv ovog rješenja </w:t>
      </w:r>
      <w:r w:rsidR="00A16D0E" w:rsidRPr="00C129ED">
        <w:rPr>
          <w:rFonts w:cs="Times New Roman" w:eastAsia="MS Mincho" w:hAnsi="Times New Roman" w:ascii="Times New Roman"/>
          <w:szCs w:val="24"/>
        </w:rPr>
        <w:t xml:space="preserve"> n</w:t>
      </w:r>
      <w:r w:rsidRPr="00C129ED">
        <w:rPr>
          <w:rFonts w:cs="Times New Roman" w:eastAsia="MS Mincho" w:hAnsi="Times New Roman" w:ascii="Times New Roman"/>
          <w:szCs w:val="24"/>
        </w:rPr>
        <w:t>ezadovoljna stranka može uložiti žalbu. Žalba se podnosi ovom sudu u 3 primjerka u roku od 8 dana od dana primitka rješenja, a o žalbi rješava Visoki trgovački sud Republike Hrvatske u Zagrebu.</w:t>
      </w:r>
    </w:p>
    <w:sectPr w:rsidR="00A16D0E" w:rsidRPr="00C129E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7DF" w:rsidR="004D37DF">
      <w:r>
        <w:separator/>
      </w:r>
    </w:p>
  </w:endnote>
  <w:endnote w:id="0" w:type="continuationSeparator">
    <w:p w:rsidRDefault="004D37DF" w:rsidR="004D3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7DF" w:rsidR="004D37DF">
      <w:r>
        <w:separator/>
      </w:r>
    </w:p>
  </w:footnote>
  <w:footnote w:id="0" w:type="continuationSeparator">
    <w:p w:rsidRDefault="004D37DF" w:rsidR="004D3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36B" w:rsidP="006435B7" w:rsidR="000D336B" w:rsidRPr="00A16D0E">
    <w:pPr>
      <w:pStyle w:val="Zaglavlje"/>
      <w:jc w:val="right"/>
    </w:pPr>
    <w:r w:rsidRPr="00A16D0E">
      <w:rPr>
        <w:rFonts w:eastAsia="MS Mincho"/>
      </w:rPr>
      <w:t>Posl</w:t>
    </w:r>
    <w:r w:rsidR="00C109F9">
      <w:rPr>
        <w:rFonts w:eastAsia="MS Mincho"/>
      </w:rPr>
      <w:t xml:space="preserve">ovni broj </w:t>
    </w:r>
    <w:r w:rsidRPr="00A16D0E">
      <w:rPr>
        <w:rFonts w:eastAsia="MS Mincho"/>
      </w:rPr>
      <w:t xml:space="preserve"> 7 St-</w:t>
    </w:r>
    <w:r w:rsidR="000B30F2">
      <w:rPr>
        <w:rFonts w:eastAsia="MS Mincho"/>
      </w:rPr>
      <w:t>997</w:t>
    </w:r>
    <w:r w:rsidRPr="00A16D0E">
      <w:rPr>
        <w:rFonts w:eastAsia="MS Mincho"/>
      </w:rPr>
      <w:t>/</w:t>
    </w:r>
    <w:r w:rsidR="00C109F9">
      <w:rPr>
        <w:rFonts w:eastAsia="MS Mincho"/>
      </w:rPr>
      <w:t>2016</w:t>
    </w:r>
    <w:r w:rsidRPr="00A16D0E">
      <w:rPr>
        <w:rFonts w:eastAsia="MS Mincho"/>
      </w:rPr>
      <w:t>-</w:t>
    </w:r>
    <w:r w:rsidR="000B30F2">
      <w:rPr>
        <w:rFonts w:eastAsia="MS Mincho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20E28"/>
    <w:multiLevelType w:val="hybridMultilevel"/>
    <w:tmpl w:val="D902B7A8"/>
    <w:lvl w:tplc="A178F32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64D0"/>
    <w:rsid w:val="00021F64"/>
    <w:rsid w:val="000851B6"/>
    <w:rsid w:val="00087402"/>
    <w:rsid w:val="000900D1"/>
    <w:rsid w:val="000910E5"/>
    <w:rsid w:val="00091B50"/>
    <w:rsid w:val="00094CE4"/>
    <w:rsid w:val="000A0FA2"/>
    <w:rsid w:val="000A79EB"/>
    <w:rsid w:val="000A7B7F"/>
    <w:rsid w:val="000B30F2"/>
    <w:rsid w:val="000C35F3"/>
    <w:rsid w:val="000D336B"/>
    <w:rsid w:val="000E4042"/>
    <w:rsid w:val="000F45C1"/>
    <w:rsid w:val="001027A4"/>
    <w:rsid w:val="00110D6C"/>
    <w:rsid w:val="001301EB"/>
    <w:rsid w:val="00151DDD"/>
    <w:rsid w:val="001524EB"/>
    <w:rsid w:val="001776F6"/>
    <w:rsid w:val="00180190"/>
    <w:rsid w:val="00185B1D"/>
    <w:rsid w:val="0018696B"/>
    <w:rsid w:val="001B2DA5"/>
    <w:rsid w:val="001D0C5E"/>
    <w:rsid w:val="001F47E6"/>
    <w:rsid w:val="0020342C"/>
    <w:rsid w:val="00210CDC"/>
    <w:rsid w:val="00224B24"/>
    <w:rsid w:val="002740D0"/>
    <w:rsid w:val="00274598"/>
    <w:rsid w:val="00290520"/>
    <w:rsid w:val="002B10CB"/>
    <w:rsid w:val="002C26F0"/>
    <w:rsid w:val="002D3278"/>
    <w:rsid w:val="002D68C1"/>
    <w:rsid w:val="002D7851"/>
    <w:rsid w:val="002E0510"/>
    <w:rsid w:val="002F39AE"/>
    <w:rsid w:val="003069A8"/>
    <w:rsid w:val="00311D9C"/>
    <w:rsid w:val="00335EF4"/>
    <w:rsid w:val="00345638"/>
    <w:rsid w:val="00365DFC"/>
    <w:rsid w:val="00385C9D"/>
    <w:rsid w:val="003A0F6D"/>
    <w:rsid w:val="003A51D2"/>
    <w:rsid w:val="003B212F"/>
    <w:rsid w:val="003B580A"/>
    <w:rsid w:val="003C65D3"/>
    <w:rsid w:val="003E5FC8"/>
    <w:rsid w:val="00400488"/>
    <w:rsid w:val="004104AD"/>
    <w:rsid w:val="004307B6"/>
    <w:rsid w:val="00432784"/>
    <w:rsid w:val="00445B32"/>
    <w:rsid w:val="00484E65"/>
    <w:rsid w:val="00491A55"/>
    <w:rsid w:val="00495FFF"/>
    <w:rsid w:val="004D37DF"/>
    <w:rsid w:val="004D6897"/>
    <w:rsid w:val="005346F2"/>
    <w:rsid w:val="0054295D"/>
    <w:rsid w:val="005433EB"/>
    <w:rsid w:val="00572DD3"/>
    <w:rsid w:val="005768C1"/>
    <w:rsid w:val="00582523"/>
    <w:rsid w:val="005920FE"/>
    <w:rsid w:val="0059751C"/>
    <w:rsid w:val="005A7AC3"/>
    <w:rsid w:val="005B187C"/>
    <w:rsid w:val="005D1919"/>
    <w:rsid w:val="005E6209"/>
    <w:rsid w:val="005F2EEE"/>
    <w:rsid w:val="006044B2"/>
    <w:rsid w:val="00607BA1"/>
    <w:rsid w:val="006175EF"/>
    <w:rsid w:val="0064216F"/>
    <w:rsid w:val="006435B7"/>
    <w:rsid w:val="00647FD5"/>
    <w:rsid w:val="00650261"/>
    <w:rsid w:val="0068486D"/>
    <w:rsid w:val="0069366A"/>
    <w:rsid w:val="006A0B91"/>
    <w:rsid w:val="006A250F"/>
    <w:rsid w:val="006A48D0"/>
    <w:rsid w:val="006A4C7A"/>
    <w:rsid w:val="006B53AD"/>
    <w:rsid w:val="006C1C06"/>
    <w:rsid w:val="006C5A62"/>
    <w:rsid w:val="006E3E3C"/>
    <w:rsid w:val="006E54E9"/>
    <w:rsid w:val="006F45A0"/>
    <w:rsid w:val="006F4865"/>
    <w:rsid w:val="007236B7"/>
    <w:rsid w:val="00725B02"/>
    <w:rsid w:val="00734988"/>
    <w:rsid w:val="0074054F"/>
    <w:rsid w:val="00742C20"/>
    <w:rsid w:val="00751EE8"/>
    <w:rsid w:val="0075388E"/>
    <w:rsid w:val="0077306D"/>
    <w:rsid w:val="00780222"/>
    <w:rsid w:val="00781065"/>
    <w:rsid w:val="0078726F"/>
    <w:rsid w:val="00791099"/>
    <w:rsid w:val="007A4B72"/>
    <w:rsid w:val="007A5575"/>
    <w:rsid w:val="007A6E80"/>
    <w:rsid w:val="007B6E0A"/>
    <w:rsid w:val="007B735E"/>
    <w:rsid w:val="007C2432"/>
    <w:rsid w:val="007C2F9E"/>
    <w:rsid w:val="007C5865"/>
    <w:rsid w:val="007D3545"/>
    <w:rsid w:val="007D3611"/>
    <w:rsid w:val="007F4B0F"/>
    <w:rsid w:val="007F7EBD"/>
    <w:rsid w:val="00827B71"/>
    <w:rsid w:val="00827E26"/>
    <w:rsid w:val="008322F3"/>
    <w:rsid w:val="00833C04"/>
    <w:rsid w:val="00847198"/>
    <w:rsid w:val="008478D2"/>
    <w:rsid w:val="00863EED"/>
    <w:rsid w:val="0088445E"/>
    <w:rsid w:val="008C4B4D"/>
    <w:rsid w:val="008D03D1"/>
    <w:rsid w:val="008D688A"/>
    <w:rsid w:val="008F0852"/>
    <w:rsid w:val="00911967"/>
    <w:rsid w:val="00916667"/>
    <w:rsid w:val="00917426"/>
    <w:rsid w:val="00927B19"/>
    <w:rsid w:val="009324BB"/>
    <w:rsid w:val="00936D1D"/>
    <w:rsid w:val="00940DA0"/>
    <w:rsid w:val="00945527"/>
    <w:rsid w:val="009553F4"/>
    <w:rsid w:val="00986FD5"/>
    <w:rsid w:val="00997E39"/>
    <w:rsid w:val="009B78F3"/>
    <w:rsid w:val="009C3EE6"/>
    <w:rsid w:val="009D2BAE"/>
    <w:rsid w:val="009D3178"/>
    <w:rsid w:val="009E469C"/>
    <w:rsid w:val="00A14E76"/>
    <w:rsid w:val="00A16D0E"/>
    <w:rsid w:val="00A2346C"/>
    <w:rsid w:val="00AD7D71"/>
    <w:rsid w:val="00AF12BB"/>
    <w:rsid w:val="00B03E9E"/>
    <w:rsid w:val="00B26BA9"/>
    <w:rsid w:val="00B41FFA"/>
    <w:rsid w:val="00B577EF"/>
    <w:rsid w:val="00B64CC4"/>
    <w:rsid w:val="00B662B8"/>
    <w:rsid w:val="00BB1B1A"/>
    <w:rsid w:val="00BC2B5C"/>
    <w:rsid w:val="00BC2E4F"/>
    <w:rsid w:val="00BC5681"/>
    <w:rsid w:val="00BC729B"/>
    <w:rsid w:val="00BD3A61"/>
    <w:rsid w:val="00BE73D6"/>
    <w:rsid w:val="00BF12F5"/>
    <w:rsid w:val="00C024D9"/>
    <w:rsid w:val="00C109F9"/>
    <w:rsid w:val="00C129ED"/>
    <w:rsid w:val="00C3768D"/>
    <w:rsid w:val="00C41C36"/>
    <w:rsid w:val="00C435FE"/>
    <w:rsid w:val="00C50C77"/>
    <w:rsid w:val="00C71E10"/>
    <w:rsid w:val="00C763AC"/>
    <w:rsid w:val="00C81C24"/>
    <w:rsid w:val="00C81D78"/>
    <w:rsid w:val="00C83FF4"/>
    <w:rsid w:val="00CC7700"/>
    <w:rsid w:val="00CE3FE0"/>
    <w:rsid w:val="00CF358C"/>
    <w:rsid w:val="00D05F4E"/>
    <w:rsid w:val="00D177C9"/>
    <w:rsid w:val="00D3153D"/>
    <w:rsid w:val="00D42BB2"/>
    <w:rsid w:val="00D57A05"/>
    <w:rsid w:val="00D6027C"/>
    <w:rsid w:val="00D826AE"/>
    <w:rsid w:val="00DB0CD0"/>
    <w:rsid w:val="00DB1403"/>
    <w:rsid w:val="00DE382F"/>
    <w:rsid w:val="00E00C46"/>
    <w:rsid w:val="00E043C8"/>
    <w:rsid w:val="00E1799D"/>
    <w:rsid w:val="00E3678E"/>
    <w:rsid w:val="00E70F60"/>
    <w:rsid w:val="00E721CA"/>
    <w:rsid w:val="00E7263B"/>
    <w:rsid w:val="00E81970"/>
    <w:rsid w:val="00E86D23"/>
    <w:rsid w:val="00E93C67"/>
    <w:rsid w:val="00EA2960"/>
    <w:rsid w:val="00EC4D5A"/>
    <w:rsid w:val="00EC74BD"/>
    <w:rsid w:val="00EF3AA4"/>
    <w:rsid w:val="00F05E08"/>
    <w:rsid w:val="00F13927"/>
    <w:rsid w:val="00F25C2D"/>
    <w:rsid w:val="00F329C2"/>
    <w:rsid w:val="00F34EB4"/>
    <w:rsid w:val="00F47FCB"/>
    <w:rsid w:val="00F57CD8"/>
    <w:rsid w:val="00F75543"/>
    <w:rsid w:val="00F75DB3"/>
    <w:rsid w:val="00F87230"/>
    <w:rsid w:val="00FA76C5"/>
    <w:rsid w:val="00FB4533"/>
    <w:rsid w:val="00FD5E56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D3178"/>
    <w:pPr>
      <w:ind w:left="720"/>
      <w:contextualSpacing/>
    </w:pPr>
  </w:style>
  <w:style w:styleId="Bezproreda" w:type="paragraph">
    <w:name w:val="No Spacing"/>
    <w:uiPriority w:val="1"/>
    <w:qFormat/>
    <w:rsid w:val="00791099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D3178"/>
    <w:pPr>
      <w:ind w:left="720"/>
      <w:contextualSpacing/>
    </w:pPr>
  </w:style>
  <w:style w:styleId="Bezproreda" w:type="paragraph">
    <w:name w:val="No Spacing"/>
    <w:uiPriority w:val="1"/>
    <w:qFormat/>
    <w:rsid w:val="00791099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14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94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48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87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PYRO PROJECT VATROMETI d.o.o. zastupanog po punomoćniku Boris Šimičević</izvorni_sadrzaj>
    <derivirana_varijabla naziv="DomainObject.Predmet.ProtustrankaFormated_1">  PYRO PROJECT VATROMETI d.o.o. zastupanog po punomoćniku Boris Šimičević</derivirana_varijabla>
  </DomainObject.Predmet.ProtustrankaFormated>
  <DomainObject.Predmet.ProtustrankaFormatedOIB>
    <izvorni_sadrzaj>  PYRO PROJECT VATROMETI d.o.o., OIB 94960428946 zastupanog po punomoćniku Boris Šimičević</izvorni_sadrzaj>
    <derivirana_varijabla naziv="DomainObject.Predmet.ProtustrankaFormatedOIB_1">  PYRO PROJECT VATROMETI d.o.o., OIB 94960428946 zastupanog po punomoćniku Boris Šimičević</derivirana_varijabla>
  </DomainObject.Predmet.ProtustrankaFormatedOIB>
  <DomainObject.Predmet.ProtustrankaFormatedWithAdress>
    <izvorni_sadrzaj> PYRO PROJECT VATROMETI d.o.o., Radnička 10, 51410 Opatija zastupanog po punomoćniku Boris Šimičević</izvorni_sadrzaj>
    <derivirana_varijabla naziv="DomainObject.Predmet.ProtustrankaFormatedWithAdress_1"> PYRO PROJECT VATROMETI d.o.o., Radnička 10, 51410 Opatija zastupanog po punomoćniku Boris Šimičević</derivirana_varijabla>
  </DomainObject.Predmet.ProtustrankaFormatedWithAdress>
  <DomainObject.Predmet.ProtustrankaFormatedWithAdressOIB>
    <izvorni_sadrzaj> PYRO PROJECT VATROMETI d.o.o., OIB 94960428946, Radnička 10, 51410 Opatija zastupanog po punomoćniku Boris Šimičević</izvorni_sadrzaj>
    <derivirana_varijabla naziv="DomainObject.Predmet.ProtustrankaFormatedWithAdressOIB_1"> PYRO PROJECT VATROMETI d.o.o., OIB 94960428946, Radnička 10, 51410 Opatija zastupanog po punomoćniku Boris Šimičević</derivirana_varijabla>
  </DomainObject.Predmet.ProtustrankaFormatedWithAdressOIB>
  <DomainObject.Predmet.ProtustrankaWithAdress>
    <izvorni_sadrzaj>PYRO PROJECT VATROMETI d.o.o. Radnička 10, 51410 Opatija</izvorni_sadrzaj>
    <derivirana_varijabla naziv="DomainObject.Predmet.ProtustrankaWithAdress_1">PYRO PROJECT VATROMETI d.o.o. Radnička 10, 51410 Opatija</derivirana_varijabla>
  </DomainObject.Predmet.ProtustrankaWithAdress>
  <DomainObject.Predmet.ProtustrankaWithAdressOIB>
    <izvorni_sadrzaj>PYRO PROJECT VATROMETI d.o.o., OIB 94960428946, Radnička 10, 51410 Opatija</izvorni_sadrzaj>
    <derivirana_varijabla naziv="DomainObject.Predmet.ProtustrankaWithAdressOIB_1">PYRO PROJECT VATROMETI d.o.o., OIB 94960428946, Radnička 10, 51410 Opatija</derivirana_varijabla>
  </DomainObject.Predmet.ProtustrankaWithAdressOIB>
  <DomainObject.Predmet.ProtustrankaNazivFormated>
    <izvorni_sadrzaj>PYRO PROJECT VATROMETI d.o.o.</izvorni_sadrzaj>
    <derivirana_varijabla naziv="DomainObject.Predmet.ProtustrankaNazivFormated_1">PYRO PROJECT VATROMETI d.o.o.</derivirana_varijabla>
  </DomainObject.Predmet.ProtustrankaNazivFormated>
  <DomainObject.Predmet.ProtustrankaNazivFormatedOIB>
    <izvorni_sadrzaj>PYRO PROJECT VATROMETI d.o.o., OIB 94960428946</izvorni_sadrzaj>
    <derivirana_varijabla naziv="DomainObject.Predmet.ProtustrankaNazivFormatedOIB_1">PYRO PROJECT VATROMETI d.o.o., OIB 94960428946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PROJECT VATROMETI d.o.o. zastupanog po punomoćniku Boris Šimičević</item>
    </izvorni_sadrzaj>
    <derivirana_varijabla naziv="DomainObject.Predmet.ProtuStrankaListFormated_1">
      <item>PYRO PROJECT VATROMETI d.o.o. zastupanog po punomoćniku Boris Šimičević</item>
    </derivirana_varijabla>
  </DomainObject.Predmet.ProtuStrankaListFormated>
  <DomainObject.Predmet.ProtuStrankaListFormatedOIB>
    <izvorni_sadrzaj>
      <item>PYRO PROJECT VATROMETI d.o.o., OIB 94960428946 zastupanog po punomoćniku Boris Šimičević</item>
    </izvorni_sadrzaj>
    <derivirana_varijabla naziv="DomainObject.Predmet.ProtuStrankaListFormatedOIB_1">
      <item>PYRO PROJECT VATROMETI d.o.o., OIB 94960428946 zastupanog po punomoćniku Boris Šimičević</item>
    </derivirana_varijabla>
  </DomainObject.Predmet.ProtuStrankaListFormatedOIB>
  <DomainObject.Predmet.ProtuStrankaListFormatedWithAdress>
    <izvorni_sadrzaj>
      <item>PYRO PROJECT VATROMETI d.o.o., Radnička 10, 51410 Opatija zastupanog po punomoćniku Boris Šimičević</item>
    </izvorni_sadrzaj>
    <derivirana_varijabla naziv="DomainObject.Predmet.ProtuStrankaListFormatedWithAdress_1">
      <item>PYRO PROJECT VATROMETI d.o.o., Radnička 10, 51410 Opatija zastupanog po punomoćniku Boris Šimičević</item>
    </derivirana_varijabla>
  </DomainObject.Predmet.ProtuStrankaListFormatedWithAdress>
  <DomainObject.Predmet.ProtuStrankaListFormatedWithAdressOIB>
    <izvorni_sadrzaj>
      <item>PYRO PROJECT VATROMETI d.o.o., OIB 94960428946, Radnička 10, 51410 Opatija zastupanog po punomoćniku Boris Šimičević</item>
    </izvorni_sadrzaj>
    <derivirana_varijabla naziv="DomainObject.Predmet.ProtuStrankaListFormatedWithAdressOIB_1">
      <item>PYRO PROJECT VATROMETI d.o.o., OIB 94960428946, Radnička 10, 51410 Opatija zastupanog po punomoćniku Boris Šimičević</item>
    </derivirana_varijabla>
  </DomainObject.Predmet.ProtuStrankaListFormatedWithAdressOIB>
  <DomainObject.Predmet.ProtuStrankaListNazivFormated>
    <izvorni_sadrzaj>
      <item>PYRO PROJECT VATROMETI d.o.o.</item>
    </izvorni_sadrzaj>
    <derivirana_varijabla naziv="DomainObject.Predmet.ProtuStrankaListNazivFormated_1">
      <item>PYRO PROJECT VATROMETI d.o.o.</item>
    </derivirana_varijabla>
  </DomainObject.Predmet.ProtuStrankaListNazivFormated>
  <DomainObject.Predmet.ProtuStrankaListNazivFormatedOIB>
    <izvorni_sadrzaj>
      <item>PYRO PROJECT VATROMETI d.o.o., OIB 94960428946</item>
    </izvorni_sadrzaj>
    <derivirana_varijabla naziv="DomainObject.Predmet.ProtuStrankaListNazivFormatedOIB_1">
      <item>PYRO PROJECT VATROMETI d.o.o., OIB 94960428946</item>
    </derivirana_varijabla>
  </DomainObject.Predmet.ProtuStrankaListNazivFormatedOIB>
  <DomainObject.Predmet.OstaliListFormated>
    <izvorni_sadrzaj>
      <item>Boris Šimičević punomoćnik sudionika u postupku PYRO PROJECT VATROMETI d.o.o.</item>
    </izvorni_sadrzaj>
    <derivirana_varijabla naziv="DomainObject.Predmet.OstaliListFormated_1">
      <item>Boris Šimičević punomoćnik sudionika u postupku PYRO PROJECT VATROMETI d.o.o.</item>
    </derivirana_varijabla>
  </DomainObject.Predmet.OstaliListFormated>
  <DomainObject.Predmet.OstaliListFormatedOIB>
    <izvorni_sadrzaj>
      <item>Boris Šimičević, OIB 81112397644 punomoćnik sudionika u postupku PYRO PROJECT VATROMETI d.o.o.</item>
    </izvorni_sadrzaj>
    <derivirana_varijabla naziv="DomainObject.Predmet.OstaliListFormatedOIB_1">
      <item>Boris Šimičević, OIB 81112397644 punomoćnik sudionika u postupku PYRO PROJECT VATROMETI d.o.o.</item>
    </derivirana_varijabla>
  </DomainObject.Predmet.OstaliListFormatedOIB>
  <DomainObject.Predmet.OstaliListFormatedWithAdress>
    <izvorni_sadrzaj>
      <item>Boris Šimičević, Ulica Tošina 6, 51410 Opatija punomoćnik sudionika u postupku PYRO PROJECT VATROMETI d.o.o.</item>
    </izvorni_sadrzaj>
    <derivirana_varijabla naziv="DomainObject.Predmet.OstaliListFormatedWithAdress_1">
      <item>Boris Šimičević, Ulica Tošina 6, 51410 Opatija punomoćnik sudionika u postupku PYRO PROJECT VATROMETI d.o.o.</item>
    </derivirana_varijabla>
  </DomainObject.Predmet.OstaliListFormatedWithAdress>
  <DomainObject.Predmet.OstaliListFormatedWithAdressOIB>
    <izvorni_sadrzaj>
      <item>Boris Šimičević, OIB 81112397644, Ulica Tošina 6, 51410 Opatija punomoćnik sudionika u postupku PYRO PROJECT VATROMETI d.o.o.</item>
    </izvorni_sadrzaj>
    <derivirana_varijabla naziv="DomainObject.Predmet.OstaliListFormatedWithAdressOIB_1">
      <item>Boris Šimičević, OIB 81112397644, Ulica Tošina 6, 51410 Opatija punomoćnik sudionika u postupku PYRO PROJECT VATROMETI d.o.o.</item>
    </derivirana_varijabla>
  </DomainObject.Predmet.OstaliListFormatedWithAdressOIB>
  <DomainObject.Predmet.OstaliListNazivFormated>
    <izvorni_sadrzaj>
      <item>Boris Šimičević</item>
    </izvorni_sadrzaj>
    <derivirana_varijabla naziv="DomainObject.Predmet.OstaliListNazivFormated_1">
      <item>Boris Šimičević</item>
    </derivirana_varijabla>
  </DomainObject.Predmet.OstaliListNazivFormated>
  <DomainObject.Predmet.OstaliListNazivFormatedOIB>
    <izvorni_sadrzaj>
      <item>Boris Šimičević, OIB 81112397644</item>
    </izvorni_sadrzaj>
    <derivirana_varijabla naziv="DomainObject.Predmet.OstaliListNazivFormatedOIB_1">
      <item>Boris Šimičević, OIB 81112397644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PROJECT VATROMETI d.o.o.</izvorni_sadrzaj>
    <derivirana_varijabla naziv="DomainObject.Predmet.ProtustrankaIDrugi_1">PYRO PROJECT VATROMETI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PROJECT VATROMETI d.o.o., OIB 94960428946, Radnička 10, 51410 Opatija</izvorni_sadrzaj>
    <derivirana_varijabla naziv="DomainObject.Predmet.ProtustrankaIDrugiAdressOIB_1">PYRO PROJECT VATROMETI d.o.o., OIB 94960428946, Radnička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>15. srpnja 2017.</izvorni_sadrzaj>
    <derivirana_varijabla naziv="DomainObject.Predmet.OdlukaRjesenje.DatumPravomocnosti_1">15. srpnja 2017.</derivirana_varijabla>
  </DomainObject.Predmet.OdlukaRjesenje.DatumPravomocnosti>
  <DomainObject.Predmet.OdlukaRjesenje.Oznaka>
    <izvorni_sadrzaj>St-997/2016-16</izvorni_sadrzaj>
    <derivirana_varijabla naziv="DomainObject.Predmet.OdlukaRjesenje.Oznaka_1">St-997/2016-16</derivirana_varijabla>
  </DomainObject.Predmet.OdlukaRjesenje.Oznaka>
  <DomainObject.Predmet.SudioniciListNaziv>
    <izvorni_sadrzaj>
      <item>FINA  Rijeka</item>
      <item>PYRO PROJECT VATROMETI d.o.o.</item>
      <item>Boris Šimičević</item>
    </izvorni_sadrzaj>
    <derivirana_varijabla naziv="DomainObject.Predmet.SudioniciListNaziv_1">
      <item>FINA  Rijeka</item>
      <item>PYRO PROJECT VATROMETI d.o.o.</item>
      <item>Boris Šimičević</item>
    </derivirana_varijabla>
  </DomainObject.Predmet.SudioniciListNaziv>
  <DomainObject.Predmet.SudioniciListAdressOIB>
    <izvorni_sadrzaj>
      <item>FINA  Rijeka, OIB 85821130368, Frana Kurelca 8,51000 Rijeka</item>
      <item>PYRO PROJECT VATROMETI d.o.o., OIB 94960428946, Radnička 10,51410 Opatija</item>
      <item>Boris Šimičević, OIB 81112397644, Ulica Tošina 6,51410 Opatija</item>
    </izvorni_sadrzaj>
    <derivirana_varijabla naziv="DomainObject.Predmet.SudioniciListAdressOIB_1">
      <item>FINA  Rijeka, OIB 85821130368, Frana Kurelca 8,51000 Rijeka</item>
      <item>PYRO PROJECT VATROMETI d.o.o., OIB 94960428946, Radnička 10,51410 Opatija</item>
      <item>Boris Šimičević, OIB 81112397644, Ulica Tošina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94960428946</item>
      <item>, OIB 81112397644</item>
    </izvorni_sadrzaj>
    <derivirana_varijabla naziv="DomainObject.Predmet.SudioniciListNazivOIB_1">
      <item>, OIB 85821130368</item>
      <item>, OIB 94960428946</item>
      <item>, OIB 81112397644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265</properties:Words>
  <properties:Characters>1255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2018-02-26T08:44:00Z</dcterms:created>
  <dc:creator>Korisnik</dc:creator>
  <cp:lastModifiedBy>Elizabet Jovanović</cp:lastModifiedBy>
  <cp:lastPrinted>2018-02-26T08:43:00Z</cp:lastPrinted>
  <dcterms:modified xmlns:xsi="http://www.w3.org/2001/XMLSchema-instance" xsi:type="dcterms:W3CDTF">2018-02-26T08:45:00Z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(997  16    ispravak brojeva.docx)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