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6d53" w14:paraId="dad6d53" w:rsidRDefault="00DA5BD1" w:rsidP="00DA5BD1" w:rsidR="00DA5BD1" w:rsidRPr="001435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43535">
        <w:rPr>
          <w:rFonts w:hAnsi="Times New Roman" w:ascii="Times New Roman"/>
          <w:b w:val="false"/>
          <w:bCs/>
        </w:rPr>
        <w:t xml:space="preserve">       </w:t>
      </w:r>
      <w:r w:rsidR="003771B6" w:rsidRPr="00143535">
        <w:rPr>
          <w:rFonts w:hAnsi="Times New Roman" w:ascii="Times New Roman"/>
          <w:b w:val="false"/>
          <w:bCs/>
        </w:rPr>
        <w:t xml:space="preserve">  </w:t>
      </w:r>
      <w:r w:rsidR="00873052" w:rsidRPr="00143535">
        <w:rPr>
          <w:rFonts w:hAnsi="Times New Roman" w:ascii="Times New Roman"/>
          <w:b w:val="false"/>
          <w:bCs/>
        </w:rPr>
        <w:t xml:space="preserve">     </w:t>
      </w:r>
      <w:r w:rsidRPr="00143535">
        <w:rPr>
          <w:rFonts w:hAnsi="Times New Roman" w:ascii="Times New Roman"/>
          <w:b w:val="false"/>
          <w:bCs/>
        </w:rPr>
        <w:t xml:space="preserve">    </w:t>
      </w:r>
      <w:r w:rsidRPr="001435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</w:t>
      </w:r>
      <w:r w:rsidR="00873052" w:rsidRPr="00143535">
        <w:rPr>
          <w:rFonts w:hAnsi="Times New Roman" w:ascii="Times New Roman"/>
          <w:b w:val="false"/>
        </w:rPr>
        <w:t xml:space="preserve">   </w:t>
      </w:r>
      <w:r w:rsidRPr="00143535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TRGOVAČKI SUD U PAZINU</w:t>
      </w:r>
    </w:p>
    <w:p w:rsidRDefault="00873052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</w:t>
      </w:r>
      <w:r w:rsidR="00DA5BD1" w:rsidRPr="00143535">
        <w:rPr>
          <w:rFonts w:hAnsi="Times New Roman" w:ascii="Times New Roman"/>
          <w:b w:val="false"/>
        </w:rPr>
        <w:t xml:space="preserve"> 52000 PAZIN, Dršćevka 1</w:t>
      </w:r>
      <w:r w:rsidR="00DA5BD1" w:rsidRPr="00143535">
        <w:rPr>
          <w:rFonts w:hAnsi="Times New Roman" w:ascii="Times New Roman"/>
          <w:b w:val="false"/>
        </w:rPr>
        <w:tab/>
      </w:r>
      <w:r w:rsidR="00DA5BD1" w:rsidRPr="00143535">
        <w:rPr>
          <w:rFonts w:hAnsi="Times New Roman" w:ascii="Times New Roman"/>
          <w:b w:val="false"/>
        </w:rPr>
        <w:tab/>
      </w:r>
      <w:r w:rsidR="00DA5BD1" w:rsidRPr="00143535">
        <w:rPr>
          <w:rFonts w:hAnsi="Times New Roman" w:ascii="Times New Roman"/>
          <w:b w:val="false"/>
        </w:rPr>
        <w:tab/>
      </w:r>
      <w:r w:rsidR="00DA5BD1" w:rsidRPr="00143535">
        <w:rPr>
          <w:rFonts w:hAnsi="Times New Roman" w:ascii="Times New Roman"/>
          <w:b w:val="false"/>
        </w:rPr>
        <w:tab/>
        <w:t xml:space="preserve">             </w:t>
      </w:r>
      <w:r w:rsidR="00DA5BD1" w:rsidRPr="00143535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="00F12369" w:rsidRPr="00143535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873052" w:rsidRPr="00143535">
        <w:rPr>
          <w:rFonts w:hAnsi="Times New Roman" w:ascii="Times New Roman"/>
          <w:b w:val="false"/>
        </w:rPr>
        <w:t>Stečajnom masom iza VALDEBEK d.o.o. u stečaju Rijeka, Trg sv. Barbare 1, OIB 74053864314</w:t>
      </w:r>
      <w:r w:rsidR="00F12369" w:rsidRPr="00143535">
        <w:rPr>
          <w:rFonts w:hAnsi="Times New Roman" w:ascii="Times New Roman"/>
          <w:b w:val="false"/>
        </w:rPr>
        <w:t xml:space="preserve">, </w:t>
      </w:r>
      <w:r w:rsidR="003C24DF">
        <w:rPr>
          <w:rFonts w:hAnsi="Times New Roman" w:ascii="Times New Roman"/>
          <w:b w:val="false"/>
        </w:rPr>
        <w:t>10</w:t>
      </w:r>
      <w:r w:rsidR="00F12369" w:rsidRPr="00143535">
        <w:rPr>
          <w:rFonts w:hAnsi="Times New Roman" w:ascii="Times New Roman"/>
          <w:b w:val="false"/>
        </w:rPr>
        <w:t xml:space="preserve">. </w:t>
      </w:r>
      <w:r w:rsidR="003C24DF">
        <w:rPr>
          <w:rFonts w:hAnsi="Times New Roman" w:ascii="Times New Roman"/>
          <w:b w:val="false"/>
        </w:rPr>
        <w:t xml:space="preserve">listopada </w:t>
      </w:r>
      <w:r w:rsidR="00F12369" w:rsidRPr="00143535">
        <w:rPr>
          <w:rFonts w:hAnsi="Times New Roman" w:ascii="Times New Roman"/>
          <w:b w:val="false"/>
        </w:rPr>
        <w:t>2018.</w:t>
      </w:r>
      <w:r w:rsidRPr="00143535">
        <w:rPr>
          <w:rFonts w:hAnsi="Times New Roman" w:ascii="Times New Roman"/>
          <w:b w:val="false"/>
        </w:rPr>
        <w:t xml:space="preserve"> donio je slijedeći</w:t>
      </w:r>
    </w:p>
    <w:p w:rsidRDefault="00873052" w:rsidP="00661BC8" w:rsidR="00873052" w:rsidRPr="00143535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143535">
      <w:pPr>
        <w:jc w:val="center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143535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="002D0090" w:rsidRPr="00143535">
        <w:rPr>
          <w:rFonts w:hAnsi="Times New Roman" w:ascii="Times New Roman"/>
          <w:b w:val="false"/>
        </w:rPr>
        <w:t>Nalaže se Financijskoj agenciji da sa računa broj HR3323900011300028779 izvrši povrat jamčevine</w:t>
      </w:r>
      <w:r w:rsidR="00F12369" w:rsidRPr="00143535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="002D0090" w:rsidRPr="00143535">
        <w:rPr>
          <w:rFonts w:hAnsi="Times New Roman" w:ascii="Times New Roman"/>
          <w:b w:val="false"/>
        </w:rPr>
        <w:t xml:space="preserve"> </w:t>
      </w:r>
      <w:r w:rsidRPr="00143535">
        <w:rPr>
          <w:rFonts w:hAnsi="Times New Roman" w:ascii="Times New Roman"/>
          <w:b w:val="false"/>
        </w:rPr>
        <w:t xml:space="preserve">- </w:t>
      </w:r>
      <w:r w:rsidR="003C24DF">
        <w:rPr>
          <w:rFonts w:hAnsi="Times New Roman" w:ascii="Times New Roman"/>
          <w:b w:val="false"/>
        </w:rPr>
        <w:t>IVICI BIJELIĆU iz Grbavaca</w:t>
      </w:r>
      <w:r w:rsidRPr="00143535">
        <w:rPr>
          <w:rFonts w:hAnsi="Times New Roman" w:ascii="Times New Roman"/>
          <w:b w:val="false"/>
        </w:rPr>
        <w:t>,</w:t>
      </w:r>
      <w:r w:rsidR="003C24DF">
        <w:rPr>
          <w:rFonts w:hAnsi="Times New Roman" w:ascii="Times New Roman"/>
          <w:b w:val="false"/>
        </w:rPr>
        <w:t xml:space="preserve"> Grbavac 37, OIB: 53399355080,</w:t>
      </w:r>
      <w:r w:rsidRPr="00143535">
        <w:rPr>
          <w:rFonts w:hAnsi="Times New Roman" w:ascii="Times New Roman"/>
          <w:b w:val="false"/>
        </w:rPr>
        <w:t xml:space="preserve"> </w:t>
      </w:r>
      <w:r w:rsidR="002D0090" w:rsidRPr="00143535">
        <w:rPr>
          <w:rFonts w:hAnsi="Times New Roman" w:ascii="Times New Roman"/>
          <w:b w:val="false"/>
        </w:rPr>
        <w:t>na račun  HR</w:t>
      </w:r>
      <w:r w:rsidR="003C24DF">
        <w:rPr>
          <w:rFonts w:hAnsi="Times New Roman" w:ascii="Times New Roman"/>
          <w:b w:val="false"/>
        </w:rPr>
        <w:t>7523400093219551681</w:t>
      </w:r>
      <w:r w:rsidR="002D0090" w:rsidRPr="00143535">
        <w:rPr>
          <w:rFonts w:hAnsi="Times New Roman" w:ascii="Times New Roman"/>
          <w:b w:val="false"/>
        </w:rPr>
        <w:t xml:space="preserve">, u iznosu od </w:t>
      </w:r>
      <w:r w:rsidR="00716019" w:rsidRPr="00143535">
        <w:rPr>
          <w:rFonts w:hAnsi="Times New Roman" w:ascii="Times New Roman"/>
          <w:b w:val="false"/>
        </w:rPr>
        <w:t>19</w:t>
      </w:r>
      <w:r w:rsidR="003C24DF">
        <w:rPr>
          <w:rFonts w:hAnsi="Times New Roman" w:ascii="Times New Roman"/>
          <w:b w:val="false"/>
        </w:rPr>
        <w:t>9</w:t>
      </w:r>
      <w:r w:rsidR="00716019" w:rsidRPr="00143535">
        <w:rPr>
          <w:rFonts w:hAnsi="Times New Roman" w:ascii="Times New Roman"/>
          <w:b w:val="false"/>
        </w:rPr>
        <w:t>.</w:t>
      </w:r>
      <w:r w:rsidR="003C24DF">
        <w:rPr>
          <w:rFonts w:hAnsi="Times New Roman" w:ascii="Times New Roman"/>
          <w:b w:val="false"/>
        </w:rPr>
        <w:t>000</w:t>
      </w:r>
      <w:r w:rsidR="00716019" w:rsidRPr="00143535">
        <w:rPr>
          <w:rFonts w:hAnsi="Times New Roman" w:ascii="Times New Roman"/>
          <w:b w:val="false"/>
        </w:rPr>
        <w:t>,</w:t>
      </w:r>
      <w:r w:rsidR="003C24DF">
        <w:rPr>
          <w:rFonts w:hAnsi="Times New Roman" w:ascii="Times New Roman"/>
          <w:b w:val="false"/>
        </w:rPr>
        <w:t>00</w:t>
      </w:r>
      <w:r w:rsidR="002D0090" w:rsidRPr="00143535">
        <w:rPr>
          <w:rFonts w:hAnsi="Times New Roman" w:ascii="Times New Roman"/>
          <w:b w:val="false"/>
        </w:rPr>
        <w:t xml:space="preserve"> kuna</w:t>
      </w:r>
      <w:r w:rsidRPr="00143535">
        <w:rPr>
          <w:rFonts w:hAnsi="Times New Roman" w:ascii="Times New Roman"/>
          <w:b w:val="false"/>
        </w:rPr>
        <w:t>,</w:t>
      </w:r>
      <w:r w:rsidR="002D0090" w:rsidRPr="00143535">
        <w:rPr>
          <w:rFonts w:hAnsi="Times New Roman" w:ascii="Times New Roman"/>
          <w:b w:val="false"/>
        </w:rPr>
        <w:t xml:space="preserve"> identifikator nadmetanja </w:t>
      </w:r>
      <w:r w:rsidR="00716019" w:rsidRPr="00143535">
        <w:rPr>
          <w:rFonts w:hAnsi="Times New Roman" w:ascii="Times New Roman"/>
          <w:b w:val="false"/>
        </w:rPr>
        <w:t>9481</w:t>
      </w:r>
      <w:r w:rsidR="00334E10">
        <w:rPr>
          <w:rFonts w:hAnsi="Times New Roman" w:ascii="Times New Roman"/>
          <w:b w:val="false"/>
        </w:rPr>
        <w:t>,</w:t>
      </w:r>
    </w:p>
    <w:p w:rsidRDefault="00334E10" w:rsidP="00334E10" w:rsidR="00334E10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  <w:t xml:space="preserve"> - </w:t>
      </w:r>
      <w:r w:rsidR="00AC599A">
        <w:rPr>
          <w:rFonts w:hAnsi="Times New Roman" w:ascii="Times New Roman"/>
          <w:b w:val="false"/>
        </w:rPr>
        <w:t>SBERBANK BANKA d.d.</w:t>
      </w:r>
      <w:r>
        <w:rPr>
          <w:rFonts w:hAnsi="Times New Roman" w:ascii="Times New Roman"/>
          <w:b w:val="false"/>
        </w:rPr>
        <w:t xml:space="preserve"> </w:t>
      </w:r>
      <w:r w:rsidR="00AC599A">
        <w:rPr>
          <w:rFonts w:hAnsi="Times New Roman" w:ascii="Times New Roman"/>
          <w:b w:val="false"/>
        </w:rPr>
        <w:t>Ljubljana, Dunajska cesta 128A, Slovenija</w:t>
      </w:r>
      <w:r>
        <w:rPr>
          <w:rFonts w:hAnsi="Times New Roman" w:ascii="Times New Roman"/>
          <w:b w:val="false"/>
        </w:rPr>
        <w:t xml:space="preserve">, OIB: </w:t>
      </w:r>
      <w:r w:rsidR="00AC599A">
        <w:rPr>
          <w:rFonts w:hAnsi="Times New Roman" w:ascii="Times New Roman"/>
          <w:b w:val="false"/>
        </w:rPr>
        <w:t>73433895209</w:t>
      </w:r>
      <w:r w:rsidRPr="00143535">
        <w:rPr>
          <w:rFonts w:hAnsi="Times New Roman" w:ascii="Times New Roman"/>
          <w:b w:val="false"/>
        </w:rPr>
        <w:t xml:space="preserve">, na račun  </w:t>
      </w:r>
      <w:r w:rsidR="00AC599A">
        <w:rPr>
          <w:rFonts w:hAnsi="Times New Roman" w:ascii="Times New Roman"/>
          <w:b w:val="false"/>
        </w:rPr>
        <w:t>broj SI56309090091000083, ONB: SI 00 78891-73433895209</w:t>
      </w:r>
      <w:r w:rsidRPr="00143535">
        <w:rPr>
          <w:rFonts w:hAnsi="Times New Roman" w:ascii="Times New Roman"/>
          <w:b w:val="false"/>
        </w:rPr>
        <w:t>, u iznosu od 198.742,50 kuna, identifikator nadmetanja 9481</w:t>
      </w:r>
      <w:r w:rsidR="001F52A0">
        <w:rPr>
          <w:rFonts w:hAnsi="Times New Roman" w:ascii="Times New Roman"/>
          <w:b w:val="false"/>
        </w:rPr>
        <w:t>.</w:t>
      </w:r>
    </w:p>
    <w:p w:rsidRDefault="00334E10" w:rsidP="00F12369" w:rsidR="00334E10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  <w:t xml:space="preserve">U Pazinu, </w:t>
      </w:r>
      <w:r w:rsidR="00334E10">
        <w:rPr>
          <w:rFonts w:hAnsi="Times New Roman" w:ascii="Times New Roman"/>
          <w:b w:val="false"/>
        </w:rPr>
        <w:t>1</w:t>
      </w:r>
      <w:r w:rsidR="00AC599A">
        <w:rPr>
          <w:rFonts w:hAnsi="Times New Roman" w:ascii="Times New Roman"/>
          <w:b w:val="false"/>
        </w:rPr>
        <w:t>0</w:t>
      </w:r>
      <w:r w:rsidR="00CF3839" w:rsidRPr="00143535">
        <w:rPr>
          <w:rFonts w:hAnsi="Times New Roman" w:ascii="Times New Roman"/>
          <w:b w:val="false"/>
        </w:rPr>
        <w:t xml:space="preserve">. </w:t>
      </w:r>
      <w:r w:rsidR="00AC599A">
        <w:rPr>
          <w:rFonts w:hAnsi="Times New Roman" w:ascii="Times New Roman"/>
          <w:b w:val="false"/>
        </w:rPr>
        <w:t xml:space="preserve">listopada </w:t>
      </w:r>
      <w:r w:rsidR="00CF3839" w:rsidRPr="00143535">
        <w:rPr>
          <w:rFonts w:hAnsi="Times New Roman" w:ascii="Times New Roman"/>
          <w:b w:val="false"/>
        </w:rPr>
        <w:t>201</w:t>
      </w:r>
      <w:r w:rsidR="004E3D3F" w:rsidRPr="00143535">
        <w:rPr>
          <w:rFonts w:hAnsi="Times New Roman" w:ascii="Times New Roman"/>
          <w:b w:val="false"/>
        </w:rPr>
        <w:t>8</w:t>
      </w:r>
      <w:r w:rsidR="00CF3839" w:rsidRPr="00143535">
        <w:rPr>
          <w:rFonts w:hAnsi="Times New Roman" w:ascii="Times New Roman"/>
          <w:b w:val="false"/>
        </w:rPr>
        <w:t>.</w:t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ind w:firstLine="708" w:left="4956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          </w:t>
      </w:r>
      <w:r w:rsidRPr="00143535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            </w:t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  <w:t xml:space="preserve">               </w:t>
      </w:r>
      <w:r w:rsidRPr="00143535">
        <w:rPr>
          <w:rFonts w:hAnsi="Times New Roman" w:ascii="Times New Roman"/>
          <w:b w:val="false"/>
        </w:rPr>
        <w:tab/>
      </w:r>
      <w:r w:rsidR="00601649" w:rsidRPr="00143535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  <w:t xml:space="preserve">            Ivan Dujić</w:t>
      </w:r>
      <w:r w:rsidR="00FD37DC">
        <w:rPr>
          <w:rFonts w:hAnsi="Times New Roman" w:ascii="Times New Roman"/>
          <w:b w:val="false"/>
        </w:rPr>
        <w:t>, v.r.</w:t>
      </w:r>
    </w:p>
    <w:p w:rsidRDefault="00DA5BD1" w:rsidP="00DA5BD1" w:rsidR="00DA5BD1" w:rsidRPr="00143535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143535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 w:rsidRPr="00143535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143535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pStyle w:val="Bezproreda"/>
        <w:rPr>
          <w:szCs w:val="24"/>
        </w:rPr>
      </w:pPr>
      <w:r w:rsidRPr="00143535">
        <w:rPr>
          <w:szCs w:val="24"/>
        </w:rPr>
        <w:t>DNA:</w:t>
      </w:r>
    </w:p>
    <w:p w:rsidRDefault="009E28FC" w:rsidP="009E28FC" w:rsidR="009E28FC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- </w:t>
      </w:r>
      <w:r w:rsidR="00733755" w:rsidRPr="00143535">
        <w:rPr>
          <w:rFonts w:hAnsi="Times New Roman" w:ascii="Times New Roman"/>
          <w:b w:val="false"/>
        </w:rPr>
        <w:t>e-</w:t>
      </w:r>
      <w:r w:rsidRPr="00143535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- Financijska </w:t>
      </w:r>
      <w:r w:rsidR="00845B24" w:rsidRPr="00143535">
        <w:rPr>
          <w:rFonts w:hAnsi="Times New Roman" w:ascii="Times New Roman"/>
          <w:b w:val="false"/>
        </w:rPr>
        <w:t>agencija Rijeka, Frana Kurelca 8</w:t>
      </w:r>
    </w:p>
    <w:sectPr w:rsidSect="00744CD8" w:rsidR="00C6009E" w:rsidRPr="00143535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6A5" w:rsidP="00DA5BD1" w:rsidR="00E956A5">
      <w:r>
        <w:separator/>
      </w:r>
    </w:p>
  </w:endnote>
  <w:endnote w:id="0" w:type="continuationSeparator">
    <w:p w:rsidRDefault="00E956A5" w:rsidP="00DA5BD1" w:rsidR="00E95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37D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37D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D37D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6A5" w:rsidP="00DA5BD1" w:rsidR="00E956A5">
      <w:r>
        <w:separator/>
      </w:r>
    </w:p>
  </w:footnote>
  <w:footnote w:id="0" w:type="continuationSeparator">
    <w:p w:rsidRDefault="00E956A5" w:rsidP="00DA5BD1" w:rsidR="00E95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FD37D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FD37D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873052" w:rsidR="002B561F" w:rsidRPr="002B561F">
    <w:pPr>
      <w:pStyle w:val="Zaglavlje"/>
      <w:tabs>
        <w:tab w:pos="4320" w:val="clear"/>
        <w:tab w:pos="8640" w:val="clear"/>
      </w:tabs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873052">
      <w:rPr>
        <w:rFonts w:hAnsi="Times New Roman" w:ascii="Times New Roman"/>
        <w:b w:val="false"/>
      </w:rPr>
      <w:t>370</w:t>
    </w:r>
    <w:r>
      <w:rPr>
        <w:rFonts w:hAnsi="Times New Roman" w:ascii="Times New Roman"/>
        <w:b w:val="false"/>
      </w:rPr>
      <w:t>/201</w:t>
    </w:r>
    <w:r w:rsidR="00873052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3C24DF">
      <w:rPr>
        <w:rFonts w:hAnsi="Times New Roman" w:ascii="Times New Roman"/>
        <w:b w:val="false"/>
      </w:rPr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43535"/>
    <w:rsid w:val="0016197B"/>
    <w:rsid w:val="001949E9"/>
    <w:rsid w:val="001B6D87"/>
    <w:rsid w:val="001B7C33"/>
    <w:rsid w:val="001C65C2"/>
    <w:rsid w:val="001D0D59"/>
    <w:rsid w:val="001E58BA"/>
    <w:rsid w:val="001F52A0"/>
    <w:rsid w:val="00213C46"/>
    <w:rsid w:val="00224E4E"/>
    <w:rsid w:val="002B561F"/>
    <w:rsid w:val="002D0090"/>
    <w:rsid w:val="002D7040"/>
    <w:rsid w:val="00304D9E"/>
    <w:rsid w:val="003053A8"/>
    <w:rsid w:val="00334E10"/>
    <w:rsid w:val="003441C8"/>
    <w:rsid w:val="00361F4E"/>
    <w:rsid w:val="003771B6"/>
    <w:rsid w:val="00382FF5"/>
    <w:rsid w:val="003C1C2F"/>
    <w:rsid w:val="003C24D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620A9"/>
    <w:rsid w:val="006B58B6"/>
    <w:rsid w:val="006C36F9"/>
    <w:rsid w:val="006F66A2"/>
    <w:rsid w:val="00716019"/>
    <w:rsid w:val="00716DC5"/>
    <w:rsid w:val="00721D15"/>
    <w:rsid w:val="00733755"/>
    <w:rsid w:val="00740611"/>
    <w:rsid w:val="00742E43"/>
    <w:rsid w:val="00773F03"/>
    <w:rsid w:val="007B071B"/>
    <w:rsid w:val="007F14E1"/>
    <w:rsid w:val="00822DFE"/>
    <w:rsid w:val="008340C4"/>
    <w:rsid w:val="00845B24"/>
    <w:rsid w:val="00873052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A7B82"/>
    <w:rsid w:val="00AB4A25"/>
    <w:rsid w:val="00AC599A"/>
    <w:rsid w:val="00B507CB"/>
    <w:rsid w:val="00B63ECA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956A5"/>
    <w:rsid w:val="00EA4DAB"/>
    <w:rsid w:val="00ED2AE1"/>
    <w:rsid w:val="00F12369"/>
    <w:rsid w:val="00F34C9B"/>
    <w:rsid w:val="00F3524D"/>
    <w:rsid w:val="00F67D33"/>
    <w:rsid w:val="00F774FB"/>
    <w:rsid w:val="00FC316A"/>
    <w:rsid w:val="00FD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7D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7D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7D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7D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7D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7D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7D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7D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VALDEBEK društvo s ograničenom odgovornošću za graditeljstvo i usluge u stečaju</izvorni_sadrzaj>
    <derivirana_varijabla naziv="DomainObject.Predmet.ProtustrankaFormated_1">  Stečajna masa iza VALDEBEK društvo s ograničenom odgovornošću za graditeljstvo i usluge u stečaju</derivirana_varijabla>
  </DomainObject.Predmet.ProtustrankaFormated>
  <DomainObject.Predmet.ProtustrankaFormatedOIB>
    <izvorni_sadrzaj>  Stečajna masa iza VALDEBEK društvo s ograničenom odgovornošću za graditeljstvo i usluge u stečaju, OIB 74053864314</izvorni_sadrzaj>
    <derivirana_varijabla naziv="DomainObject.Predmet.ProtustrankaFormatedOIB_1">  Stečajna masa iza VALDEBEK društvo s ograničenom odgovornošću za graditeljstvo i usluge u stečaju, OIB 74053864314</derivirana_varijabla>
  </DomainObject.Predmet.ProtustrankaFormatedOIB>
  <DomainObject.Predmet.ProtustrankaFormatedWithAdress>
    <izvorni_sadrzaj> Stečajna masa iza VALDEBEK društvo s ograničenom odgovornošću za graditeljstvo i usluge u stečaju, Trg sv. Barbare 1, 51000 Rijeka</izvorni_sadrzaj>
    <derivirana_varijabla naziv="DomainObject.Predmet.ProtustrankaFormatedWithAdress_1"> Stečajna masa iza VALDEBEK društvo s ograničenom odgovornošću za graditeljstvo i usluge u stečaju, Trg sv. Barbare 1, 51000 Rijeka</derivirana_varijabla>
  </DomainObject.Predmet.ProtustrankaFormatedWithAdress>
  <DomainObject.Predmet.ProtustrankaFormatedWithAdressOIB>
    <izvorni_sadrzaj> Stečajna masa iza VALDEBEK društvo s ograničenom odgovornošću za graditeljstvo i usluge u stečaju, OIB 74053864314, Trg sv. Barbare 1, 51000 Rijeka</izvorni_sadrzaj>
    <derivirana_varijabla naziv="DomainObject.Predmet.ProtustrankaFormatedWithAdressOIB_1"> Stečajna masa iza VALDEBEK društvo s ograničenom odgovornošću za graditeljstvo i usluge u stečaju, OIB 74053864314, Trg sv. Barbare 1, 51000 Rijeka</derivirana_varijabla>
  </DomainObject.Predmet.ProtustrankaFormatedWithAdressOIB>
  <DomainObject.Predmet.ProtustrankaWithAdress>
    <izvorni_sadrzaj>Stečajna masa iza VALDEBEK društvo s ograničenom odgovornošću za graditeljstvo i usluge u stečaju Trg sv. Barbare 1, 51000 Rijeka</izvorni_sadrzaj>
    <derivirana_varijabla naziv="DomainObject.Predmet.ProtustrankaWithAdress_1">Stečajna masa iza VALDEBEK društvo s ograničenom odgovornošću za graditeljstvo i usluge u stečaju Trg sv. Barbare 1, 51000 Rijeka</derivirana_varijabla>
  </DomainObject.Predmet.ProtustrankaWithAdress>
  <DomainObject.Predmet.ProtustrankaWithAdressOIB>
    <izvorni_sadrzaj>Stečajna masa iza VALDEBEK društvo s ograničenom odgovornošću za graditeljstvo i usluge u stečaju, OIB 74053864314, Trg sv. Barbare 1, 51000 Rijeka</izvorni_sadrzaj>
    <derivirana_varijabla naziv="DomainObject.Predmet.ProtustrankaWithAdressOIB_1">Stečajna masa iza VALDEBEK društvo s ograničenom odgovornošću za graditeljstvo i usluge u stečaju, OIB 74053864314, Trg sv. Barbare 1, 51000 Rijeka</derivirana_varijabla>
  </DomainObject.Predmet.ProtustrankaWithAdressOIB>
  <DomainObject.Predmet.ProtustrankaNazivFormated>
    <izvorni_sadrzaj>Stečajna masa iza VALDEBEK društvo s ograničenom odgovornošću za graditeljstvo i usluge u stečaju</izvorni_sadrzaj>
    <derivirana_varijabla naziv="DomainObject.Predmet.ProtustrankaNazivFormated_1">Stečajna masa iza VALDEBEK društvo s ograničenom odgovornošću za graditeljstvo i usluge u stečaju</derivirana_varijabla>
  </DomainObject.Predmet.ProtustrankaNazivFormated>
  <DomainObject.Predmet.ProtustrankaNazivFormatedOIB>
    <izvorni_sadrzaj>Stečajna masa iza VALDEBEK društvo s ograničenom odgovornošću za graditeljstvo i usluge u stečaju, OIB 74053864314</izvorni_sadrzaj>
    <derivirana_varijabla naziv="DomainObject.Predmet.ProtustrankaNazivFormatedOIB_1">Stečajna masa iza VALDEBEK društvo s ograničenom odgovornošću za graditeljstvo i usluge u stečaju, OIB 74053864314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Odvj. društvo KOŽUL I PETRINOVIĆ d.o.o. Zagreb</izvorni_sadrzaj>
    <derivirana_varijabla naziv="DomainObject.Predmet.StrankaFormated_1">  SBERBANK BANKA d.d. LJUBLJANA, SLOVENIJA zastupanog po punomoćniku Odvj. društvo KOŽUL I PETRINOVIĆ d.o.o. Zagreb</derivirana_varijabla>
  </DomainObject.Predmet.StrankaFormated>
  <DomainObject.Predmet.StrankaFormatedOIB>
    <izvorni_sadrzaj>  SBERBANK BANKA d.d. LJUBLJANA, SLOVENIJA, OIB 73433895209 zastupanog po punomoćniku Odvj. društvo KOŽUL I PETRINOVIĆ d.o.o. Zagreb</izvorni_sadrzaj>
    <derivirana_varijabla naziv="DomainObject.Predmet.StrankaFormatedOIB_1">  SBERBANK BANKA d.d. LJUBLJANA, SLOVENIJA, OIB 73433895209 zastupanog po punomoćniku Odvj. društvo KOŽUL I PETRINOVIĆ d.o.o. Zagreb</derivirana_varijabla>
  </DomainObject.Predmet.StrankaFormatedOIB>
  <DomainObject.Predmet.StrankaFormatedWithAdress>
    <izvorni_sadrzaj> SBERBANK BANKA d.d. LJUBLJANA, SLOVENIJA, Dunajska cesta 128 A, 1000 LJUBLJANA zastupanog po punomoćniku Odvj. društvo KOŽUL I PETRINOVIĆ d.o.o. Zagreb</izvorni_sadrzaj>
    <derivirana_varijabla naziv="DomainObject.Predmet.StrankaFormatedWithAdress_1"> SBERBANK BANKA d.d. LJUBLJANA, SLOVENIJA, Dunajska cesta 128 A, 1000 LJUBLJANA zastupanog po punomoćniku Odvj. društvo KOŽUL I PETRINOVIĆ d.o.o. Zagreb</derivirana_varijabla>
  </DomainObject.Predmet.StrankaFormatedWithAdress>
  <DomainObject.Predmet.StrankaFormatedWithAdressOIB>
    <izvorni_sadrzaj> SBERBANK BANKA d.d. LJUBLJANA, SLOVENIJA, OIB 73433895209, Dunajska cesta 128 A, 1000 LJUBLJANA zastupanog po punomoćniku Odvj. društvo KOŽUL I PETRINOVIĆ d.o.o. Zagreb</izvorni_sadrzaj>
    <derivirana_varijabla naziv="DomainObject.Predmet.StrankaFormatedWithAdressOIB_1"> SBERBANK BANKA d.d. LJUBLJANA, SLOVENIJA, OIB 73433895209, Dunajska cesta 128 A, 1000 LJUBLJANA zastupanog po punomoćniku Odvj. društvo KOŽUL I PETRINOVIĆ d.o.o. Zagreb</derivirana_varijabla>
  </DomainObject.Predmet.StrankaFormatedWithAdressOIB>
  <DomainObject.Predmet.StrankaWithAdress>
    <izvorni_sadrzaj>SBERBANK BANKA d.d. LJUBLJANA, SLOVENIJA Dunajska cesta 128 A,1000 LJUBLJANA</izvorni_sadrzaj>
    <derivirana_varijabla naziv="DomainObject.Predmet.StrankaWithAdress_1">SBERBANK BANKA d.d. LJUBLJANA, SLOVENIJA Dunajska cesta 128 A,1000 LJUBLJANA</derivirana_varijabla>
  </DomainObject.Predmet.StrankaWithAdress>
  <DomainObject.Predmet.StrankaWithAdressOIB>
    <izvorni_sadrzaj>SBERBANK BANKA d.d. LJUBLJANA, SLOVENIJA, OIB 73433895209, Dunajska cesta 128 A,1000 LJUBLJANA</izvorni_sadrzaj>
    <derivirana_varijabla naziv="DomainObject.Predmet.StrankaWithAdressOIB_1">SBERBANK BANKA d.d. LJUBLJANA, SLOVENIJA, OIB 73433895209, Dunajska cesta 128 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LJUBLJANA, SLOVENIJA zastupanog po punomoćniku Odvj. društvo KOŽUL I PETRINOVIĆ d.o.o. Zagreb</item>
    </izvorni_sadrzaj>
    <derivirana_varijabla naziv="DomainObject.Predmet.StrankaListFormated_1">
      <item>SBERBANK BANKA d.d. LJUBLJANA,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Odvj. društvo KOŽUL I PETRINOVIĆ d.o.o. Zagreb</item>
    </izvorni_sadrzaj>
    <derivirana_varijabla naziv="DomainObject.Predmet.StrankaListFormatedOIB_1">
      <item>SBERBANK BANKA d.d. LJUBLJANA,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SLOVENIJA, Dunajska cesta 128 A, 1000 LJUBLJANA zastupanog po punomoćniku Odvj. društvo KOŽUL I PETRINOVIĆ d.o.o. Zagreb</item>
    </izvorni_sadrzaj>
    <derivirana_varijabla naziv="DomainObject.Predmet.StrankaListFormatedWithAdress_1">
      <item>SBERBANK BANKA d.d. LJUBLJANA, SLOVENIJA, Dunajska cesta 128 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 A, 1000 LJUBLJANA zastupanog po punomoćniku Odvj. društvo KOŽUL I PETRINOVIĆ d.o.o. Zagreb</item>
    </izvorni_sadrzaj>
    <derivirana_varijabla naziv="DomainObject.Predmet.StrankaListFormatedWithAdressOIB_1">
      <item>SBERBANK BANKA d.d. LJUBLJANA, SLOVENIJA, OIB 73433895209, Dunajska cesta 128 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VALDEBEK društvo s ograničenom odgovornošću za graditeljstvo i usluge u stečaju</item>
    </izvorni_sadrzaj>
    <derivirana_varijabla naziv="DomainObject.Predmet.ProtuStrankaListFormated_1">
      <item>Stečajna masa iza VALDEBEK društvo s ograničenom odgovornošću za graditeljstvo i usluge u stečaju</item>
    </derivirana_varijabla>
  </DomainObject.Predmet.ProtuStrankaListFormated>
  <DomainObject.Predmet.ProtuStrankaListFormatedOIB>
    <izvorni_sadrzaj>
      <item>Stečajna masa iza VALDEBEK društvo s ograničenom odgovornošću za graditeljstvo i usluge u stečaju, OIB 74053864314</item>
    </izvorni_sadrzaj>
    <derivirana_varijabla naziv="DomainObject.Predmet.ProtuStrankaListFormatedOIB_1">
      <item>Stečajna masa iza VALDEBEK društvo s ograničenom odgovornošću za graditeljstvo i usluge u stečaju, OIB 74053864314</item>
    </derivirana_varijabla>
  </DomainObject.Predmet.ProtuStrankaListFormatedOIB>
  <DomainObject.Predmet.ProtuStrankaListFormatedWithAdress>
    <izvorni_sadrzaj>
      <item>Stečajna masa iza VALDEBEK društvo s ograničenom odgovornošću za graditeljstvo i usluge u stečaju, Trg sv. Barbare 1, 51000 Rijeka</item>
    </izvorni_sadrzaj>
    <derivirana_varijabla naziv="DomainObject.Predmet.ProtuStrankaListFormatedWithAdress_1">
      <item>Stečajna masa iza VALDEBEK društvo s ograničenom odgovornošću za graditeljstvo i usluge u stečaju, Trg sv. Barbare 1, 51000 Rijeka</item>
    </derivirana_varijabla>
  </DomainObject.Predmet.ProtuStrankaListFormatedWithAdress>
  <DomainObject.Predmet.ProtuStrankaListFormatedWithAdressOIB>
    <izvorni_sadrzaj>
      <item>Stečajna masa iza VALDEBEK društvo s ograničenom odgovornošću za graditeljstvo i usluge u stečaju, OIB 74053864314, Trg sv. Barbare 1, 51000 Rijeka</item>
    </izvorni_sadrzaj>
    <derivirana_varijabla naziv="DomainObject.Predmet.ProtuStrankaListFormatedWithAdressOIB_1">
      <item>Stečajna masa iza VALDEBEK društvo s ograničenom odgovornošću za graditeljstvo i usluge u stečaju, OIB 74053864314, Trg sv. Barbare 1, 51000 Rijeka</item>
    </derivirana_varijabla>
  </DomainObject.Predmet.ProtuStrankaListFormatedWithAdressOIB>
  <DomainObject.Predmet.ProtuStrankaListNazivFormated>
    <izvorni_sadrzaj>
      <item>Stečajna masa iza VALDEBEK društvo s ograničenom odgovornošću za graditeljstvo i usluge u stečaju</item>
    </izvorni_sadrzaj>
    <derivirana_varijabla naziv="DomainObject.Predmet.ProtuStrankaListNazivFormated_1">
      <item>Stečajna masa iza VALDEBEK društvo s ograničenom odgovornošću za graditeljstvo i usluge u stečaju</item>
    </derivirana_varijabla>
  </DomainObject.Predmet.ProtuStrankaListNazivFormated>
  <DomainObject.Predmet.ProtuStrankaListNazivFormatedOIB>
    <izvorni_sadrzaj>
      <item>Stečajna masa iza VALDEBEK društvo s ograničenom odgovornošću za graditeljstvo i usluge u stečaju, OIB 74053864314</item>
    </izvorni_sadrzaj>
    <derivirana_varijabla naziv="DomainObject.Predmet.ProtuStrankaListNazivFormatedOIB_1">
      <item>Stečajna masa iza VALDEBEK društvo s ograničenom odgovornošću za graditeljstvo i usluge u stečaju, OIB 74053864314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SLOVENIJA</item>
      <item>ALFI, upravljanje alternativnih investicijskih skladov d.o.o. Ljubljana, Republika Slovenija</item>
      <item>Marko Krpan</item>
    </izvorni_sadrzaj>
    <derivirana_varijabla naziv="DomainObject.Predmet.OstaliListFormated_1">
      <item>Odvj. društvo KOŽUL I PETRINOVIĆ d.o.o. Zagreb punomoćnik sudionika u postupku SBERBANK BANKA d.d. LJUBLJANA, SLOVENIJA</item>
      <item>ALFI, upravljanje alternativnih investicijskih skladov d.o.o. Ljubljana, Republika Slovenija</item>
      <item>Marko Krpan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SLOVENIJA</item>
      <item>ALFI, upravljanje alternativnih investicijskih skladov d.o.o. Ljubljana, Republika Slovenija, OIB 63590857991</item>
      <item>Marko Krpan, OIB 24419277674</item>
    </izvorni_sadrzaj>
    <derivirana_varijabla naziv="DomainObject.Predmet.OstaliListFormatedOIB_1">
      <item>Odvj. društvo KOŽUL I PETRINOVIĆ d.o.o. Zagreb, OIB 14478211640 punomoćnik sudionika u postupku SBERBANK BANKA d.d. LJUBLJANA, SLOVENIJA</item>
      <item>ALFI, upravljanje alternativnih investicijskih skladov d.o.o. Ljubljana, Republika Slovenija, OIB 63590857991</item>
      <item>Marko Krpan, OIB 24419277674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SLOVENIJA</item>
      <item>ALFI, upravljanje alternativnih investicijskih skladov d.o.o. Ljubljana, Republika Slovenija, Verovškova ulica 55A, 1000 LJUBLJANA</item>
      <item>Marko Krpan, Boškovićeva 16, 10000 Zagreb</item>
    </izvorni_sadrzaj>
    <derivirana_varijabla naziv="DomainObject.Predmet.OstaliListFormatedWithAdress_1">
      <item>Odvj. društvo KOŽUL I PETRINOVIĆ d.o.o. Zagreb, Bužanova 4, 10000 Zagreb punomoćnik sudionika u postupku SBERBANK BANKA d.d. LJUBLJANA, SLOVENIJA</item>
      <item>ALFI, upravljanje alternativnih investicijskih skladov d.o.o. Ljubljana, Republika Slovenija, Verovškova ulica 55A, 1000 LJUBLJANA</item>
      <item>Marko Krpan, Boškovićeva 16, 10000 Zagreb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SLOVENIJA</item>
      <item>ALFI, upravljanje alternativnih investicijskih skladov d.o.o. Ljubljana, Republika Slovenija, OIB 63590857991, Verovškova ulica 55A, 1000 LJUBLJANA</item>
      <item>Marko Krpan, OIB 24419277674, Boškovićeva 16, 10000 Zagreb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SLOVENIJA</item>
      <item>ALFI, upravljanje alternativnih investicijskih skladov d.o.o. Ljubljana, Republika Slovenija, OIB 63590857991, Verovškova ulica 55A, 1000 LJUBLJANA</item>
      <item>Marko Krpan, OIB 24419277674, Boškovićeva 16, 10000 Zagreb</item>
    </derivirana_varijabla>
  </DomainObject.Predmet.OstaliListFormatedWithAdressOIB>
  <DomainObject.Predmet.OstaliListNazivFormated>
    <izvorni_sadrzaj>
      <item>Odvj. društvo KOŽUL I PETRINOVIĆ d.o.o. Zagreb</item>
      <item>ALFI, upravljanje alternativnih investicijskih skladov d.o.o. Ljubljana, Republika Slovenija</item>
      <item>Marko Krpan</item>
    </izvorni_sadrzaj>
    <derivirana_varijabla naziv="DomainObject.Predmet.OstaliListNazivFormated_1">
      <item>Odvj. društvo KOŽUL I PETRINOVIĆ d.o.o. Zagreb</item>
      <item>ALFI, upravljanje alternativnih investicijskih skladov d.o.o. Ljubljana, Republika Slovenija</item>
      <item>Marko Krpan</item>
    </derivirana_varijabla>
  </DomainObject.Predmet.OstaliListNazivFormated>
  <DomainObject.Predmet.OstaliListNazivFormatedOIB>
    <izvorni_sadrzaj>
      <item>Odvj. društvo KOŽUL I PETRINOVIĆ d.o.o. Zagreb, OIB 14478211640</item>
      <item>ALFI, upravljanje alternativnih investicijskih skladov d.o.o. Ljubljana, Republika Slovenija, OIB 63590857991</item>
      <item>Marko Krpan, OIB 24419277674</item>
    </izvorni_sadrzaj>
    <derivirana_varijabla naziv="DomainObject.Predmet.OstaliListNazivFormatedOIB_1">
      <item>Odvj. društvo KOŽUL I PETRINOVIĆ d.o.o. Zagreb, OIB 14478211640</item>
      <item>ALFI, upravljanje alternativnih investicijskih skladov d.o.o. Ljubljana, Republika Slovenija, OIB 63590857991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VALDEBEK društvo s ograničenom odgovornošću za graditeljstvo i usluge u stečaju</izvorni_sadrzaj>
    <derivirana_varijabla naziv="DomainObject.Predmet.ProtustrankaIDrugi_1">Stečajna masa iza VALDEBEK društvo s ograničenom odgovornošću za graditeljstvo i usluge u stečaju</derivirana_varijabla>
  </DomainObject.Predmet.ProtustrankaIDrugi>
  <DomainObject.Predmet.StrankaIDrugiAdressOIB>
    <izvorni_sadrzaj>SBERBANK BANKA d.d. LJUBLJANA, SLOVENIJA, OIB 73433895209, Dunajska cesta 128 A, 1000 LJUBLJANA</izvorni_sadrzaj>
    <derivirana_varijabla naziv="DomainObject.Predmet.StrankaIDrugiAdressOIB_1">SBERBANK BANKA d.d. LJUBLJANA, SLOVENIJA, OIB 73433895209, Dunajska cesta 128 A, 1000 LJUBLJANA</derivirana_varijabla>
  </DomainObject.Predmet.StrankaIDrugiAdressOIB>
  <DomainObject.Predmet.ProtustrankaIDrugiAdressOIB>
    <izvorni_sadrzaj>Stečajna masa iza VALDEBEK društvo s ograničenom odgovornošću za graditeljstvo i usluge u stečaju, OIB 74053864314, Trg sv. Barbare 1, 51000 Rijeka</izvorni_sadrzaj>
    <derivirana_varijabla naziv="DomainObject.Predmet.ProtustrankaIDrugiAdressOIB_1">Stečajna masa iza VALDEBEK društvo s ograničenom odgovornošću za graditeljstvo i usluge u stečaju, OIB 74053864314,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VALDEBEK društvo s ograničenom odgovornošću za graditeljstvo i usluge u stečaju</item>
      <item>SBERBANK BANKA d.d. LJUBLJANA, SLOVENIJA</item>
      <item>Odvj. društvo KOŽUL I PETRINOVIĆ d.o.o. Zagreb</item>
      <item>ALFI, upravljanje alternativnih investicijskih skladov d.o.o. Ljubljana, Republika Slovenija</item>
      <item>Marko Krpan</item>
    </izvorni_sadrzaj>
    <derivirana_varijabla naziv="DomainObject.Predmet.SudioniciListNaziv_1">
      <item>Stečajna masa iza VALDEBEK društvo s ograničenom odgovornošću za graditeljstvo i usluge u stečaju</item>
      <item>SBERBANK BANKA d.d. LJUBLJANA, SLOVENIJA</item>
      <item>Odvj. društvo KOŽUL I PETRINOVIĆ d.o.o. Zagreb</item>
      <item>ALFI, upravljanje alternativnih investicijskih skladov d.o.o. Ljubljana, Republika Slovenija</item>
      <item>Marko Krpan</item>
    </derivirana_varijabla>
  </DomainObject.Predmet.SudioniciListNaziv>
  <DomainObject.Predmet.SudioniciListAdressOIB>
    <izvorni_sadrzaj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  <item>ALFI, upravljanje alternativnih investicijskih skladov d.o.o. Ljubljana, Republika Slovenija, OIB 63590857991, Verovškova ulica 55A,1000 LJUBLJANA</item>
      <item>Marko Krpan, OIB 24419277674, Boškovićeva 16,10000 Zagreb</item>
    </izvorni_sadrzaj>
    <derivirana_varijabla naziv="DomainObject.Predmet.SudioniciListAdressOIB_1"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  <item>ALFI, upravljanje alternativnih investicijskih skladov d.o.o. Ljubljana, Republika Slovenija, OIB 63590857991, Verovškova ulica 55A,1000 LJUBLJANA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74053864314</item>
      <item>, OIB 73433895209</item>
      <item>, OIB 14478211640</item>
      <item>, OIB 63590857991</item>
      <item>, OIB 24419277674</item>
    </izvorni_sadrzaj>
    <derivirana_varijabla naziv="DomainObject.Predmet.SudioniciListNazivOIB_1">
      <item>, OIB 74053864314</item>
      <item>, OIB 73433895209</item>
      <item>, OIB 14478211640</item>
      <item>, OIB 63590857991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St-370/2017-56</izvorni_sadrzaj>
    <derivirana_varijabla naziv="DomainObject.PredzadnjaOdlukaIzPredmeta.Oznaka_1">St-370/2017-56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833</properties:Characters>
  <properties:Lines>36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2018-10-09T13:07:00Z</dcterms:created>
  <dc:creator>Jasmina Matika</dc:creator>
  <cp:lastModifiedBy>Sanja Lakošeljac</cp:lastModifiedBy>
  <dcterms:modified xmlns:xsi="http://www.w3.org/2001/XMLSchema-instance" xsi:type="dcterms:W3CDTF">2018-10-10T08:48:00Z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(St-370-17- zaključak o povratu jamčevine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