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08e9" w14:paraId="1c108e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520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6. St-491/2015-3.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U  I M E   R E P U B L I K E   H R V A T S K 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R J E Š E N J 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520AF">
        <w:rPr>
          <w:rFonts w:cs="Times New Roman" w:eastAsia="Times New Roman"/>
          <w:lang w:eastAsia="hr-HR"/>
        </w:rPr>
        <w:t>Rajnoviću</w:t>
      </w:r>
      <w:proofErr w:type="spellEnd"/>
      <w:r w:rsidRPr="000520AF">
        <w:rPr>
          <w:rFonts w:cs="Times New Roman" w:eastAsia="Times New Roman"/>
          <w:lang w:eastAsia="hr-HR"/>
        </w:rPr>
        <w:t xml:space="preserve">, u skraćenom stečajnom postupku nad dužnikom ROBI jednostavno  društvo s ograničenom odgovornošću za ugostiteljstvo, Bjelovar, Trg hrvatskih branitelja 21, </w:t>
      </w:r>
      <w:r w:rsidRPr="000520AF">
        <w:rPr>
          <w:rFonts w:cs="Times New Roman" w:eastAsia="Times New Roman"/>
          <w:szCs w:val="20"/>
          <w:lang w:eastAsia="hr-HR"/>
        </w:rPr>
        <w:t>MBS: 010088400, OIB: 70424107045, 19. veljače 2016.</w:t>
      </w:r>
      <w:r w:rsidRPr="000520AF">
        <w:rPr>
          <w:rFonts w:cs="Times New Roman" w:eastAsia="Times New Roman"/>
          <w:lang w:eastAsia="hr-HR"/>
        </w:rPr>
        <w:t xml:space="preserve">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r i j e š i o   j 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I. Otvara se stečajni postupak nad dužnikom ROBI jednostavno  društvo s ograničenom odgovornošću za ugostiteljstvo, Bjelovar, Trg hrvatskih branitelja 21, </w:t>
      </w:r>
      <w:r w:rsidRPr="000520AF">
        <w:rPr>
          <w:rFonts w:cs="Times New Roman" w:eastAsia="Times New Roman"/>
          <w:szCs w:val="20"/>
          <w:lang w:eastAsia="hr-HR"/>
        </w:rPr>
        <w:t>MBS: 010088400, OIB: 70424107045.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0520AF">
        <w:rPr>
          <w:rFonts w:cs="Times New Roman" w:eastAsia="Times New Roman"/>
          <w:lang w:eastAsia="hr-HR"/>
        </w:rPr>
        <w:t>Hatza</w:t>
      </w:r>
      <w:proofErr w:type="spellEnd"/>
      <w:r w:rsidRPr="000520AF">
        <w:rPr>
          <w:rFonts w:cs="Times New Roman" w:eastAsia="Times New Roman"/>
          <w:lang w:eastAsia="hr-HR"/>
        </w:rPr>
        <w:t xml:space="preserve"> 10, OIB: 96068307857.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III. Zaključuje se stečajni postupak nad dužnikom ROBI jednostavno  društvo s ograničenom odgovornošću za ugostiteljstvo, Bjelovar, Trg hrvatskih branitelja 21, </w:t>
      </w:r>
      <w:r w:rsidRPr="000520AF">
        <w:rPr>
          <w:rFonts w:cs="Times New Roman" w:eastAsia="Times New Roman"/>
          <w:szCs w:val="20"/>
          <w:lang w:eastAsia="hr-HR"/>
        </w:rPr>
        <w:t>MBS: 010088400, OIB: 70424107045.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Calibri"/>
        </w:rPr>
        <w:t xml:space="preserve">IV. </w:t>
      </w:r>
      <w:r w:rsidRPr="000520AF">
        <w:rPr>
          <w:rFonts w:cs="Times New Roman" w:eastAsia="Times New Roman"/>
          <w:lang w:eastAsia="hr-HR"/>
        </w:rPr>
        <w:t>Stečajni postupak je otvoren i zaključen s danom 19. veljače 2016. u 10,30 sati, kada je ovo rješenje objavljeno na e-oglasnoj ploči ovoga suda.</w:t>
      </w:r>
    </w:p>
    <w:p w:rsidRDefault="000520AF" w:rsidP="000520AF" w:rsidR="000520AF" w:rsidRPr="000520AF">
      <w:pPr>
        <w:spacing w:after="0"/>
        <w:ind w:firstLine="851"/>
        <w:jc w:val="both"/>
        <w:rPr>
          <w:rFonts w:cs="Times New Roman" w:eastAsia="Calibri"/>
        </w:rPr>
      </w:pPr>
    </w:p>
    <w:p w:rsidRDefault="000520AF" w:rsidP="000520AF" w:rsidR="000520AF" w:rsidRPr="000520AF">
      <w:pPr>
        <w:spacing w:after="0"/>
        <w:ind w:firstLine="851"/>
        <w:jc w:val="both"/>
        <w:rPr>
          <w:rFonts w:cs="Times New Roman" w:eastAsia="Calibri"/>
        </w:rPr>
      </w:pPr>
      <w:r w:rsidRPr="000520A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lastRenderedPageBreak/>
        <w:t>Obrazloženje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St-491/2015-2., koji je objavljen na mrežnoj stranici e-oglasna ploča Trgovačkog suda u Bjelovaru 28.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spacing w:after="0"/>
        <w:ind w:firstLine="851"/>
        <w:jc w:val="both"/>
        <w:rPr>
          <w:rFonts w:cs="Times New Roman" w:eastAsia="Calibri"/>
        </w:rPr>
      </w:pPr>
      <w:r w:rsidRPr="000520A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520AF" w:rsidP="000520AF" w:rsidR="000520AF" w:rsidRPr="000520AF">
      <w:pPr>
        <w:spacing w:after="0"/>
        <w:ind w:firstLine="851"/>
        <w:jc w:val="both"/>
        <w:rPr>
          <w:rFonts w:cs="Times New Roman" w:eastAsia="Calibri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U Bjelovaru 19. veljače 2016.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VIŠI SUDSKI SAVJETNIK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520AF">
        <w:rPr>
          <w:rFonts w:cs="Times New Roman" w:eastAsia="Times New Roman"/>
          <w:lang w:eastAsia="hr-HR"/>
        </w:rPr>
        <w:tab/>
      </w:r>
      <w:r w:rsidRPr="000520AF">
        <w:rPr>
          <w:rFonts w:cs="Times New Roman" w:eastAsia="Times New Roman"/>
          <w:lang w:eastAsia="hr-HR"/>
        </w:rPr>
        <w:tab/>
        <w:t xml:space="preserve">        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520A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520AF">
        <w:rPr>
          <w:rFonts w:cs="Times New Roman" w:eastAsia="Times New Roman"/>
          <w:lang w:eastAsia="hr-HR"/>
        </w:rPr>
        <w:t>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 Bjelovar,  Porezna uprava, Ispostava Bjelovar zakonskom zastupniku  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II. Kal. pravomoćnost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520AF">
        <w:rPr>
          <w:rFonts w:cs="Times New Roman" w:eastAsia="Times New Roman"/>
          <w:lang w:eastAsia="hr-HR"/>
        </w:rPr>
        <w:t>Bjelovar 19.2.2016.</w:t>
      </w:r>
    </w:p>
    <w:p w:rsidRDefault="000520AF" w:rsidP="000520AF" w:rsidR="000520AF" w:rsidRPr="000520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0AF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7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St-491/2015-3</izvorni_sadrzaj>
    <derivirana_varijabla naziv="DomainObject.Oznaka_1">St-491/2015-3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 jednostavno društvo s ograničenom odgovornošću za ugostiteljstvo, Bjelovar</izvorni_sadrzaj>
    <derivirana_varijabla naziv="DomainObject.Predmet.ProtustrankaFormated_1">  ROBI jednostavno društvo s ograničenom odgovornošću za ugostiteljstvo, Bjelovar</derivirana_varijabla>
  </DomainObject.Predmet.ProtustrankaFormated>
  <DomainObject.Predmet.ProtustrankaFormatedOIB>
    <izvorni_sadrzaj>  ROBI jednostavno društvo s ograničenom odgovornošću za ugostiteljstvo, Bjelovar, OIB 70424107045</izvorni_sadrzaj>
    <derivirana_varijabla naziv="DomainObject.Predmet.ProtustrankaFormatedOIB_1">  ROBI jednostavno društvo s ograničenom odgovornošću za ugostiteljstvo, Bjelovar, OIB 70424107045</derivirana_varijabla>
  </DomainObject.Predmet.ProtustrankaFormatedOIB>
  <DomainObject.Predmet.ProtustrankaFormatedWithAdress>
    <izvorni_sadrzaj> ROBI jednostavno društvo s ograničenom odgovornošću za ugostiteljstvo, Bjelovar, Trg hrvatskih branitelja 21, 43000 Bjelovar</izvorni_sadrzaj>
    <derivirana_varijabla naziv="DomainObject.Predmet.ProtustrankaFormatedWithAdress_1"> ROBI jednostavno društvo s ograničenom odgovornošću za ugostiteljstvo, Bjelovar, Trg hrvatskih branitelja 21, 43000 Bjelovar</derivirana_varijabla>
  </DomainObject.Predmet.ProtustrankaFormatedWithAdress>
  <DomainObject.Predmet.ProtustrankaFormatedWithAdressOIB>
    <izvorni_sadrzaj> ROBI jednostavno društvo s ograničenom odgovornošću za ugostiteljstvo, Bjelovar, OIB 70424107045, Trg hrvatskih branitelja 21, 43000 Bjelovar</izvorni_sadrzaj>
    <derivirana_varijabla naziv="DomainObject.Predmet.ProtustrankaFormatedWithAdressOIB_1"> ROBI jednostavno društvo s ograničenom odgovornošću za ugostiteljstvo, Bjelovar, OIB 70424107045, Trg hrvatskih branitelja 21, 43000 Bjelovar</derivirana_varijabla>
  </DomainObject.Predmet.ProtustrankaFormatedWithAdressOIB>
  <DomainObject.Predmet.ProtustrankaWithAdress>
    <izvorni_sadrzaj>ROBI jednostavno društvo s ograničenom odgovornošću za ugostiteljstvo, Bjelovar Trg hrvatskih branitelja 21, 43000 Bjelovar</izvorni_sadrzaj>
    <derivirana_varijabla naziv="DomainObject.Predmet.ProtustrankaWithAdress_1">ROBI jednostavno društvo s ograničenom odgovornošću za ugostiteljstvo, Bjelovar Trg hrvatskih branitelja 21, 43000 Bjelovar</derivirana_varijabla>
  </DomainObject.Predmet.ProtustrankaWithAdress>
  <DomainObject.Predmet.ProtustrankaWithAdressOIB>
    <izvorni_sadrzaj>ROBI jednostavno društvo s ograničenom odgovornošću za ugostiteljstvo, Bjelovar, OIB 70424107045, Trg hrvatskih branitelja 21, 43000 Bjelovar</izvorni_sadrzaj>
    <derivirana_varijabla naziv="DomainObject.Predmet.ProtustrankaWithAdressOIB_1">ROBI jednostavno društvo s ograničenom odgovornošću za ugostiteljstvo, Bjelovar, OIB 70424107045, Trg hrvatskih branitelja 21, 43000 Bjelovar</derivirana_varijabla>
  </DomainObject.Predmet.ProtustrankaWithAdressOIB>
  <DomainObject.Predmet.ProtustrankaNazivFormated>
    <izvorni_sadrzaj>ROBI jednostavno društvo s ograničenom odgovornošću za ugostiteljstvo, Bjelovar</izvorni_sadrzaj>
    <derivirana_varijabla naziv="DomainObject.Predmet.ProtustrankaNazivFormated_1">ROBI jednostavno društvo s ograničenom odgovornošću za ugostiteljstvo, Bjelovar</derivirana_varijabla>
  </DomainObject.Predmet.ProtustrankaNazivFormated>
  <DomainObject.Predmet.ProtustrankaNazivFormatedOIB>
    <izvorni_sadrzaj>ROBI jednostavno društvo s ograničenom odgovornošću za ugostiteljstvo, Bjelovar, OIB 70424107045</izvorni_sadrzaj>
    <derivirana_varijabla naziv="DomainObject.Predmet.ProtustrankaNazivFormatedOIB_1">ROBI jednostavno društvo s ograničenom odgovornošću za ugostiteljstvo, Bjelovar, OIB 70424107045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ROBI jednostavno društvo s ograničenom odgovornošću za ugostiteljstvo, Bjelovar</item>
    </izvorni_sadrzaj>
    <derivirana_varijabla naziv="DomainObject.Predmet.ProtuStrankaListFormated_1">
      <item>ROBI jednostavno društvo s ograničenom odgovornošću za ugostiteljstvo, Bjelovar</item>
    </derivirana_varijabla>
  </DomainObject.Predmet.ProtuStrankaListFormated>
  <DomainObject.Predmet.ProtuStrankaListFormatedOIB>
    <izvorni_sadrzaj>
      <item>ROBI jednostavno društvo s ograničenom odgovornošću za ugostiteljstvo, Bjelovar, OIB 70424107045</item>
    </izvorni_sadrzaj>
    <derivirana_varijabla naziv="DomainObject.Predmet.ProtuStrankaListFormatedOIB_1">
      <item>ROBI jednostavno društvo s ograničenom odgovornošću za ugostiteljstvo, Bjelovar, OIB 70424107045</item>
    </derivirana_varijabla>
  </DomainObject.Predmet.ProtuStrankaListFormatedOIB>
  <DomainObject.Predmet.ProtuStrankaListFormatedWithAdress>
    <izvorni_sadrzaj>
      <item>ROBI jednostavno društvo s ograničenom odgovornošću za ugostiteljstvo, Bjelovar, Trg hrvatskih branitelja 21, 43000 Bjelovar</item>
    </izvorni_sadrzaj>
    <derivirana_varijabla naziv="DomainObject.Predmet.ProtuStrankaListFormatedWithAdress_1">
      <item>ROBI jednostavno društvo s ograničenom odgovornošću za ugostiteljstvo, Bjelovar, Trg hrvatskih branitelja 21, 43000 Bjelovar</item>
    </derivirana_varijabla>
  </DomainObject.Predmet.ProtuStrankaListFormatedWithAdress>
  <DomainObject.Predmet.ProtuStrankaListFormatedWithAdressOIB>
    <izvorni_sadrzaj>
      <item>ROBI jednostavno društvo s ograničenom odgovornošću za ugostiteljstvo, Bjelovar, OIB 70424107045, Trg hrvatskih branitelja 21, 43000 Bjelovar</item>
    </izvorni_sadrzaj>
    <derivirana_varijabla naziv="DomainObject.Predmet.ProtuStrankaListFormatedWithAdressOIB_1">
      <item>ROBI jednostavno društvo s ograničenom odgovornošću za ugostiteljstvo, Bjelovar, OIB 70424107045, Trg hrvatskih branitelja 21, 43000 Bjelovar</item>
    </derivirana_varijabla>
  </DomainObject.Predmet.ProtuStrankaListFormatedWithAdressOIB>
  <DomainObject.Predmet.ProtuStrankaListNazivFormated>
    <izvorni_sadrzaj>
      <item>ROBI jednostavno društvo s ograničenom odgovornošću za ugostiteljstvo, Bjelovar</item>
    </izvorni_sadrzaj>
    <derivirana_varijabla naziv="DomainObject.Predmet.ProtuStrankaListNazivFormated_1">
      <item>ROBI jednostavno društvo s ograničenom odgovornošću za ugostiteljstvo, Bjelovar</item>
    </derivirana_varijabla>
  </DomainObject.Predmet.ProtuStrankaListNazivFormated>
  <DomainObject.Predmet.ProtuStrankaListNazivFormatedOIB>
    <izvorni_sadrzaj>
      <item>ROBI jednostavno društvo s ograničenom odgovornošću za ugostiteljstvo, Bjelovar, OIB 70424107045</item>
    </izvorni_sadrzaj>
    <derivirana_varijabla naziv="DomainObject.Predmet.ProtuStrankaListNazivFormatedOIB_1">
      <item>ROBI jednostavno društvo s ograničenom odgovornošću za ugostiteljstvo, Bjelovar, OIB 70424107045</item>
    </derivirana_varijabla>
  </DomainObject.Predmet.ProtuStrankaListNazivFormatedOIB>
  <DomainObject.Predmet.OstaliListFormated>
    <izvorni_sadrzaj>
      <item>MAJA PILIJA</item>
    </izvorni_sadrzaj>
    <derivirana_varijabla naziv="DomainObject.Predmet.OstaliListFormated_1">
      <item>MAJA PILIJA</item>
    </derivirana_varijabla>
  </DomainObject.Predmet.OstaliListFormated>
  <DomainObject.Predmet.OstaliListFormatedOIB>
    <izvorni_sadrzaj>
      <item>MAJA PILIJA, OIB 52093184416</item>
    </izvorni_sadrzaj>
    <derivirana_varijabla naziv="DomainObject.Predmet.OstaliListFormatedOIB_1">
      <item>MAJA PILIJA, OIB 52093184416</item>
    </derivirana_varijabla>
  </DomainObject.Predmet.OstaliListFormatedOIB>
  <DomainObject.Predmet.OstaliListFormatedWithAdress>
    <izvorni_sadrzaj>
      <item>MAJA PILIJA, Naselje kralja Zvonimira 5, 43000 Bjelovar</item>
    </izvorni_sadrzaj>
    <derivirana_varijabla naziv="DomainObject.Predmet.OstaliListFormatedWithAdress_1">
      <item>MAJA PILIJA, Naselje kralja Zvonimira 5, 43000 Bjelovar</item>
    </derivirana_varijabla>
  </DomainObject.Predmet.OstaliListFormatedWithAdress>
  <DomainObject.Predmet.OstaliListFormatedWithAdressOIB>
    <izvorni_sadrzaj>
      <item>MAJA PILIJA, OIB 52093184416, Naselje kralja Zvonimira 5, 43000 Bjelovar</item>
    </izvorni_sadrzaj>
    <derivirana_varijabla naziv="DomainObject.Predmet.OstaliListFormatedWithAdressOIB_1">
      <item>MAJA PILIJA, OIB 52093184416, Naselje kralja Zvonimira 5, 43000 Bjelovar</item>
    </derivirana_varijabla>
  </DomainObject.Predmet.OstaliListFormatedWithAdressOIB>
  <DomainObject.Predmet.OstaliListNazivFormated>
    <izvorni_sadrzaj>
      <item>MAJA PILIJA</item>
    </izvorni_sadrzaj>
    <derivirana_varijabla naziv="DomainObject.Predmet.OstaliListNazivFormated_1">
      <item>MAJA PILIJA</item>
    </derivirana_varijabla>
  </DomainObject.Predmet.OstaliListNazivFormated>
  <DomainObject.Predmet.OstaliListNazivFormatedOIB>
    <izvorni_sadrzaj>
      <item>MAJA PILIJA, OIB 52093184416</item>
    </izvorni_sadrzaj>
    <derivirana_varijabla naziv="DomainObject.Predmet.OstaliListNazivFormatedOIB_1">
      <item>MAJA PILIJA, OIB 52093184416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St-491/2015-3</izvorni_sadrzaj>
    <derivirana_varijabla naziv="DomainObject.PoslovniBrojDokumenta_1">St-491/2015-3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ROBI jednostavno društvo s ograničenom odgovornošću za ugostiteljstvo, Bjelovar</izvorni_sadrzaj>
    <derivirana_varijabla naziv="DomainObject.Predmet.ProtustrankaIDrugi_1">ROBI jednostavno društvo s ograničenom odgovornošću za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ROBI jednostavno društvo s ograničenom odgovornošću za ugostiteljstvo, Bjelovar, OIB 70424107045, Trg hrvatskih branitelja 21, 43000 Bjelovar</izvorni_sadrzaj>
    <derivirana_varijabla naziv="DomainObject.Predmet.ProtustrankaIDrugiAdressOIB_1">ROBI jednostavno društvo s ograničenom odgovornošću za ugostiteljstvo, Bjelovar, OIB 70424107045, Trg hrvatskih branitelja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ROBI jednostavno društvo s ograničenom odgovornošću za ugostiteljstvo, Bjelovar</item>
      <item>MAJA PILIJA</item>
    </izvorni_sadrzaj>
    <derivirana_varijabla naziv="DomainObject.Predmet.SudioniciListNaziv_1">
      <item>FINA, RC ZAGREB, Podružnica Bjelovar</item>
      <item>ROBI jednostavno društvo s ograničenom odgovornošću za ugostiteljstvo, Bjelovar</item>
      <item>MAJA PILIJA</item>
    </derivirana_varijabla>
  </DomainObject.Predmet.SudioniciListNaziv>
  <DomainObject.Predmet.SudioniciListAdressOIB>
    <izvorni_sadrzaj>
      <item>FINA, RC ZAGREB, Podružnica Bjelovar, OIB 85821130368, F. Supila 4,43000 Bjelovar</item>
      <item>ROBI jednostavno društvo s ograničenom odgovornošću za ugostiteljstvo, Bjelovar, OIB 70424107045, Trg hrvatskih branitelja 21,43000 Bjelovar</item>
      <item>MAJA PILIJA, OIB 52093184416, Naselje kralja Zvonimira 5,43000 Bjelovar</item>
    </izvorni_sadrzaj>
    <derivirana_varijabla naziv="DomainObject.Predmet.SudioniciListAdressOIB_1">
      <item>FINA, RC ZAGREB, Podružnica Bjelovar, OIB 85821130368, F. Supila 4,43000 Bjelovar</item>
      <item>ROBI jednostavno društvo s ograničenom odgovornošću za ugostiteljstvo, Bjelovar, OIB 70424107045, Trg hrvatskih branitelja 21,43000 Bjelovar</item>
      <item>MAJA PILIJA, OIB 52093184416, Naselje kralja Zvonimira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3D2CD-0872-495F-A247-581168D8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3854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2016-02-19T09:14:00Z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St-491/2015-3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