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1692" w14:paraId="3311692" w:rsidRDefault="00C5343A" w:rsidP="00C5343A"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C5343A" w:rsidR="00AE649C" w:rsidRPr="00B76F3C">
      <w:pPr>
        <w:pStyle w:val="NormaleSPIS"/>
        <w:spacing w:after="0"/>
      </w:pPr>
    </w:p>
    <w:p w:rsidRDefault="00C5343A" w:rsidP="00C5343A" w:rsidR="00C5343A">
      <w:pPr>
        <w:spacing w:after="0"/>
        <w:rPr>
          <w:rFonts w:cs="Times New Roman"/>
        </w:rPr>
      </w:pPr>
      <w:r>
        <w:rPr>
          <w:rFonts w:cs="Times New Roman"/>
        </w:rPr>
        <w:tab/>
        <w:t>Republika Hrvatska</w:t>
      </w:r>
    </w:p>
    <w:p w:rsidRDefault="00C5343A" w:rsidP="00C5343A" w:rsidR="00C5343A">
      <w:pPr>
        <w:spacing w:after="0"/>
        <w:rPr>
          <w:rFonts w:cs="Times New Roman"/>
        </w:rPr>
      </w:pPr>
      <w:r>
        <w:rPr>
          <w:rFonts w:cs="Times New Roman"/>
        </w:rPr>
        <w:t xml:space="preserve">      Trgovački sud u Bjelovaru</w:t>
      </w:r>
    </w:p>
    <w:p w:rsidRDefault="00C5343A" w:rsidP="00C5343A" w:rsidR="00C5343A" w:rsidRPr="00C5343A">
      <w:pPr>
        <w:spacing w:after="0"/>
        <w:rPr>
          <w:rFonts w:cs="Times New Roman"/>
        </w:rPr>
      </w:pPr>
      <w:r>
        <w:rPr>
          <w:rFonts w:cs="Times New Roman"/>
        </w:rPr>
        <w:t>Bjelovar, Šet. dr. Ivše Lebovića 42</w:t>
      </w:r>
    </w:p>
    <w:p w:rsidRDefault="00C5343A" w:rsidP="00C5343A" w:rsidR="00C5343A">
      <w:pPr>
        <w:spacing w:after="0"/>
        <w:jc w:val="right"/>
      </w:pPr>
      <w:r>
        <w:t>Poslovni broj: 2 St-494/2018-9</w:t>
      </w:r>
    </w:p>
    <w:p w:rsidRDefault="00C5343A" w:rsidP="00C5343A" w:rsidR="00C5343A">
      <w:pPr>
        <w:spacing w:after="0"/>
        <w:jc w:val="both"/>
      </w:pPr>
    </w:p>
    <w:p w:rsidRDefault="00C5343A" w:rsidP="00C5343A" w:rsidR="00C5343A">
      <w:pPr>
        <w:spacing w:after="0"/>
        <w:jc w:val="both"/>
      </w:pPr>
    </w:p>
    <w:p w:rsidRDefault="00C5343A" w:rsidP="00C5343A" w:rsidR="00C5343A">
      <w:pPr>
        <w:spacing w:after="0"/>
        <w:jc w:val="center"/>
      </w:pPr>
      <w:r>
        <w:t>U  I M E   R E P U B L I K E   H R V A T S K E</w:t>
      </w:r>
    </w:p>
    <w:p w:rsidRDefault="00C5343A" w:rsidP="00C5343A" w:rsidR="00C5343A">
      <w:pPr>
        <w:spacing w:after="0"/>
        <w:jc w:val="center"/>
      </w:pPr>
    </w:p>
    <w:p w:rsidRDefault="00C5343A" w:rsidP="00C5343A" w:rsidR="00C5343A">
      <w:pPr>
        <w:spacing w:after="0"/>
        <w:jc w:val="center"/>
      </w:pPr>
      <w:r>
        <w:t>R J E Š E N J E</w:t>
      </w:r>
    </w:p>
    <w:p w:rsidRDefault="00C5343A" w:rsidP="00C5343A" w:rsidR="00C5343A">
      <w:pPr>
        <w:spacing w:after="0"/>
        <w:jc w:val="both"/>
      </w:pPr>
    </w:p>
    <w:p w:rsidRDefault="00C5343A" w:rsidP="00C5343A" w:rsidR="00C5343A">
      <w:pPr>
        <w:spacing w:after="0"/>
        <w:jc w:val="both"/>
      </w:pPr>
      <w:r>
        <w:t xml:space="preserve">Trgovački sud u Bjelovaru, po sucu pojedincu Tomislavu Mrazoviću, u skraćenom stečajnom postupku nad dužnikom I.G.K. UGOSTITELJSTVO društvo s ograničenom odgovornošću za trgovinu, usluge i djelatnost turističke agencije, Sisak, I.K. sakcinskog 21, MBS: 080812780, OIB: 86178497775, odlučujući o prijedlogu stečajnog dužnika da se stečajni postupak obustavi i ukine rješenja Trgovačkog suda u Bjelovaru poslovni broj St-494/2018-4 od 10. srpnja 2018. godine, 30. srpnja 2018.  </w:t>
      </w:r>
    </w:p>
    <w:p w:rsidRDefault="00C5343A" w:rsidP="00C5343A" w:rsidR="00C5343A">
      <w:pPr>
        <w:spacing w:after="0"/>
        <w:jc w:val="both"/>
      </w:pPr>
    </w:p>
    <w:p w:rsidRDefault="00C5343A" w:rsidP="00C5343A" w:rsidR="00C5343A">
      <w:pPr>
        <w:spacing w:after="0"/>
        <w:jc w:val="both"/>
      </w:pPr>
    </w:p>
    <w:p w:rsidRDefault="00C5343A" w:rsidP="00C5343A" w:rsidR="00C5343A">
      <w:pPr>
        <w:spacing w:after="0"/>
        <w:jc w:val="center"/>
      </w:pPr>
      <w:r>
        <w:t>r i j e š i o   j e</w:t>
      </w:r>
    </w:p>
    <w:p w:rsidRDefault="00C5343A" w:rsidP="00C5343A" w:rsidR="00C5343A">
      <w:pPr>
        <w:spacing w:after="0"/>
        <w:jc w:val="both"/>
      </w:pPr>
    </w:p>
    <w:p w:rsidRDefault="00C5343A" w:rsidP="00C5343A" w:rsidR="00C5343A">
      <w:pPr>
        <w:spacing w:after="0"/>
        <w:jc w:val="both"/>
      </w:pPr>
      <w:r>
        <w:tab/>
        <w:t>1. Ukida se rješenje Trgovačkog suda u Bjelovaru poslovni broj St-494/2018-4 od 10. srpnja 2018. godine.</w:t>
      </w:r>
    </w:p>
    <w:p w:rsidRDefault="00C5343A" w:rsidP="00C5343A" w:rsidR="00C5343A">
      <w:pPr>
        <w:spacing w:after="0"/>
        <w:jc w:val="both"/>
      </w:pPr>
    </w:p>
    <w:p w:rsidRDefault="00C5343A" w:rsidP="00C5343A" w:rsidR="00C5343A">
      <w:pPr>
        <w:spacing w:after="0"/>
        <w:jc w:val="both"/>
      </w:pPr>
      <w:r>
        <w:tab/>
        <w:t>2. Stečajni postupak se obustavlja.</w:t>
      </w:r>
    </w:p>
    <w:p w:rsidRDefault="00C5343A" w:rsidP="00C5343A" w:rsidR="00C5343A">
      <w:pPr>
        <w:spacing w:after="0"/>
        <w:jc w:val="both"/>
      </w:pPr>
    </w:p>
    <w:p w:rsidRDefault="00C5343A" w:rsidP="00C5343A" w:rsidR="00C5343A">
      <w:pPr>
        <w:spacing w:after="0"/>
        <w:jc w:val="both"/>
      </w:pPr>
    </w:p>
    <w:p w:rsidRDefault="00C5343A" w:rsidP="00C5343A" w:rsidR="00C5343A">
      <w:pPr>
        <w:spacing w:after="0"/>
        <w:jc w:val="center"/>
      </w:pPr>
      <w:r>
        <w:t>Obrazloženje</w:t>
      </w:r>
    </w:p>
    <w:p w:rsidRDefault="00C5343A" w:rsidP="00C5343A" w:rsidR="00C5343A">
      <w:pPr>
        <w:spacing w:after="0"/>
        <w:jc w:val="center"/>
      </w:pPr>
    </w:p>
    <w:p w:rsidRDefault="00C5343A" w:rsidP="00C5343A" w:rsidR="00C5343A">
      <w:pPr>
        <w:spacing w:after="0"/>
        <w:jc w:val="both"/>
      </w:pPr>
      <w:r>
        <w:tab/>
        <w:t>Rješenjem Trgovačkog suda u Bjelovaru poslovni broj St-494/2018-4 od 10. srpnja 2018. godine po zahtjevu Financijske agencije, RC Zagreb, Trg svibanjskih žrtava 1995. 1, odlučeno je da se otvara i zaključuje stečajni postupak nad dužnikom I.G.K. UGOSTITELJSTVO društvo s ograničenom odgovornošću za trgovinu, usluge i djelatnost turističke agencije, Sisak, I.K. sakcinskog 21, MBS: 080812780, OIB: 86178497775,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C5343A" w:rsidP="00C5343A" w:rsidR="00C5343A">
      <w:pPr>
        <w:spacing w:after="0"/>
        <w:jc w:val="both"/>
      </w:pPr>
    </w:p>
    <w:p w:rsidRDefault="00C5343A" w:rsidP="00C5343A" w:rsidR="00C5343A">
      <w:pPr>
        <w:spacing w:after="0"/>
        <w:jc w:val="both"/>
      </w:pPr>
      <w:r>
        <w:tab/>
        <w:t>U podnesku od 12. srpnja 2018. godine stečajni dužnik predložio je da se stečajni postupak obustavi i ukine navedeno rješenje jer nisu ispunjeni uvjeti iz čl. 430. Stečajnog zakona obzirom da dužnik nije nesposoban za plaćanje, te je 20. srpnja 2018. godine dostavio Potvrdu FINA-e o neizvršenim osnovama za plaćanje.</w:t>
      </w:r>
    </w:p>
    <w:p w:rsidRDefault="00C5343A" w:rsidP="00C5343A" w:rsidR="00C5343A">
      <w:pPr>
        <w:spacing w:after="0"/>
        <w:jc w:val="both"/>
      </w:pPr>
    </w:p>
    <w:p w:rsidRDefault="00C5343A" w:rsidP="00C5343A" w:rsidR="00C5343A">
      <w:pPr>
        <w:spacing w:after="0"/>
        <w:jc w:val="both"/>
      </w:pPr>
      <w:r>
        <w:tab/>
        <w:t>Sud je izvršio uvid u Potvrdu o neizvršenim osnovama za plaćanje Financijske agencije (list 17 spisa), iz koje proizlazi da na dan izdavanja potvrde (19.07.2018.) dužnik ima neizvršene osnove za plaćanje u neprekinutom razdoblju od 0 dana, odnosno da nema nepodmirenih obveza.</w:t>
      </w:r>
    </w:p>
    <w:p w:rsidRDefault="00C5343A" w:rsidP="00C5343A" w:rsidR="00C5343A">
      <w:pPr>
        <w:spacing w:after="0"/>
        <w:jc w:val="both"/>
      </w:pPr>
    </w:p>
    <w:p w:rsidRDefault="00C5343A" w:rsidP="00C5343A" w:rsidR="00C5343A">
      <w:pPr>
        <w:spacing w:after="0"/>
        <w:jc w:val="both"/>
      </w:pPr>
      <w:r>
        <w:lastRenderedPageBreak/>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C5343A" w:rsidP="00C5343A" w:rsidR="00C5343A">
      <w:pPr>
        <w:spacing w:after="0"/>
        <w:jc w:val="both"/>
      </w:pPr>
    </w:p>
    <w:p w:rsidRDefault="00C5343A" w:rsidP="00C5343A" w:rsidR="00C5343A">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C5343A" w:rsidP="00C5343A" w:rsidR="00C5343A">
      <w:pPr>
        <w:spacing w:after="0"/>
        <w:jc w:val="both"/>
      </w:pPr>
    </w:p>
    <w:p w:rsidRDefault="00C5343A" w:rsidP="00C5343A" w:rsidR="00C5343A">
      <w:pPr>
        <w:spacing w:after="0"/>
        <w:jc w:val="both"/>
      </w:pPr>
      <w:r>
        <w:tab/>
        <w:t>Slijedom navedenog, budući je uvidom u Potvrdu o neizvršenim osnovama za plaćanje Financijske agencije (list 17 spisa) utvrđeno da dužnik nema više evidentiranih neizvršenih osnova za plaćanje, to sud smatra da nisu ispunjene pretpostavke propisane odredbama čl. 5. SZ-a za otvaranje stečajnog postupka.</w:t>
      </w:r>
    </w:p>
    <w:p w:rsidRDefault="00C5343A" w:rsidP="00C5343A" w:rsidR="00C5343A">
      <w:pPr>
        <w:spacing w:after="0"/>
        <w:jc w:val="both"/>
      </w:pPr>
    </w:p>
    <w:p w:rsidRDefault="00C5343A" w:rsidP="00C5343A" w:rsidR="00C5343A">
      <w:pPr>
        <w:spacing w:after="0"/>
        <w:jc w:val="both"/>
      </w:pPr>
      <w:r>
        <w:tab/>
        <w:t>Iz navedenih razloga valjalo je temeljem odredbe čl. 436. st. 2. u vezi odredbe čl. 5. SZ-a, ukinuti pobijano rješenje i temeljem odredbe čl. 128. st. 9. obustaviti stečajni postupak.</w:t>
      </w:r>
    </w:p>
    <w:p w:rsidRDefault="00C5343A" w:rsidP="00C5343A" w:rsidR="00C5343A">
      <w:pPr>
        <w:spacing w:after="0"/>
        <w:jc w:val="both"/>
      </w:pPr>
    </w:p>
    <w:p w:rsidRDefault="00C5343A" w:rsidP="00C5343A" w:rsidR="00C5343A">
      <w:pPr>
        <w:spacing w:after="0"/>
        <w:jc w:val="center"/>
      </w:pPr>
      <w:r>
        <w:t>U Bjelovaru 30. srpnja 2018.</w:t>
      </w:r>
    </w:p>
    <w:p w:rsidRDefault="00C5343A" w:rsidP="00C5343A" w:rsidR="00C5343A">
      <w:pPr>
        <w:spacing w:after="0"/>
        <w:jc w:val="both"/>
        <w:rPr>
          <w:szCs w:val="20"/>
          <w:lang w:val="en-GB"/>
        </w:rPr>
      </w:pPr>
    </w:p>
    <w:p w:rsidRDefault="00C5343A" w:rsidP="00C5343A" w:rsidR="00C5343A">
      <w:pPr>
        <w:spacing w:after="0"/>
        <w:jc w:val="both"/>
      </w:pPr>
      <w:r>
        <w:tab/>
      </w:r>
      <w:r>
        <w:tab/>
      </w:r>
      <w:r>
        <w:tab/>
      </w:r>
      <w:r>
        <w:tab/>
      </w:r>
      <w:r>
        <w:tab/>
      </w:r>
      <w:r>
        <w:tab/>
      </w:r>
      <w:r>
        <w:tab/>
      </w:r>
      <w:r>
        <w:tab/>
        <w:t xml:space="preserve">     SUDAC</w:t>
      </w:r>
    </w:p>
    <w:p w:rsidRDefault="00C5343A" w:rsidP="00C5343A" w:rsidR="00C5343A">
      <w:pPr>
        <w:spacing w:after="0"/>
        <w:jc w:val="both"/>
      </w:pPr>
      <w:r>
        <w:tab/>
      </w:r>
      <w:r>
        <w:tab/>
      </w:r>
      <w:r>
        <w:tab/>
      </w:r>
      <w:r>
        <w:tab/>
      </w:r>
      <w:r>
        <w:tab/>
      </w:r>
      <w:r>
        <w:tab/>
      </w:r>
      <w:r>
        <w:tab/>
        <w:t>TOMISLAV MRAZOVIĆ, v.r.</w:t>
      </w:r>
    </w:p>
    <w:p w:rsidRDefault="00C5343A" w:rsidP="00C5343A" w:rsidR="00C5343A">
      <w:pPr>
        <w:spacing w:after="0"/>
        <w:jc w:val="both"/>
      </w:pPr>
      <w:r>
        <w:tab/>
      </w:r>
      <w:r>
        <w:tab/>
      </w:r>
      <w:r>
        <w:tab/>
      </w:r>
      <w:r>
        <w:tab/>
      </w:r>
      <w:r>
        <w:tab/>
      </w:r>
      <w:r>
        <w:tab/>
        <w:t xml:space="preserve">    Za točnost otpravka – ovlašteni službenik</w:t>
      </w:r>
    </w:p>
    <w:p w:rsidRDefault="00C5343A" w:rsidP="00C5343A" w:rsidR="00C5343A">
      <w:pPr>
        <w:spacing w:after="0"/>
        <w:jc w:val="both"/>
        <w:rPr>
          <w:b/>
        </w:rPr>
      </w:pPr>
      <w:r>
        <w:tab/>
      </w:r>
      <w:r>
        <w:tab/>
      </w:r>
      <w:r>
        <w:tab/>
      </w:r>
      <w:r>
        <w:tab/>
      </w:r>
      <w:r>
        <w:tab/>
      </w:r>
      <w:r>
        <w:tab/>
      </w:r>
      <w:r>
        <w:tab/>
      </w:r>
      <w:r>
        <w:tab/>
        <w:t>Romana Tremski</w:t>
      </w:r>
    </w:p>
    <w:p w:rsidRDefault="00C5343A" w:rsidP="00C5343A" w:rsidR="00C5343A">
      <w:pPr>
        <w:spacing w:after="0"/>
        <w:jc w:val="both"/>
        <w:rPr>
          <w:b/>
        </w:rPr>
      </w:pPr>
      <w:r>
        <w:rPr>
          <w:b/>
        </w:rPr>
        <w:tab/>
        <w:t xml:space="preserve"> </w:t>
      </w:r>
    </w:p>
    <w:p w:rsidRDefault="00C5343A" w:rsidP="00C5343A" w:rsidR="00C5343A">
      <w:pPr>
        <w:spacing w:after="0"/>
        <w:jc w:val="both"/>
      </w:pPr>
    </w:p>
    <w:p w:rsidRDefault="00C5343A" w:rsidP="00C5343A" w:rsidR="00C5343A">
      <w:pPr>
        <w:spacing w:after="0"/>
        <w:jc w:val="both"/>
      </w:pPr>
    </w:p>
    <w:p w:rsidRDefault="00C5343A" w:rsidP="00C5343A" w:rsidR="00C5343A">
      <w:pPr>
        <w:spacing w:after="0"/>
        <w:jc w:val="both"/>
        <w:rPr>
          <w:szCs w:val="20"/>
        </w:rPr>
      </w:pPr>
    </w:p>
    <w:p w:rsidRDefault="00C5343A" w:rsidP="00C5343A" w:rsidR="00C5343A">
      <w:pPr>
        <w:spacing w:after="0"/>
        <w:jc w:val="both"/>
      </w:pPr>
    </w:p>
    <w:p w:rsidRDefault="00C5343A" w:rsidP="00C5343A"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C5343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6286788"/>
      <w:docPartObj>
        <w:docPartGallery w:val="Page Numbers (Top of Page)"/>
        <w:docPartUnique/>
      </w:docPartObj>
    </w:sdtPr>
    <w:sdtContent>
      <w:p w:rsidRDefault="00C5343A" w:rsidP="00C5343A" w:rsidR="00C5343A">
        <w:pPr>
          <w:pStyle w:val="Zaglavlje"/>
          <w:spacing w:after="0"/>
          <w:jc w:val="center"/>
        </w:pPr>
        <w:r>
          <w:fldChar w:fldCharType="begin"/>
        </w:r>
        <w:r>
          <w:instrText>PAGE   \* MERGEFORMAT</w:instrText>
        </w:r>
        <w:r>
          <w:fldChar w:fldCharType="separate"/>
        </w:r>
        <w:r w:rsidR="00F40222">
          <w:t>2</w:t>
        </w:r>
        <w:r>
          <w:fldChar w:fldCharType="end"/>
        </w:r>
      </w:p>
    </w:sdtContent>
  </w:sdt>
  <w:p w:rsidRDefault="00C5343A" w:rsidP="00C5343A" w:rsidR="008333A9">
    <w:pPr>
      <w:spacing w:after="0"/>
      <w:jc w:val="right"/>
    </w:pPr>
    <w:r>
      <w:t>Poslovni broj: 2 St-494/2018-9</w:t>
    </w:r>
  </w:p>
  <w:p w:rsidRDefault="00C5343A" w:rsidP="00C5343A" w:rsidR="00C5343A">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43A"/>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222"/>
    <w:rsid w:val="00F4054C"/>
    <w:rsid w:val="00F411F3"/>
    <w:rsid w:val="00F423F5"/>
    <w:rsid w:val="00F43626"/>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9472144">
      <w:bodyDiv w:val="true"/>
      <w:marLeft w:val="0"/>
      <w:marRight w:val="0"/>
      <w:marTop w:val="0"/>
      <w:marBottom w:val="0"/>
      <w:divBdr>
        <w:top w:space="0" w:sz="0" w:color="auto" w:val="none"/>
        <w:left w:space="0" w:sz="0" w:color="auto" w:val="none"/>
        <w:bottom w:space="0" w:sz="0" w:color="auto" w:val="none"/>
        <w:right w:space="0" w:sz="0" w:color="auto" w:val="none"/>
      </w:divBdr>
    </w:div>
    <w:div w:id="17191664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St-494/2018-9</izvorni_sadrzaj>
    <derivirana_varijabla naziv="DomainObject.Oznaka_1">St-494/2018-9</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2018.</izvorni_sadrzaj>
    <derivirana_varijabla naziv="DomainObject.Predmet.DatumRjesavanja_1">10.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I.G.K.UGOSTITELJSTVO društvo s ograničenom odgovornošću za trgovinu, usluge i djelatnost turističke agencije zastupanog po punomoćniku Ivica Knežević</izvorni_sadrzaj>
    <derivirana_varijabla naziv="DomainObject.Predmet.ProtustrankaFormated_1">  I.G.K.UGOSTITELJSTVO društvo s ograničenom odgovornošću za trgovinu, usluge i djelatnost turističke agencije zastupanog po punomoćniku Ivica Knežević</derivirana_varijabla>
  </DomainObject.Predmet.ProtustrankaFormated>
  <DomainObject.Predmet.ProtustrankaFormatedOIB>
    <izvorni_sadrzaj>  I.G.K.UGOSTITELJSTVO društvo s ograničenom odgovornošću za trgovinu, usluge i djelatnost turističke agencije, OIB 86178497775 zastupanog po punomoćniku Ivica Knežević</izvorni_sadrzaj>
    <derivirana_varijabla naziv="DomainObject.Predmet.ProtustrankaFormatedOIB_1">  I.G.K.UGOSTITELJSTVO društvo s ograničenom odgovornošću za trgovinu, usluge i djelatnost turističke agencije, OIB 86178497775 zastupanog po punomoćniku Ivica Knežević</derivirana_varijabla>
  </DomainObject.Predmet.ProtustrankaFormatedOIB>
  <DomainObject.Predmet.ProtustrankaFormatedWithAdress>
    <izvorni_sadrzaj> I.G.K.UGOSTITELJSTVO društvo s ograničenom odgovornošću za trgovinu, usluge i djelatnost turističke agencije, I.K.Sakcinskog 21, 44000 Sisak zastupanog po punomoćniku Ivica Knežević</izvorni_sadrzaj>
    <derivirana_varijabla naziv="DomainObject.Predmet.ProtustrankaFormatedWithAdress_1"> I.G.K.UGOSTITELJSTVO društvo s ograničenom odgovornošću za trgovinu, usluge i djelatnost turističke agencije, I.K.Sakcinskog 21, 44000 Sisak zastupanog po punomoćniku Ivica Knežević</derivirana_varijabla>
  </DomainObject.Predmet.ProtustrankaFormatedWithAdress>
  <DomainObject.Predmet.ProtustrankaFormatedWithAdressOIB>
    <izvorni_sadrzaj> I.G.K.UGOSTITELJSTVO društvo s ograničenom odgovornošću za trgovinu, usluge i djelatnost turističke agencije, OIB 86178497775, I.K.Sakcinskog 21, 44000 Sisak zastupanog po punomoćniku Ivica Knežević</izvorni_sadrzaj>
    <derivirana_varijabla naziv="DomainObject.Predmet.ProtustrankaFormatedWithAdressOIB_1"> I.G.K.UGOSTITELJSTVO društvo s ograničenom odgovornošću za trgovinu, usluge i djelatnost turističke agencije, OIB 86178497775, I.K.Sakcinskog 21, 44000 Sisak zastupanog po punomoćniku Ivica Knežević</derivirana_varijabla>
  </DomainObject.Predmet.ProtustrankaFormatedWithAdressOIB>
  <DomainObject.Predmet.ProtustrankaWithAdress>
    <izvorni_sadrzaj>I.G.K.UGOSTITELJSTVO društvo s ograničenom odgovornošću za trgovinu, usluge i djelatnost turističke agencije I.K.Sakcinskog 21, 44000 Sisak</izvorni_sadrzaj>
    <derivirana_varijabla naziv="DomainObject.Predmet.ProtustrankaWithAdress_1">I.G.K.UGOSTITELJSTVO društvo s ograničenom odgovornošću za trgovinu, usluge i djelatnost turističke agencije I.K.Sakcinskog 21, 44000 Sisak</derivirana_varijabla>
  </DomainObject.Predmet.ProtustrankaWithAdress>
  <DomainObject.Predmet.ProtustrankaWithAdressOIB>
    <izvorni_sadrzaj>I.G.K.UGOSTITELJSTVO društvo s ograničenom odgovornošću za trgovinu, usluge i djelatnost turističke agencije, OIB 86178497775, I.K.Sakcinskog 21, 44000 Sisak</izvorni_sadrzaj>
    <derivirana_varijabla naziv="DomainObject.Predmet.ProtustrankaWithAdressOIB_1">I.G.K.UGOSTITELJSTVO društvo s ograničenom odgovornošću za trgovinu, usluge i djelatnost turističke agencije, OIB 86178497775, I.K.Sakcinskog 21, 44000 Sisak</derivirana_varijabla>
  </DomainObject.Predmet.ProtustrankaWithAdressOIB>
  <DomainObject.Predmet.ProtustrankaNazivFormated>
    <izvorni_sadrzaj>I.G.K.UGOSTITELJSTVO društvo s ograničenom odgovornošću za trgovinu, usluge i djelatnost turističke agencije</izvorni_sadrzaj>
    <derivirana_varijabla naziv="DomainObject.Predmet.ProtustrankaNazivFormated_1">I.G.K.UGOSTITELJSTVO društvo s ograničenom odgovornošću za trgovinu, usluge i djelatnost turističke agencije</derivirana_varijabla>
  </DomainObject.Predmet.ProtustrankaNazivFormated>
  <DomainObject.Predmet.ProtustrankaNazivFormatedOIB>
    <izvorni_sadrzaj>I.G.K.UGOSTITELJSTVO društvo s ograničenom odgovornošću za trgovinu, usluge i djelatnost turističke agencije, OIB 86178497775</izvorni_sadrzaj>
    <derivirana_varijabla naziv="DomainObject.Predmet.ProtustrankaNazivFormatedOIB_1">I.G.K.UGOSTITELJSTVO društvo s ograničenom odgovornošću za trgovinu, usluge i djelatnost turističke agencije, OIB 86178497775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I.G.K.UGOSTITELJSTVO društvo s ograničenom odgovornošću za trgovinu, usluge i djelatnost turističke agencije zastupanog po punomoćniku Ivica Knežević</item>
    </izvorni_sadrzaj>
    <derivirana_varijabla naziv="DomainObject.Predmet.ProtuStrankaListFormated_1">
      <item>I.G.K.UGOSTITELJSTVO društvo s ograničenom odgovornošću za trgovinu, usluge i djelatnost turističke agencije zastupanog po punomoćniku Ivica Knežević</item>
    </derivirana_varijabla>
  </DomainObject.Predmet.ProtuStrankaListFormated>
  <DomainObject.Predmet.ProtuStrankaListFormatedOIB>
    <izvorni_sadrzaj>
      <item>I.G.K.UGOSTITELJSTVO društvo s ograničenom odgovornošću za trgovinu, usluge i djelatnost turističke agencije, OIB 86178497775 zastupanog po punomoćniku Ivica Knežević</item>
    </izvorni_sadrzaj>
    <derivirana_varijabla naziv="DomainObject.Predmet.ProtuStrankaListFormatedOIB_1">
      <item>I.G.K.UGOSTITELJSTVO društvo s ograničenom odgovornošću za trgovinu, usluge i djelatnost turističke agencije, OIB 86178497775 zastupanog po punomoćniku Ivica Knežević</item>
    </derivirana_varijabla>
  </DomainObject.Predmet.ProtuStrankaListFormatedOIB>
  <DomainObject.Predmet.ProtuStrankaListFormatedWithAdress>
    <izvorni_sadrzaj>
      <item>I.G.K.UGOSTITELJSTVO društvo s ograničenom odgovornošću za trgovinu, usluge i djelatnost turističke agencije, I.K.Sakcinskog 21, 44000 Sisak zastupanog po punomoćniku Ivica Knežević</item>
    </izvorni_sadrzaj>
    <derivirana_varijabla naziv="DomainObject.Predmet.ProtuStrankaListFormatedWithAdress_1">
      <item>I.G.K.UGOSTITELJSTVO društvo s ograničenom odgovornošću za trgovinu, usluge i djelatnost turističke agencije, I.K.Sakcinskog 21, 44000 Sisak zastupanog po punomoćniku Ivica Knežević</item>
    </derivirana_varijabla>
  </DomainObject.Predmet.ProtuStrankaListFormatedWithAdress>
  <DomainObject.Predmet.ProtuStrankaListFormatedWithAdressOIB>
    <izvorni_sadrzaj>
      <item>I.G.K.UGOSTITELJSTVO društvo s ograničenom odgovornošću za trgovinu, usluge i djelatnost turističke agencije, OIB 86178497775, I.K.Sakcinskog 21, 44000 Sisak zastupanog po punomoćniku Ivica Knežević</item>
    </izvorni_sadrzaj>
    <derivirana_varijabla naziv="DomainObject.Predmet.ProtuStrankaListFormatedWithAdressOIB_1">
      <item>I.G.K.UGOSTITELJSTVO društvo s ograničenom odgovornošću za trgovinu, usluge i djelatnost turističke agencije, OIB 86178497775, I.K.Sakcinskog 21, 44000 Sisak zastupanog po punomoćniku Ivica Knežević</item>
    </derivirana_varijabla>
  </DomainObject.Predmet.ProtuStrankaListFormatedWithAdressOIB>
  <DomainObject.Predmet.ProtuStrankaListNazivFormated>
    <izvorni_sadrzaj>
      <item>I.G.K.UGOSTITELJSTVO društvo s ograničenom odgovornošću za trgovinu, usluge i djelatnost turističke agencije</item>
    </izvorni_sadrzaj>
    <derivirana_varijabla naziv="DomainObject.Predmet.ProtuStrankaListNazivFormated_1">
      <item>I.G.K.UGOSTITELJSTVO društvo s ograničenom odgovornošću za trgovinu, usluge i djelatnost turističke agencije</item>
    </derivirana_varijabla>
  </DomainObject.Predmet.ProtuStrankaListNazivFormated>
  <DomainObject.Predmet.ProtuStrankaListNazivFormatedOIB>
    <izvorni_sadrzaj>
      <item>I.G.K.UGOSTITELJSTVO društvo s ograničenom odgovornošću za trgovinu, usluge i djelatnost turističke agencije, OIB 86178497775</item>
    </izvorni_sadrzaj>
    <derivirana_varijabla naziv="DomainObject.Predmet.ProtuStrankaListNazivFormatedOIB_1">
      <item>I.G.K.UGOSTITELJSTVO društvo s ograničenom odgovornošću za trgovinu, usluge i djelatnost turističke agencije, OIB 86178497775</item>
    </derivirana_varijabla>
  </DomainObject.Predmet.ProtuStrankaListNazivFormatedOIB>
  <DomainObject.Predmet.OstaliListFormated>
    <izvorni_sadrzaj>
      <item>Ivica Knežević punomoćnik sudionika u postupku I.G.K.UGOSTITELJSTVO društvo s ograničenom odgovornošću za trgovinu, usluge i djelatnost turističke agencije</item>
    </izvorni_sadrzaj>
    <derivirana_varijabla naziv="DomainObject.Predmet.OstaliListFormated_1">
      <item>Ivica Knežević punomoćnik sudionika u postupku I.G.K.UGOSTITELJSTVO društvo s ograničenom odgovornošću za trgovinu, usluge i djelatnost turističke agencije</item>
    </derivirana_varijabla>
  </DomainObject.Predmet.OstaliListFormated>
  <DomainObject.Predmet.OstaliListFormatedOIB>
    <izvorni_sadrzaj>
      <item>Ivica Knežević, OIB 69142034311 punomoćnik sudionika u postupku I.G.K.UGOSTITELJSTVO društvo s ograničenom odgovornošću za trgovinu, usluge i djelatnost turističke agencije</item>
    </izvorni_sadrzaj>
    <derivirana_varijabla naziv="DomainObject.Predmet.OstaliListFormatedOIB_1">
      <item>Ivica Knežević, OIB 69142034311 punomoćnik sudionika u postupku I.G.K.UGOSTITELJSTVO društvo s ograničenom odgovornošću za trgovinu, usluge i djelatnost turističke agencije</item>
    </derivirana_varijabla>
  </DomainObject.Predmet.OstaliListFormatedOIB>
  <DomainObject.Predmet.OstaliListFormatedWithAdress>
    <izvorni_sadrzaj>
      <item>Ivica Knežević, Strossmayerova 163, 44000 Sisak punomoćnik sudionika u postupku I.G.K.UGOSTITELJSTVO društvo s ograničenom odgovornošću za trgovinu, usluge i djelatnost turističke agencije</item>
    </izvorni_sadrzaj>
    <derivirana_varijabla naziv="DomainObject.Predmet.OstaliListFormatedWithAdress_1">
      <item>Ivica Knežević, Strossmayerova 163, 44000 Sisak punomoćnik sudionika u postupku I.G.K.UGOSTITELJSTVO društvo s ograničenom odgovornošću za trgovinu, usluge i djelatnost turističke agencije</item>
    </derivirana_varijabla>
  </DomainObject.Predmet.OstaliListFormatedWithAdress>
  <DomainObject.Predmet.OstaliListFormatedWithAdressOIB>
    <izvorni_sadrzaj>
      <item>Ivica Knežević, OIB 69142034311, Strossmayerova 163, 44000 Sisak punomoćnik sudionika u postupku I.G.K.UGOSTITELJSTVO društvo s ograničenom odgovornošću za trgovinu, usluge i djelatnost turističke agencije</item>
    </izvorni_sadrzaj>
    <derivirana_varijabla naziv="DomainObject.Predmet.OstaliListFormatedWithAdressOIB_1">
      <item>Ivica Knežević, OIB 69142034311, Strossmayerova 163, 44000 Sisak punomoćnik sudionika u postupku I.G.K.UGOSTITELJSTVO društvo s ograničenom odgovornošću za trgovinu, usluge i djelatnost turističke agencije</item>
    </derivirana_varijabla>
  </DomainObject.Predmet.OstaliListFormatedWithAdressOIB>
  <DomainObject.Predmet.OstaliListNazivFormated>
    <izvorni_sadrzaj>
      <item>Ivica Knežević</item>
    </izvorni_sadrzaj>
    <derivirana_varijabla naziv="DomainObject.Predmet.OstaliListNazivFormated_1">
      <item>Ivica Knežević</item>
    </derivirana_varijabla>
  </DomainObject.Predmet.OstaliListNazivFormated>
  <DomainObject.Predmet.OstaliListNazivFormatedOIB>
    <izvorni_sadrzaj>
      <item>Ivica Knežević, OIB 69142034311</item>
    </izvorni_sadrzaj>
    <derivirana_varijabla naziv="DomainObject.Predmet.OstaliListNazivFormatedOIB_1">
      <item>Ivica Knežević, OIB 69142034311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St-494/2018-9</izvorni_sadrzaj>
    <derivirana_varijabla naziv="DomainObject.PoslovniBrojDokumenta_1">St-494/2018-9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I.G.K.UGOSTITELJSTVO društvo s ograničenom odgovornošću za trgovinu, usluge i djelatnost turističke agencije</izvorni_sadrzaj>
    <derivirana_varijabla naziv="DomainObject.Predmet.ProtustrankaIDrugi_1">I.G.K.UGOSTITELJSTVO društvo s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I.G.K.UGOSTITELJSTVO društvo s ograničenom odgovornošću za trgovinu, usluge i djelatnost turističke agencije, OIB 86178497775, I.K.Sakcinskog 21, 44000 Sisak</izvorni_sadrzaj>
    <derivirana_varijabla naziv="DomainObject.Predmet.ProtustrankaIDrugiAdressOIB_1">I.G.K.UGOSTITELJSTVO društvo s ograničenom odgovornošću za trgovinu, usluge i djelatnost turističke agencije, OIB 86178497775, I.K.Sakcinskog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srpnja 2018.</izvorni_sadrzaj>
    <derivirana_varijabla naziv="DomainObject.Predmet.OdlukaRjesenje.DatumDonosenjaOdluke_1">10.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St-494/2018-4</izvorni_sadrzaj>
    <derivirana_varijabla naziv="DomainObject.Predmet.OdlukaRjesenje.Oznaka_1">St-494/2018-4</derivirana_varijabla>
  </DomainObject.Predmet.OdlukaRjesenje.Oznaka>
  <DomainObject.Predmet.SudioniciListNaziv>
    <izvorni_sadrzaj>
      <item>I.G.K.UGOSTITELJSTVO društvo s ograničenom odgovornošću za trgovinu, usluge i djelatnost turističke agencije</item>
      <item>FINA Regionalni centar Zagreb</item>
      <item>Ivica Knežević</item>
    </izvorni_sadrzaj>
    <derivirana_varijabla naziv="DomainObject.Predmet.SudioniciListNaziv_1">
      <item>I.G.K.UGOSTITELJSTVO društvo s ograničenom odgovornošću za trgovinu, usluge i djelatnost turističke agencije</item>
      <item>FINA Regionalni centar Zagreb</item>
      <item>Ivica Knežević</item>
    </derivirana_varijabla>
  </DomainObject.Predmet.SudioniciListNaziv>
  <DomainObject.Predmet.SudioniciListAdressOIB>
    <izvorni_sadrzaj>
      <item>I.G.K.UGOSTITELJSTVO društvo s ograničenom odgovornošću za trgovinu, usluge i djelatnost turističke agencije, OIB 86178497775, I.K.Sakcinskog 21,44000 Sisak</item>
      <item>FINA Regionalni centar Zagreb, OIB 85821130368, Trg svibanjskih žrtava 1995. br. 1,10000 Zagreb</item>
      <item>Ivica Knežević, OIB 69142034311, Strossmayerova 163,44000 Sisak</item>
    </izvorni_sadrzaj>
    <derivirana_varijabla naziv="DomainObject.Predmet.SudioniciListAdressOIB_1">
      <item>I.G.K.UGOSTITELJSTVO društvo s ograničenom odgovornošću za trgovinu, usluge i djelatnost turističke agencije, OIB 86178497775, I.K.Sakcinskog 21,44000 Sisak</item>
      <item>FINA Regionalni centar Zagreb, OIB 85821130368, Trg svibanjskih žrtava 1995. br. 1,10000 Zagreb</item>
      <item>Ivica Knežević, OIB 69142034311, Strossmayerova 163,44000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335B5-211A-40D6-9BB2-2AC2D5C6B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592</properties:Words>
  <properties:Characters>3193</properties:Characters>
  <properties:Lines>84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2018-07-30T09:38:00Z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St-494/2018-9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