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f7c11" w14:paraId="5bf7c11" w:rsidRDefault="00385A04" w:rsidP="008A465B" w:rsidR="00DE4E4A" w:rsidRPr="0047214C">
      <w:pPr>
        <w:spacing w:after="0"/>
        <w15:collapsed w:val="false"/>
        <w:rPr>
          <w:rFonts w:cs="Times New Roman"/>
          <w:color w:val="000000"/>
          <w:sz w:val="22"/>
          <w:szCs w:val="22"/>
        </w:rPr>
      </w:pPr>
      <w:bookmarkStart w:name="_GoBack" w:id="0"/>
      <w:bookmarkEnd w:id="0"/>
      <w:r w:rsidRPr="0047214C">
        <w:rPr>
          <w:rFonts w:cs="Times New Roman"/>
          <w:color w:val="000000"/>
          <w:sz w:val="22"/>
          <w:szCs w:val="22"/>
        </w:rPr>
        <w:t xml:space="preserve"> </w:t>
      </w:r>
    </w:p>
    <w:p w:rsidRDefault="00947E88" w:rsidP="00947E88" w:rsidR="00947E88" w:rsidRPr="0047214C">
      <w:pPr>
        <w:spacing w:after="0"/>
        <w:ind w:firstLine="708" w:left="708"/>
        <w:rPr>
          <w:rFonts w:cs="Times New Roman"/>
          <w:color w:val="000000"/>
          <w:sz w:val="22"/>
          <w:szCs w:val="22"/>
        </w:rPr>
      </w:pPr>
      <w:r w:rsidRPr="0047214C">
        <w:rPr>
          <w:rFonts w:cs="Times New Roman"/>
          <w:noProof/>
          <w:color w:val="0000FF"/>
          <w:sz w:val="22"/>
          <w:szCs w:val="22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E88" w:rsidP="00947E88" w:rsidR="00947E88" w:rsidRPr="0047214C">
      <w:pPr>
        <w:spacing w:after="0"/>
        <w:rPr>
          <w:rFonts w:cs="Times New Roman"/>
          <w:b/>
          <w:sz w:val="22"/>
          <w:szCs w:val="22"/>
        </w:rPr>
      </w:pPr>
      <w:r w:rsidRPr="0047214C">
        <w:rPr>
          <w:rFonts w:cs="Times New Roman"/>
          <w:color w:val="000000"/>
          <w:sz w:val="22"/>
          <w:szCs w:val="22"/>
        </w:rPr>
        <w:t xml:space="preserve">        </w:t>
      </w:r>
      <w:r w:rsidRPr="0047214C">
        <w:rPr>
          <w:rFonts w:cs="Times New Roman"/>
          <w:b/>
          <w:sz w:val="22"/>
          <w:szCs w:val="22"/>
        </w:rPr>
        <w:t>REPUBLIKA HRVATSKA</w:t>
      </w:r>
    </w:p>
    <w:p w:rsidRDefault="00947E88" w:rsidP="00947E88" w:rsidR="00947E88" w:rsidRPr="0047214C">
      <w:pPr>
        <w:spacing w:after="0"/>
        <w:rPr>
          <w:rFonts w:cs="Times New Roman"/>
          <w:b/>
          <w:sz w:val="22"/>
          <w:szCs w:val="22"/>
        </w:rPr>
      </w:pPr>
      <w:r w:rsidRPr="0047214C">
        <w:rPr>
          <w:rFonts w:cs="Times New Roman"/>
          <w:b/>
          <w:sz w:val="22"/>
          <w:szCs w:val="22"/>
        </w:rPr>
        <w:t xml:space="preserve">     TRGOVAČKI SUD U SPLITU</w:t>
      </w:r>
    </w:p>
    <w:p w:rsidRDefault="00947E88" w:rsidP="00947E88" w:rsidR="00947E88" w:rsidRPr="0047214C">
      <w:pPr>
        <w:spacing w:after="0"/>
        <w:rPr>
          <w:rFonts w:cs="Times New Roman"/>
          <w:b/>
          <w:sz w:val="22"/>
          <w:szCs w:val="22"/>
        </w:rPr>
      </w:pPr>
      <w:r w:rsidRPr="0047214C">
        <w:rPr>
          <w:rFonts w:cs="Times New Roman"/>
          <w:b/>
          <w:sz w:val="22"/>
          <w:szCs w:val="22"/>
        </w:rPr>
        <w:t xml:space="preserve">   STALNA SLUŽBA DUBROVNIK</w:t>
      </w:r>
    </w:p>
    <w:p w:rsidRDefault="00947E88" w:rsidP="00947E88" w:rsidR="00947E88" w:rsidRPr="0047214C">
      <w:pPr>
        <w:spacing w:after="0"/>
        <w:rPr>
          <w:rFonts w:cs="Times New Roman"/>
          <w:b/>
          <w:sz w:val="22"/>
          <w:szCs w:val="22"/>
        </w:rPr>
      </w:pPr>
      <w:r w:rsidRPr="0047214C">
        <w:rPr>
          <w:rFonts w:cs="Times New Roman"/>
          <w:b/>
          <w:sz w:val="22"/>
          <w:szCs w:val="22"/>
        </w:rPr>
        <w:t xml:space="preserve">     Dr. A. Starčevića 23, Dubrovnik</w:t>
      </w:r>
    </w:p>
    <w:p w:rsidRDefault="00B348F3" w:rsidP="00947E88" w:rsidR="00F80B6B" w:rsidRPr="0047214C">
      <w:pPr>
        <w:spacing w:after="0"/>
        <w:jc w:val="right"/>
        <w:rPr>
          <w:rFonts w:cs="Times New Roman"/>
          <w:b/>
          <w:sz w:val="22"/>
          <w:szCs w:val="22"/>
        </w:rPr>
      </w:pPr>
      <w:r w:rsidRPr="0047214C">
        <w:rPr>
          <w:rFonts w:cs="Times New Roman"/>
          <w:b/>
          <w:sz w:val="22"/>
          <w:szCs w:val="22"/>
        </w:rPr>
        <w:t>Posl.br.7.St-</w:t>
      </w:r>
      <w:r w:rsidR="008130C2" w:rsidRPr="0047214C">
        <w:rPr>
          <w:rFonts w:cs="Times New Roman"/>
          <w:b/>
          <w:sz w:val="22"/>
          <w:szCs w:val="22"/>
        </w:rPr>
        <w:t>225</w:t>
      </w:r>
      <w:r w:rsidR="000F1315" w:rsidRPr="0047214C">
        <w:rPr>
          <w:rFonts w:cs="Times New Roman"/>
          <w:b/>
          <w:sz w:val="22"/>
          <w:szCs w:val="22"/>
        </w:rPr>
        <w:t>/16</w:t>
      </w:r>
    </w:p>
    <w:p w:rsidRDefault="006E6736" w:rsidP="00DC116C" w:rsidR="006E6736" w:rsidRPr="0047214C">
      <w:pPr>
        <w:spacing w:after="0"/>
        <w:rPr>
          <w:rFonts w:cs="Times New Roman"/>
          <w:b/>
          <w:sz w:val="22"/>
          <w:szCs w:val="22"/>
        </w:rPr>
      </w:pPr>
    </w:p>
    <w:p w:rsidRDefault="00947E88" w:rsidP="00947E88" w:rsidR="00947E88" w:rsidRPr="0047214C">
      <w:pPr>
        <w:spacing w:after="0"/>
        <w:jc w:val="center"/>
        <w:rPr>
          <w:rFonts w:cs="Times New Roman"/>
          <w:b/>
          <w:sz w:val="22"/>
          <w:szCs w:val="22"/>
        </w:rPr>
      </w:pPr>
    </w:p>
    <w:p w:rsidRDefault="00947E88" w:rsidP="00947E88" w:rsidR="00947E88" w:rsidRPr="0047214C">
      <w:pPr>
        <w:spacing w:after="0"/>
        <w:jc w:val="center"/>
        <w:rPr>
          <w:rFonts w:cs="Times New Roman"/>
          <w:b/>
          <w:sz w:val="22"/>
          <w:szCs w:val="22"/>
        </w:rPr>
      </w:pPr>
      <w:r w:rsidRPr="0047214C">
        <w:rPr>
          <w:rFonts w:cs="Times New Roman"/>
          <w:b/>
          <w:sz w:val="22"/>
          <w:szCs w:val="22"/>
        </w:rPr>
        <w:t>REPUBLIKA HRVATSKA</w:t>
      </w:r>
    </w:p>
    <w:p w:rsidRDefault="00947E88" w:rsidP="00947E88" w:rsidR="00947E88" w:rsidRPr="0047214C">
      <w:pPr>
        <w:spacing w:after="0"/>
        <w:jc w:val="center"/>
        <w:rPr>
          <w:rFonts w:cs="Times New Roman"/>
          <w:b/>
          <w:sz w:val="22"/>
          <w:szCs w:val="22"/>
        </w:rPr>
      </w:pPr>
      <w:r w:rsidRPr="0047214C">
        <w:rPr>
          <w:rFonts w:cs="Times New Roman"/>
          <w:b/>
          <w:sz w:val="22"/>
          <w:szCs w:val="22"/>
        </w:rPr>
        <w:t>RJEŠENJE</w:t>
      </w:r>
    </w:p>
    <w:p w:rsidRDefault="00D12F36" w:rsidP="00D12F36" w:rsidR="00D12F36" w:rsidRPr="0047214C">
      <w:pPr>
        <w:spacing w:after="0"/>
        <w:jc w:val="both"/>
        <w:rPr>
          <w:rFonts w:cs="Times New Roman" w:eastAsia="Times New Roman"/>
          <w:sz w:val="22"/>
          <w:szCs w:val="22"/>
          <w:lang w:eastAsia="hr-HR"/>
        </w:rPr>
      </w:pPr>
    </w:p>
    <w:p w:rsidRDefault="00D12F36" w:rsidP="0047214C" w:rsidR="00471C6B" w:rsidRPr="0047214C">
      <w:pPr>
        <w:spacing w:after="0"/>
        <w:ind w:firstLine="720"/>
        <w:jc w:val="both"/>
        <w:rPr>
          <w:rFonts w:cs="Times New Roman" w:eastAsia="Times New Roman"/>
          <w:sz w:val="22"/>
          <w:szCs w:val="22"/>
          <w:lang w:eastAsia="hr-HR"/>
        </w:rPr>
      </w:pPr>
      <w:r w:rsidRPr="0047214C">
        <w:rPr>
          <w:rFonts w:cs="Times New Roman" w:eastAsia="Times New Roman"/>
          <w:sz w:val="22"/>
          <w:szCs w:val="22"/>
          <w:lang w:eastAsia="hr-HR"/>
        </w:rPr>
        <w:t>Trgovački sud u Splitu, Stalna služba u Dubrovniku, u ime Republike Hrvatske, po sucu tog suda Diani Butigan Granić, kao sucu pojedincu, u stečajnom postupku nad dužnikom</w:t>
      </w:r>
      <w:r w:rsidR="00471C6B" w:rsidRPr="0047214C">
        <w:rPr>
          <w:rFonts w:cs="Times New Roman" w:eastAsia="Times New Roman"/>
          <w:sz w:val="22"/>
          <w:szCs w:val="22"/>
          <w:lang w:eastAsia="hr-HR"/>
        </w:rPr>
        <w:t xml:space="preserve"> </w:t>
      </w:r>
      <w:r w:rsidR="0047214C" w:rsidRPr="0047214C">
        <w:rPr>
          <w:sz w:val="22"/>
          <w:szCs w:val="22"/>
        </w:rPr>
        <w:t xml:space="preserve">CRON d.o.o. Blato, Ulica 90, broj 74, OIB: 84530362060, </w:t>
      </w:r>
      <w:r w:rsidRPr="0047214C">
        <w:rPr>
          <w:rFonts w:cs="Times New Roman" w:eastAsia="Times New Roman"/>
          <w:sz w:val="22"/>
          <w:szCs w:val="22"/>
          <w:lang w:eastAsia="hr-HR"/>
        </w:rPr>
        <w:t xml:space="preserve">zastupanog po stečajnom upravitelju </w:t>
      </w:r>
      <w:r w:rsidR="0047214C" w:rsidRPr="0047214C">
        <w:rPr>
          <w:rFonts w:cs="Times New Roman" w:eastAsia="Times New Roman"/>
          <w:sz w:val="22"/>
          <w:szCs w:val="22"/>
          <w:lang w:eastAsia="hr-HR"/>
        </w:rPr>
        <w:t xml:space="preserve">Zdravku Kuzmić, </w:t>
      </w:r>
      <w:r w:rsidR="00471C6B" w:rsidRPr="0047214C">
        <w:rPr>
          <w:rFonts w:cs="Times New Roman" w:eastAsia="Times New Roman"/>
          <w:sz w:val="22"/>
          <w:szCs w:val="22"/>
          <w:lang w:eastAsia="hr-HR"/>
        </w:rPr>
        <w:t xml:space="preserve">dana </w:t>
      </w:r>
      <w:r w:rsidR="0047214C" w:rsidRPr="0047214C">
        <w:rPr>
          <w:rFonts w:cs="Times New Roman" w:eastAsia="Times New Roman"/>
          <w:sz w:val="22"/>
          <w:szCs w:val="22"/>
          <w:lang w:eastAsia="hr-HR"/>
        </w:rPr>
        <w:t xml:space="preserve">15. prosinca </w:t>
      </w:r>
      <w:r w:rsidR="00471C6B" w:rsidRPr="0047214C">
        <w:rPr>
          <w:rFonts w:cs="Times New Roman" w:eastAsia="Times New Roman"/>
          <w:sz w:val="22"/>
          <w:szCs w:val="22"/>
          <w:lang w:eastAsia="hr-HR"/>
        </w:rPr>
        <w:t xml:space="preserve"> 2016.g.</w:t>
      </w:r>
    </w:p>
    <w:p w:rsidRDefault="00947E88" w:rsidP="00D12F36" w:rsidR="00947E88" w:rsidRPr="0047214C">
      <w:pPr>
        <w:spacing w:after="0"/>
        <w:ind w:right="-2"/>
        <w:jc w:val="both"/>
        <w:rPr>
          <w:rFonts w:cs="Times New Roman" w:eastAsia="Times New Roman"/>
          <w:sz w:val="22"/>
          <w:szCs w:val="22"/>
          <w:lang w:eastAsia="hr-HR"/>
        </w:rPr>
      </w:pPr>
    </w:p>
    <w:p w:rsidRDefault="00F80B6B" w:rsidP="00947E88" w:rsidR="00F80B6B" w:rsidRPr="0047214C">
      <w:pPr>
        <w:spacing w:after="0"/>
        <w:jc w:val="center"/>
        <w:rPr>
          <w:rFonts w:cs="Times New Roman"/>
          <w:b/>
          <w:sz w:val="22"/>
          <w:szCs w:val="22"/>
        </w:rPr>
      </w:pPr>
      <w:r w:rsidRPr="0047214C">
        <w:rPr>
          <w:rFonts w:cs="Times New Roman"/>
          <w:b/>
          <w:sz w:val="22"/>
          <w:szCs w:val="22"/>
        </w:rPr>
        <w:t>r i j e š i o   j e</w:t>
      </w:r>
    </w:p>
    <w:p w:rsidRDefault="00390E50" w:rsidP="00947E88" w:rsidR="00390E50" w:rsidRPr="0047214C">
      <w:pPr>
        <w:spacing w:after="0"/>
        <w:ind w:left="720"/>
        <w:jc w:val="both"/>
        <w:rPr>
          <w:rFonts w:cs="Times New Roman"/>
          <w:b/>
          <w:sz w:val="22"/>
          <w:szCs w:val="22"/>
        </w:rPr>
      </w:pPr>
    </w:p>
    <w:p w:rsidRDefault="00AC6D18" w:rsidP="004E28CF" w:rsidR="00AC6D18" w:rsidRPr="0047214C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  <w:sz w:val="22"/>
          <w:szCs w:val="22"/>
        </w:rPr>
      </w:pPr>
      <w:r w:rsidRPr="0047214C">
        <w:rPr>
          <w:rFonts w:cs="Times New Roman"/>
          <w:sz w:val="22"/>
          <w:szCs w:val="22"/>
        </w:rPr>
        <w:t>Nekretnine:</w:t>
      </w:r>
    </w:p>
    <w:p w:rsidRDefault="00CA3056" w:rsidP="00CA3056" w:rsidR="00CA3056" w:rsidRPr="0047214C">
      <w:pPr>
        <w:pStyle w:val="Odlomakpopisa"/>
        <w:spacing w:after="0"/>
        <w:ind w:left="1440"/>
        <w:jc w:val="both"/>
        <w:rPr>
          <w:rFonts w:cs="Times New Roman"/>
          <w:sz w:val="22"/>
          <w:szCs w:val="22"/>
        </w:rPr>
      </w:pPr>
    </w:p>
    <w:p w:rsidRDefault="002D00FF" w:rsidP="00486053" w:rsidR="002D00FF" w:rsidRPr="0047214C">
      <w:pPr>
        <w:pStyle w:val="Bezproreda"/>
        <w:numPr>
          <w:ilvl w:val="0"/>
          <w:numId w:val="6"/>
        </w:numPr>
        <w:ind w:left="1440"/>
        <w:jc w:val="both"/>
        <w:rPr>
          <w:rFonts w:cs="Times New Roman"/>
          <w:sz w:val="22"/>
          <w:szCs w:val="22"/>
        </w:rPr>
      </w:pPr>
      <w:r w:rsidRPr="0047214C">
        <w:rPr>
          <w:rFonts w:cs="Times New Roman"/>
          <w:sz w:val="22"/>
          <w:szCs w:val="22"/>
        </w:rPr>
        <w:t xml:space="preserve">kat. čest. br. </w:t>
      </w:r>
      <w:r w:rsidR="008130C2" w:rsidRPr="0047214C">
        <w:rPr>
          <w:rFonts w:cs="Times New Roman"/>
          <w:sz w:val="22"/>
          <w:szCs w:val="22"/>
        </w:rPr>
        <w:t>25843</w:t>
      </w:r>
      <w:r w:rsidR="00471661" w:rsidRPr="0047214C">
        <w:rPr>
          <w:rFonts w:cs="Times New Roman"/>
          <w:sz w:val="22"/>
          <w:szCs w:val="22"/>
        </w:rPr>
        <w:t xml:space="preserve">/1 z.ul </w:t>
      </w:r>
      <w:r w:rsidR="008130C2" w:rsidRPr="0047214C">
        <w:rPr>
          <w:rFonts w:cs="Times New Roman"/>
          <w:sz w:val="22"/>
          <w:szCs w:val="22"/>
        </w:rPr>
        <w:t>719</w:t>
      </w:r>
      <w:r w:rsidR="00471661" w:rsidRPr="0047214C">
        <w:rPr>
          <w:rFonts w:cs="Times New Roman"/>
          <w:sz w:val="22"/>
          <w:szCs w:val="22"/>
        </w:rPr>
        <w:t xml:space="preserve"> k.o. </w:t>
      </w:r>
      <w:r w:rsidR="008130C2" w:rsidRPr="0047214C">
        <w:rPr>
          <w:rFonts w:cs="Times New Roman"/>
          <w:sz w:val="22"/>
          <w:szCs w:val="22"/>
        </w:rPr>
        <w:t>Blato</w:t>
      </w:r>
      <w:r w:rsidR="00471661" w:rsidRPr="0047214C">
        <w:rPr>
          <w:rFonts w:cs="Times New Roman"/>
          <w:sz w:val="22"/>
          <w:szCs w:val="22"/>
        </w:rPr>
        <w:t xml:space="preserve">, </w:t>
      </w:r>
      <w:r w:rsidR="00AD2374" w:rsidRPr="0047214C">
        <w:rPr>
          <w:rFonts w:cs="Times New Roman"/>
          <w:sz w:val="22"/>
          <w:szCs w:val="22"/>
        </w:rPr>
        <w:t xml:space="preserve">površine 377 </w:t>
      </w:r>
      <w:r w:rsidR="00471661" w:rsidRPr="0047214C">
        <w:rPr>
          <w:rFonts w:cs="Times New Roman"/>
          <w:sz w:val="22"/>
          <w:szCs w:val="22"/>
        </w:rPr>
        <w:t>m2.</w:t>
      </w:r>
    </w:p>
    <w:p w:rsidRDefault="00486053" w:rsidP="00486053" w:rsidR="00486053" w:rsidRPr="0047214C">
      <w:pPr>
        <w:pStyle w:val="Bezproreda"/>
        <w:ind w:left="1440"/>
        <w:jc w:val="both"/>
        <w:rPr>
          <w:rFonts w:cs="Times New Roman"/>
          <w:sz w:val="22"/>
          <w:szCs w:val="22"/>
        </w:rPr>
      </w:pPr>
    </w:p>
    <w:p w:rsidRDefault="00F80B6B" w:rsidP="002D00FF" w:rsidR="00F80B6B" w:rsidRPr="0047214C">
      <w:pPr>
        <w:pStyle w:val="Bezproreda"/>
        <w:ind w:left="1440"/>
        <w:jc w:val="both"/>
        <w:rPr>
          <w:rFonts w:cs="Times New Roman"/>
          <w:sz w:val="22"/>
          <w:szCs w:val="22"/>
        </w:rPr>
      </w:pPr>
      <w:r w:rsidRPr="0047214C">
        <w:rPr>
          <w:rFonts w:cs="Times New Roman"/>
          <w:sz w:val="22"/>
          <w:szCs w:val="22"/>
        </w:rPr>
        <w:t>prodati će se u stečajnom postupku koji se vodi nad stečajnim dužnikom</w:t>
      </w:r>
      <w:r w:rsidR="004E28CF" w:rsidRPr="0047214C">
        <w:rPr>
          <w:rFonts w:cs="Times New Roman"/>
          <w:sz w:val="22"/>
          <w:szCs w:val="22"/>
        </w:rPr>
        <w:t xml:space="preserve"> </w:t>
      </w:r>
      <w:r w:rsidR="0047214C" w:rsidRPr="0047214C">
        <w:rPr>
          <w:sz w:val="22"/>
          <w:szCs w:val="22"/>
        </w:rPr>
        <w:t>CRON d.o.o. Blato, Ulica 90, broj 74, OIB: 84530362060</w:t>
      </w:r>
      <w:r w:rsidRPr="0047214C">
        <w:rPr>
          <w:rFonts w:cs="Times New Roman"/>
          <w:sz w:val="22"/>
          <w:szCs w:val="22"/>
        </w:rPr>
        <w:t>, uz odgovarajuću primjenu</w:t>
      </w:r>
      <w:r w:rsidR="00D12F36" w:rsidRPr="0047214C">
        <w:rPr>
          <w:rFonts w:cs="Times New Roman"/>
          <w:sz w:val="22"/>
          <w:szCs w:val="22"/>
        </w:rPr>
        <w:t xml:space="preserve"> </w:t>
      </w:r>
      <w:r w:rsidRPr="0047214C">
        <w:rPr>
          <w:rFonts w:cs="Times New Roman"/>
          <w:sz w:val="22"/>
          <w:szCs w:val="22"/>
        </w:rPr>
        <w:t xml:space="preserve"> pravila ovršnog postupka o ovrsi na nekretnini, a pravila o obustavi ovršnog postupka ne primjenjuju se.</w:t>
      </w:r>
    </w:p>
    <w:p w:rsidRDefault="00DF7277" w:rsidP="00947E88" w:rsidR="00DF7277" w:rsidRPr="0047214C">
      <w:pPr>
        <w:pStyle w:val="Odlomakpopisa"/>
        <w:spacing w:after="0"/>
        <w:ind w:left="1440"/>
        <w:jc w:val="both"/>
        <w:rPr>
          <w:rFonts w:cs="Times New Roman"/>
          <w:sz w:val="22"/>
          <w:szCs w:val="22"/>
        </w:rPr>
      </w:pPr>
    </w:p>
    <w:p w:rsidRDefault="00DF7277" w:rsidP="00500F0E" w:rsidR="00500F0E" w:rsidRPr="0047214C">
      <w:pPr>
        <w:pStyle w:val="Bezproreda"/>
        <w:numPr>
          <w:ilvl w:val="0"/>
          <w:numId w:val="4"/>
        </w:numPr>
        <w:jc w:val="both"/>
        <w:rPr>
          <w:rFonts w:cs="Times New Roman"/>
          <w:sz w:val="22"/>
          <w:szCs w:val="22"/>
        </w:rPr>
      </w:pPr>
      <w:r w:rsidRPr="0047214C">
        <w:rPr>
          <w:rFonts w:cs="Times New Roman"/>
          <w:sz w:val="22"/>
          <w:szCs w:val="22"/>
        </w:rPr>
        <w:t>Na imovini iz točke I. ove odluke postoji upisano razlučno pravo u korist</w:t>
      </w:r>
      <w:r w:rsidR="00AC6D18" w:rsidRPr="0047214C">
        <w:rPr>
          <w:rFonts w:cs="Times New Roman"/>
          <w:sz w:val="22"/>
          <w:szCs w:val="22"/>
        </w:rPr>
        <w:t xml:space="preserve"> </w:t>
      </w:r>
      <w:r w:rsidR="00AD2374" w:rsidRPr="0047214C">
        <w:rPr>
          <w:rFonts w:cs="Times New Roman"/>
          <w:sz w:val="22"/>
          <w:szCs w:val="22"/>
        </w:rPr>
        <w:t>Hrvatske banke za obnovu i razvoj</w:t>
      </w:r>
      <w:r w:rsidR="00471661" w:rsidRPr="0047214C">
        <w:rPr>
          <w:rFonts w:cs="Times New Roman"/>
          <w:sz w:val="22"/>
          <w:szCs w:val="22"/>
        </w:rPr>
        <w:t>.</w:t>
      </w:r>
    </w:p>
    <w:p w:rsidRDefault="00500F0E" w:rsidP="00500F0E" w:rsidR="00AC6D18" w:rsidRPr="0047214C">
      <w:pPr>
        <w:pStyle w:val="Bezproreda"/>
        <w:ind w:left="1440"/>
        <w:jc w:val="both"/>
        <w:rPr>
          <w:rFonts w:cs="Times New Roman"/>
          <w:sz w:val="22"/>
          <w:szCs w:val="22"/>
        </w:rPr>
      </w:pPr>
      <w:r w:rsidRPr="0047214C">
        <w:rPr>
          <w:rFonts w:cs="Times New Roman"/>
          <w:sz w:val="22"/>
          <w:szCs w:val="22"/>
        </w:rPr>
        <w:t xml:space="preserve"> </w:t>
      </w:r>
    </w:p>
    <w:p w:rsidRDefault="00DF7277" w:rsidP="0047214C" w:rsidR="0047214C" w:rsidRPr="0047214C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  <w:sz w:val="22"/>
          <w:szCs w:val="22"/>
        </w:rPr>
      </w:pPr>
      <w:r w:rsidRPr="0047214C">
        <w:rPr>
          <w:rFonts w:cs="Times New Roman"/>
          <w:sz w:val="22"/>
          <w:szCs w:val="22"/>
        </w:rPr>
        <w:t xml:space="preserve"> Nalaže se u</w:t>
      </w:r>
      <w:r w:rsidR="00F80B6B" w:rsidRPr="0047214C">
        <w:rPr>
          <w:rFonts w:cs="Times New Roman"/>
          <w:sz w:val="22"/>
          <w:szCs w:val="22"/>
        </w:rPr>
        <w:t xml:space="preserve"> zemljišnim knjigama koje vodi zemljišno-knjižni odjel</w:t>
      </w:r>
      <w:r w:rsidR="00AD2374" w:rsidRPr="0047214C">
        <w:rPr>
          <w:rFonts w:cs="Times New Roman"/>
          <w:sz w:val="22"/>
          <w:szCs w:val="22"/>
        </w:rPr>
        <w:t xml:space="preserve"> Blato</w:t>
      </w:r>
      <w:r w:rsidR="00F80B6B" w:rsidRPr="0047214C">
        <w:rPr>
          <w:rFonts w:cs="Times New Roman"/>
          <w:sz w:val="22"/>
          <w:szCs w:val="22"/>
        </w:rPr>
        <w:t xml:space="preserve"> Općinskog suda u </w:t>
      </w:r>
      <w:r w:rsidR="00AD2374" w:rsidRPr="0047214C">
        <w:rPr>
          <w:rFonts w:cs="Times New Roman"/>
          <w:sz w:val="22"/>
          <w:szCs w:val="22"/>
        </w:rPr>
        <w:t>Dub</w:t>
      </w:r>
      <w:r w:rsidR="00065AB4">
        <w:rPr>
          <w:rFonts w:cs="Times New Roman"/>
          <w:sz w:val="22"/>
          <w:szCs w:val="22"/>
        </w:rPr>
        <w:t>ro</w:t>
      </w:r>
      <w:r w:rsidR="00AD2374" w:rsidRPr="0047214C">
        <w:rPr>
          <w:rFonts w:cs="Times New Roman"/>
          <w:sz w:val="22"/>
          <w:szCs w:val="22"/>
        </w:rPr>
        <w:t>vniku</w:t>
      </w:r>
      <w:r w:rsidR="002D00FF" w:rsidRPr="0047214C">
        <w:rPr>
          <w:rFonts w:cs="Times New Roman"/>
          <w:sz w:val="22"/>
          <w:szCs w:val="22"/>
        </w:rPr>
        <w:t xml:space="preserve">, </w:t>
      </w:r>
      <w:r w:rsidRPr="0047214C">
        <w:rPr>
          <w:rFonts w:cs="Times New Roman"/>
          <w:sz w:val="22"/>
          <w:szCs w:val="22"/>
        </w:rPr>
        <w:t>izvršiti upis</w:t>
      </w:r>
      <w:r w:rsidR="00F80B6B" w:rsidRPr="0047214C">
        <w:rPr>
          <w:rFonts w:cs="Times New Roman"/>
          <w:sz w:val="22"/>
          <w:szCs w:val="22"/>
        </w:rPr>
        <w:t xml:space="preserve"> zabilježba rješenja o prodaji nekr</w:t>
      </w:r>
      <w:r w:rsidR="009F3A5E" w:rsidRPr="0047214C">
        <w:rPr>
          <w:rFonts w:cs="Times New Roman"/>
          <w:sz w:val="22"/>
          <w:szCs w:val="22"/>
        </w:rPr>
        <w:t>etnina opisanih u točki I.</w:t>
      </w:r>
      <w:r w:rsidR="00F80B6B" w:rsidRPr="0047214C">
        <w:rPr>
          <w:rFonts w:cs="Times New Roman"/>
          <w:sz w:val="22"/>
          <w:szCs w:val="22"/>
        </w:rPr>
        <w:t xml:space="preserve"> izreke ovog rješenja.</w:t>
      </w:r>
    </w:p>
    <w:p w:rsidRDefault="0047214C" w:rsidP="0047214C" w:rsidR="0047214C" w:rsidRPr="0047214C">
      <w:pPr>
        <w:spacing w:after="0"/>
        <w:ind w:left="720"/>
        <w:jc w:val="both"/>
        <w:rPr>
          <w:rFonts w:cs="Times New Roman"/>
          <w:sz w:val="22"/>
          <w:szCs w:val="22"/>
        </w:rPr>
      </w:pPr>
    </w:p>
    <w:p w:rsidRDefault="00F80B6B" w:rsidP="00947E88" w:rsidR="00F80B6B" w:rsidRPr="0047214C">
      <w:pPr>
        <w:spacing w:after="0"/>
        <w:ind w:left="720"/>
        <w:jc w:val="center"/>
        <w:rPr>
          <w:rFonts w:cs="Times New Roman"/>
          <w:b/>
          <w:sz w:val="22"/>
          <w:szCs w:val="22"/>
        </w:rPr>
      </w:pPr>
      <w:r w:rsidRPr="0047214C">
        <w:rPr>
          <w:rFonts w:cs="Times New Roman"/>
          <w:b/>
          <w:sz w:val="22"/>
          <w:szCs w:val="22"/>
        </w:rPr>
        <w:t>Obrazloženje</w:t>
      </w:r>
    </w:p>
    <w:p w:rsidRDefault="0047214C" w:rsidP="00947E88" w:rsidR="0047214C" w:rsidRPr="0047214C">
      <w:pPr>
        <w:spacing w:after="0"/>
        <w:ind w:left="720"/>
        <w:jc w:val="center"/>
        <w:rPr>
          <w:rFonts w:cs="Times New Roman"/>
          <w:b/>
          <w:sz w:val="22"/>
          <w:szCs w:val="22"/>
        </w:rPr>
      </w:pPr>
    </w:p>
    <w:p w:rsidRDefault="00F80B6B" w:rsidP="00471661" w:rsidR="002D00FF" w:rsidRPr="0047214C">
      <w:pPr>
        <w:pStyle w:val="Bezproreda"/>
        <w:jc w:val="both"/>
        <w:rPr>
          <w:rFonts w:cs="Times New Roman"/>
          <w:sz w:val="22"/>
          <w:szCs w:val="22"/>
        </w:rPr>
      </w:pPr>
      <w:r w:rsidRPr="0047214C">
        <w:rPr>
          <w:rFonts w:cs="Times New Roman"/>
          <w:sz w:val="22"/>
          <w:szCs w:val="22"/>
        </w:rPr>
        <w:t>U stečajnom postupku nad dužnikom</w:t>
      </w:r>
      <w:r w:rsidR="00114516" w:rsidRPr="0047214C">
        <w:rPr>
          <w:rFonts w:cs="Times New Roman"/>
          <w:sz w:val="22"/>
          <w:szCs w:val="22"/>
        </w:rPr>
        <w:t xml:space="preserve"> </w:t>
      </w:r>
      <w:r w:rsidR="0047214C" w:rsidRPr="0047214C">
        <w:rPr>
          <w:sz w:val="22"/>
          <w:szCs w:val="22"/>
        </w:rPr>
        <w:t>CRON d.o.o. Blato, Ulica 90, broj 74, OIB: 84530362060</w:t>
      </w:r>
      <w:r w:rsidR="009F3A5E" w:rsidRPr="0047214C">
        <w:rPr>
          <w:rFonts w:cs="Times New Roman"/>
          <w:sz w:val="22"/>
          <w:szCs w:val="22"/>
        </w:rPr>
        <w:t xml:space="preserve">, </w:t>
      </w:r>
      <w:r w:rsidRPr="0047214C">
        <w:rPr>
          <w:rFonts w:cs="Times New Roman"/>
          <w:sz w:val="22"/>
          <w:szCs w:val="22"/>
        </w:rPr>
        <w:t>utvr</w:t>
      </w:r>
      <w:r w:rsidR="001935E7" w:rsidRPr="0047214C">
        <w:rPr>
          <w:rFonts w:cs="Times New Roman"/>
          <w:sz w:val="22"/>
          <w:szCs w:val="22"/>
        </w:rPr>
        <w:t>đeno je da u stečajnu masu ulazi nekretnina</w:t>
      </w:r>
      <w:r w:rsidRPr="0047214C">
        <w:rPr>
          <w:rFonts w:cs="Times New Roman"/>
          <w:sz w:val="22"/>
          <w:szCs w:val="22"/>
        </w:rPr>
        <w:t xml:space="preserve"> o</w:t>
      </w:r>
      <w:r w:rsidR="00AD2374" w:rsidRPr="0047214C">
        <w:rPr>
          <w:rFonts w:cs="Times New Roman"/>
          <w:sz w:val="22"/>
          <w:szCs w:val="22"/>
        </w:rPr>
        <w:t>pisana</w:t>
      </w:r>
      <w:r w:rsidR="009F3A5E" w:rsidRPr="0047214C">
        <w:rPr>
          <w:rFonts w:cs="Times New Roman"/>
          <w:sz w:val="22"/>
          <w:szCs w:val="22"/>
        </w:rPr>
        <w:t xml:space="preserve"> pod točkom I.,</w:t>
      </w:r>
      <w:r w:rsidRPr="0047214C">
        <w:rPr>
          <w:rFonts w:cs="Times New Roman"/>
          <w:sz w:val="22"/>
          <w:szCs w:val="22"/>
        </w:rPr>
        <w:t xml:space="preserve"> izreke ovog rješenja. Nadalje, utvrđeno je iz uvida u izvadak iz zemljišnih knjiga da na tim nekretninama postoje razlučn</w:t>
      </w:r>
      <w:r w:rsidR="0075722A" w:rsidRPr="0047214C">
        <w:rPr>
          <w:rFonts w:cs="Times New Roman"/>
          <w:sz w:val="22"/>
          <w:szCs w:val="22"/>
        </w:rPr>
        <w:t>o pravo</w:t>
      </w:r>
      <w:r w:rsidRPr="0047214C">
        <w:rPr>
          <w:rFonts w:cs="Times New Roman"/>
          <w:sz w:val="22"/>
          <w:szCs w:val="22"/>
        </w:rPr>
        <w:t xml:space="preserve"> i to u korist </w:t>
      </w:r>
      <w:r w:rsidR="00AD2374" w:rsidRPr="0047214C">
        <w:rPr>
          <w:rFonts w:cs="Times New Roman"/>
          <w:sz w:val="22"/>
          <w:szCs w:val="22"/>
        </w:rPr>
        <w:t>Hrvatske banke za obnovu i razvoj</w:t>
      </w:r>
      <w:r w:rsidR="00471661" w:rsidRPr="0047214C">
        <w:rPr>
          <w:rFonts w:cs="Times New Roman"/>
          <w:sz w:val="22"/>
          <w:szCs w:val="22"/>
        </w:rPr>
        <w:t>.</w:t>
      </w:r>
    </w:p>
    <w:p w:rsidRDefault="00471661" w:rsidP="00471661" w:rsidR="00471661" w:rsidRPr="0047214C">
      <w:pPr>
        <w:pStyle w:val="Bezproreda"/>
        <w:jc w:val="both"/>
        <w:rPr>
          <w:rFonts w:cs="Times New Roman"/>
          <w:sz w:val="22"/>
          <w:szCs w:val="22"/>
        </w:rPr>
      </w:pPr>
    </w:p>
    <w:p w:rsidRDefault="00471661" w:rsidP="002A0A09" w:rsidR="00947E88" w:rsidRPr="0047214C">
      <w:pPr>
        <w:pStyle w:val="Bezproreda"/>
        <w:ind w:firstLine="708"/>
        <w:jc w:val="both"/>
        <w:rPr>
          <w:rFonts w:cs="Times New Roman"/>
          <w:sz w:val="22"/>
          <w:szCs w:val="22"/>
        </w:rPr>
      </w:pPr>
      <w:r w:rsidRPr="0047214C">
        <w:rPr>
          <w:rFonts w:cs="Times New Roman"/>
          <w:sz w:val="22"/>
          <w:szCs w:val="22"/>
        </w:rPr>
        <w:t>Stečajni upravitelj dost</w:t>
      </w:r>
      <w:r w:rsidR="00B738B0" w:rsidRPr="0047214C">
        <w:rPr>
          <w:rFonts w:cs="Times New Roman"/>
          <w:sz w:val="22"/>
          <w:szCs w:val="22"/>
        </w:rPr>
        <w:t>a</w:t>
      </w:r>
      <w:r w:rsidRPr="0047214C">
        <w:rPr>
          <w:rFonts w:cs="Times New Roman"/>
          <w:sz w:val="22"/>
          <w:szCs w:val="22"/>
        </w:rPr>
        <w:t xml:space="preserve">vio je u spis </w:t>
      </w:r>
      <w:r w:rsidR="00B738B0" w:rsidRPr="0047214C">
        <w:rPr>
          <w:rFonts w:cs="Times New Roman"/>
          <w:sz w:val="22"/>
          <w:szCs w:val="22"/>
        </w:rPr>
        <w:t>i</w:t>
      </w:r>
      <w:r w:rsidRPr="0047214C">
        <w:rPr>
          <w:rFonts w:cs="Times New Roman"/>
          <w:sz w:val="22"/>
          <w:szCs w:val="22"/>
        </w:rPr>
        <w:t>zvad</w:t>
      </w:r>
      <w:r w:rsidR="00B738B0" w:rsidRPr="0047214C">
        <w:rPr>
          <w:rFonts w:cs="Times New Roman"/>
          <w:sz w:val="22"/>
          <w:szCs w:val="22"/>
        </w:rPr>
        <w:t>a</w:t>
      </w:r>
      <w:r w:rsidRPr="0047214C">
        <w:rPr>
          <w:rFonts w:cs="Times New Roman"/>
          <w:sz w:val="22"/>
          <w:szCs w:val="22"/>
        </w:rPr>
        <w:t>k iz zemljišne knjige i procje</w:t>
      </w:r>
      <w:r w:rsidR="00B738B0" w:rsidRPr="0047214C">
        <w:rPr>
          <w:rFonts w:cs="Times New Roman"/>
          <w:sz w:val="22"/>
          <w:szCs w:val="22"/>
        </w:rPr>
        <w:t>m</w:t>
      </w:r>
      <w:r w:rsidRPr="0047214C">
        <w:rPr>
          <w:rFonts w:cs="Times New Roman"/>
          <w:sz w:val="22"/>
          <w:szCs w:val="22"/>
        </w:rPr>
        <w:t>beni elaborat, te predložio prodaju predmetne nekretnine.</w:t>
      </w:r>
      <w:r w:rsidR="003A03A1" w:rsidRPr="0047214C">
        <w:rPr>
          <w:rFonts w:cs="Times New Roman"/>
          <w:sz w:val="22"/>
          <w:szCs w:val="22"/>
        </w:rPr>
        <w:t xml:space="preserve"> </w:t>
      </w:r>
      <w:r w:rsidR="00720DCA" w:rsidRPr="0047214C">
        <w:rPr>
          <w:rFonts w:cs="Times New Roman"/>
          <w:sz w:val="22"/>
          <w:szCs w:val="22"/>
        </w:rPr>
        <w:t>Stoga je sud</w:t>
      </w:r>
      <w:r w:rsidR="00F80B6B" w:rsidRPr="0047214C">
        <w:rPr>
          <w:rFonts w:cs="Times New Roman"/>
          <w:sz w:val="22"/>
          <w:szCs w:val="22"/>
        </w:rPr>
        <w:t xml:space="preserve"> </w:t>
      </w:r>
      <w:r w:rsidR="00493F22" w:rsidRPr="0047214C">
        <w:rPr>
          <w:rFonts w:cs="Times New Roman"/>
          <w:sz w:val="22"/>
          <w:szCs w:val="22"/>
        </w:rPr>
        <w:t>t</w:t>
      </w:r>
      <w:r w:rsidR="00F80B6B" w:rsidRPr="0047214C">
        <w:rPr>
          <w:rFonts w:cs="Times New Roman"/>
          <w:sz w:val="22"/>
          <w:szCs w:val="22"/>
        </w:rPr>
        <w:t>emeljem odredbe čl.</w:t>
      </w:r>
      <w:r w:rsidR="00720DCA" w:rsidRPr="0047214C">
        <w:rPr>
          <w:rFonts w:cs="Times New Roman"/>
          <w:sz w:val="22"/>
          <w:szCs w:val="22"/>
        </w:rPr>
        <w:t>169</w:t>
      </w:r>
      <w:r w:rsidR="00F80B6B" w:rsidRPr="0047214C">
        <w:rPr>
          <w:rFonts w:cs="Times New Roman"/>
          <w:sz w:val="22"/>
          <w:szCs w:val="22"/>
        </w:rPr>
        <w:t>. st.</w:t>
      </w:r>
      <w:r w:rsidR="00720DCA" w:rsidRPr="0047214C">
        <w:rPr>
          <w:rFonts w:cs="Times New Roman"/>
          <w:sz w:val="22"/>
          <w:szCs w:val="22"/>
        </w:rPr>
        <w:t>6</w:t>
      </w:r>
      <w:r w:rsidR="00F80B6B" w:rsidRPr="0047214C">
        <w:rPr>
          <w:rFonts w:cs="Times New Roman"/>
          <w:sz w:val="22"/>
          <w:szCs w:val="22"/>
        </w:rPr>
        <w:t>. Stečajnog zakona (NN broj  71/2015) riješio kao u izreci ovog rješenja.</w:t>
      </w:r>
    </w:p>
    <w:p w:rsidRDefault="00947E88" w:rsidP="00947E88" w:rsidR="00947E88" w:rsidRPr="0047214C">
      <w:pPr>
        <w:spacing w:after="0"/>
        <w:jc w:val="both"/>
        <w:rPr>
          <w:rFonts w:cs="Times New Roman"/>
          <w:sz w:val="22"/>
          <w:szCs w:val="22"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  <w:sz w:val="22"/>
          <w:szCs w:val="22"/>
        </w:rPr>
      </w:pPr>
      <w:r w:rsidRPr="0047214C">
        <w:rPr>
          <w:rFonts w:cs="Times New Roman"/>
          <w:b/>
          <w:sz w:val="22"/>
          <w:szCs w:val="22"/>
        </w:rPr>
        <w:t xml:space="preserve">U Dubrovniku, </w:t>
      </w:r>
      <w:r w:rsidR="0047214C" w:rsidRPr="0047214C">
        <w:rPr>
          <w:rFonts w:cs="Times New Roman"/>
          <w:b/>
          <w:sz w:val="22"/>
          <w:szCs w:val="22"/>
        </w:rPr>
        <w:t>12</w:t>
      </w:r>
      <w:r w:rsidR="00471C6B" w:rsidRPr="0047214C">
        <w:rPr>
          <w:rFonts w:cs="Times New Roman"/>
          <w:b/>
          <w:sz w:val="22"/>
          <w:szCs w:val="22"/>
        </w:rPr>
        <w:t>. prosinca</w:t>
      </w:r>
      <w:r w:rsidR="004F0A0C" w:rsidRPr="0047214C">
        <w:rPr>
          <w:rFonts w:cs="Times New Roman"/>
          <w:b/>
          <w:sz w:val="22"/>
          <w:szCs w:val="22"/>
        </w:rPr>
        <w:t xml:space="preserve"> 2016.g.</w:t>
      </w:r>
    </w:p>
    <w:p w:rsidRDefault="0047214C" w:rsidP="00947E88" w:rsidR="0047214C" w:rsidRPr="0047214C">
      <w:pPr>
        <w:spacing w:after="0"/>
        <w:jc w:val="center"/>
        <w:rPr>
          <w:rFonts w:cs="Times New Roman"/>
          <w:b/>
          <w:sz w:val="22"/>
          <w:szCs w:val="22"/>
        </w:rPr>
      </w:pPr>
    </w:p>
    <w:p w:rsidRDefault="00947E88" w:rsidP="00947E88" w:rsidR="00947E88" w:rsidRPr="0047214C">
      <w:pPr>
        <w:spacing w:after="0"/>
        <w:ind w:left="5664"/>
        <w:jc w:val="both"/>
        <w:rPr>
          <w:rFonts w:cs="Times New Roman"/>
          <w:b/>
          <w:sz w:val="22"/>
          <w:szCs w:val="22"/>
        </w:rPr>
      </w:pPr>
    </w:p>
    <w:p w:rsidRDefault="00947E88" w:rsidP="00947E88" w:rsidR="00947E88" w:rsidRPr="0047214C">
      <w:pPr>
        <w:spacing w:after="0"/>
        <w:ind w:left="5664"/>
        <w:jc w:val="both"/>
        <w:rPr>
          <w:rFonts w:cs="Times New Roman"/>
          <w:b/>
          <w:sz w:val="22"/>
          <w:szCs w:val="22"/>
        </w:rPr>
      </w:pPr>
      <w:r w:rsidRPr="0047214C">
        <w:rPr>
          <w:rFonts w:cs="Times New Roman"/>
          <w:b/>
          <w:sz w:val="22"/>
          <w:szCs w:val="22"/>
        </w:rPr>
        <w:t>Sudac:</w:t>
      </w:r>
    </w:p>
    <w:p w:rsidRDefault="00947E88" w:rsidP="00947E88" w:rsidR="00947E88" w:rsidRPr="0047214C">
      <w:pPr>
        <w:spacing w:after="0"/>
        <w:ind w:left="5664"/>
        <w:jc w:val="both"/>
        <w:rPr>
          <w:rFonts w:cs="Times New Roman"/>
          <w:b/>
          <w:sz w:val="22"/>
          <w:szCs w:val="22"/>
        </w:rPr>
      </w:pPr>
    </w:p>
    <w:p w:rsidRDefault="00947E88" w:rsidP="00947E88" w:rsidR="00947E88" w:rsidRPr="0047214C">
      <w:pPr>
        <w:spacing w:after="0"/>
        <w:ind w:left="5664"/>
        <w:jc w:val="both"/>
        <w:rPr>
          <w:rFonts w:cs="Times New Roman"/>
          <w:b/>
          <w:sz w:val="22"/>
          <w:szCs w:val="22"/>
        </w:rPr>
      </w:pPr>
      <w:r w:rsidRPr="0047214C">
        <w:rPr>
          <w:rFonts w:cs="Times New Roman"/>
          <w:b/>
          <w:sz w:val="22"/>
          <w:szCs w:val="22"/>
        </w:rPr>
        <w:t>Diana Butigan Granić</w:t>
      </w:r>
    </w:p>
    <w:p w:rsidRDefault="00947E88" w:rsidP="00947E88" w:rsidR="00947E88" w:rsidRPr="0047214C">
      <w:pPr>
        <w:spacing w:after="0"/>
        <w:jc w:val="both"/>
        <w:rPr>
          <w:rFonts w:cs="Times New Roman"/>
          <w:sz w:val="22"/>
          <w:szCs w:val="22"/>
        </w:rPr>
      </w:pPr>
    </w:p>
    <w:p w:rsidRDefault="00947E88" w:rsidP="00947E88" w:rsidR="00947E88" w:rsidRPr="0047214C">
      <w:pPr>
        <w:spacing w:after="0"/>
        <w:jc w:val="both"/>
        <w:rPr>
          <w:rFonts w:cs="Times New Roman"/>
          <w:sz w:val="22"/>
          <w:szCs w:val="22"/>
        </w:rPr>
      </w:pPr>
    </w:p>
    <w:p w:rsidRDefault="00947E88" w:rsidP="00947E88" w:rsidR="00947E88" w:rsidRPr="0047214C">
      <w:pPr>
        <w:spacing w:after="0"/>
        <w:jc w:val="both"/>
        <w:rPr>
          <w:rFonts w:cs="Times New Roman"/>
          <w:sz w:val="22"/>
          <w:szCs w:val="22"/>
        </w:rPr>
      </w:pPr>
    </w:p>
    <w:p w:rsidRDefault="00F80B6B" w:rsidP="00947E88" w:rsidR="00F80B6B" w:rsidRPr="0047214C">
      <w:pPr>
        <w:spacing w:after="0"/>
        <w:jc w:val="both"/>
        <w:rPr>
          <w:rFonts w:cs="Times New Roman"/>
          <w:sz w:val="22"/>
          <w:szCs w:val="22"/>
        </w:rPr>
      </w:pPr>
      <w:r w:rsidRPr="0047214C">
        <w:rPr>
          <w:rFonts w:cs="Times New Roman"/>
          <w:sz w:val="22"/>
          <w:szCs w:val="22"/>
        </w:rPr>
        <w:t xml:space="preserve">PRAVNA POUKA: Protiv ovog rješenja pravo žalbe imaju stečajni upravitelj i razlučni vjerovnici. Žalba se podnosi u roku od 8 dana, računajući od dana primitka pisanog otpravka, na Visoki trgovački sud RH, u Zagrebu, a putem ovog suda. Žalba se podnosi u 3 primjerka. </w:t>
      </w:r>
    </w:p>
    <w:p w:rsidRDefault="00F80B6B" w:rsidP="00947E88" w:rsidR="00F80B6B" w:rsidRPr="0047214C">
      <w:pPr>
        <w:spacing w:after="0"/>
        <w:jc w:val="both"/>
        <w:rPr>
          <w:rFonts w:cs="Times New Roman"/>
          <w:sz w:val="22"/>
          <w:szCs w:val="22"/>
        </w:rPr>
      </w:pPr>
    </w:p>
    <w:p w:rsidRDefault="00D12F36" w:rsidP="00947E88" w:rsidR="00133B47" w:rsidRPr="0047214C">
      <w:pPr>
        <w:spacing w:after="0"/>
        <w:jc w:val="both"/>
        <w:rPr>
          <w:rFonts w:cs="Times New Roman"/>
          <w:sz w:val="22"/>
          <w:szCs w:val="22"/>
        </w:rPr>
      </w:pPr>
      <w:r w:rsidRPr="0047214C">
        <w:rPr>
          <w:rFonts w:cs="Times New Roman"/>
          <w:sz w:val="22"/>
          <w:szCs w:val="22"/>
        </w:rPr>
        <w:t>DN-a</w:t>
      </w:r>
      <w:r w:rsidR="00F80B6B" w:rsidRPr="0047214C">
        <w:rPr>
          <w:rFonts w:cs="Times New Roman"/>
          <w:sz w:val="22"/>
          <w:szCs w:val="22"/>
        </w:rPr>
        <w:t xml:space="preserve">: </w:t>
      </w:r>
      <w:r w:rsidR="00DF7277" w:rsidRPr="0047214C">
        <w:rPr>
          <w:rFonts w:cs="Times New Roman"/>
          <w:sz w:val="22"/>
          <w:szCs w:val="22"/>
        </w:rPr>
        <w:t xml:space="preserve">  </w:t>
      </w:r>
    </w:p>
    <w:p w:rsidRDefault="00F80B6B" w:rsidP="00133B47" w:rsidR="00F80B6B" w:rsidRPr="0047214C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  <w:sz w:val="22"/>
          <w:szCs w:val="22"/>
        </w:rPr>
      </w:pPr>
      <w:r w:rsidRPr="0047214C">
        <w:rPr>
          <w:rFonts w:cs="Times New Roman"/>
          <w:sz w:val="22"/>
          <w:szCs w:val="22"/>
        </w:rPr>
        <w:t>stečajnom upravitelju</w:t>
      </w:r>
      <w:r w:rsidR="00DF7277" w:rsidRPr="0047214C">
        <w:rPr>
          <w:rFonts w:cs="Times New Roman"/>
          <w:sz w:val="22"/>
          <w:szCs w:val="22"/>
        </w:rPr>
        <w:t xml:space="preserve"> – e-oglasna ploča</w:t>
      </w:r>
    </w:p>
    <w:p w:rsidRDefault="00AD2374" w:rsidP="00133B47" w:rsidR="00DF7277" w:rsidRPr="0047214C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  <w:sz w:val="22"/>
          <w:szCs w:val="22"/>
        </w:rPr>
      </w:pPr>
      <w:r w:rsidRPr="0047214C">
        <w:rPr>
          <w:rFonts w:cs="Times New Roman"/>
          <w:sz w:val="22"/>
          <w:szCs w:val="22"/>
        </w:rPr>
        <w:t>HBOR</w:t>
      </w:r>
      <w:r w:rsidR="00F40A3B" w:rsidRPr="0047214C">
        <w:rPr>
          <w:rFonts w:cs="Times New Roman"/>
          <w:sz w:val="22"/>
          <w:szCs w:val="22"/>
        </w:rPr>
        <w:t xml:space="preserve"> -  </w:t>
      </w:r>
      <w:r w:rsidR="00724E6F" w:rsidRPr="0047214C">
        <w:rPr>
          <w:rFonts w:cs="Times New Roman"/>
          <w:sz w:val="22"/>
          <w:szCs w:val="22"/>
        </w:rPr>
        <w:t>e-</w:t>
      </w:r>
      <w:r w:rsidR="00DF7277" w:rsidRPr="0047214C">
        <w:rPr>
          <w:rFonts w:cs="Times New Roman"/>
          <w:sz w:val="22"/>
          <w:szCs w:val="22"/>
        </w:rPr>
        <w:t>oglasna ploča</w:t>
      </w:r>
    </w:p>
    <w:p w:rsidRDefault="00F80B6B" w:rsidP="00133B47" w:rsidR="00F80B6B" w:rsidRPr="0047214C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  <w:sz w:val="22"/>
          <w:szCs w:val="22"/>
        </w:rPr>
      </w:pPr>
      <w:r w:rsidRPr="0047214C">
        <w:rPr>
          <w:rFonts w:cs="Times New Roman"/>
          <w:sz w:val="22"/>
          <w:szCs w:val="22"/>
        </w:rPr>
        <w:t>Zemljišno – knjižni odjel</w:t>
      </w:r>
      <w:r w:rsidR="00AD2374" w:rsidRPr="0047214C">
        <w:rPr>
          <w:rFonts w:cs="Times New Roman"/>
          <w:sz w:val="22"/>
          <w:szCs w:val="22"/>
        </w:rPr>
        <w:t xml:space="preserve"> Blato</w:t>
      </w:r>
      <w:r w:rsidRPr="0047214C">
        <w:rPr>
          <w:rFonts w:cs="Times New Roman"/>
          <w:sz w:val="22"/>
          <w:szCs w:val="22"/>
        </w:rPr>
        <w:t xml:space="preserve"> OS u </w:t>
      </w:r>
      <w:r w:rsidR="00AD2374" w:rsidRPr="0047214C">
        <w:rPr>
          <w:rFonts w:cs="Times New Roman"/>
          <w:sz w:val="22"/>
          <w:szCs w:val="22"/>
        </w:rPr>
        <w:t>Dubrovniku</w:t>
      </w:r>
    </w:p>
    <w:p w:rsidRDefault="00133B47" w:rsidP="00133B47" w:rsidR="00F80B6B" w:rsidRPr="0047214C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  <w:sz w:val="22"/>
          <w:szCs w:val="22"/>
        </w:rPr>
      </w:pPr>
      <w:r w:rsidRPr="0047214C">
        <w:rPr>
          <w:rFonts w:cs="Times New Roman"/>
          <w:sz w:val="22"/>
          <w:szCs w:val="22"/>
        </w:rPr>
        <w:t>e-oglasna ploča</w:t>
      </w:r>
      <w:r w:rsidR="00F80B6B" w:rsidRPr="0047214C">
        <w:rPr>
          <w:rFonts w:cs="Times New Roman"/>
          <w:sz w:val="22"/>
          <w:szCs w:val="22"/>
        </w:rPr>
        <w:t xml:space="preserve"> suda</w:t>
      </w:r>
    </w:p>
    <w:p w:rsidRDefault="00F80B6B" w:rsidP="00947E88" w:rsidR="00F80B6B" w:rsidRPr="0047214C">
      <w:pPr>
        <w:pStyle w:val="SudSjedite"/>
        <w:rPr>
          <w:sz w:val="22"/>
          <w:szCs w:val="22"/>
        </w:rPr>
      </w:pPr>
      <w:r w:rsidRPr="0047214C">
        <w:rPr>
          <w:sz w:val="22"/>
          <w:szCs w:val="22"/>
        </w:rPr>
        <w:tab/>
      </w:r>
    </w:p>
    <w:p w:rsidRDefault="00051276" w:rsidP="00947E88" w:rsidR="00051276" w:rsidRPr="0047214C">
      <w:pPr>
        <w:spacing w:after="0"/>
        <w:rPr>
          <w:rFonts w:cs="Times New Roman"/>
          <w:sz w:val="22"/>
          <w:szCs w:val="22"/>
        </w:rPr>
      </w:pPr>
    </w:p>
    <w:sectPr w:rsidSect="008A465B" w:rsidR="00051276" w:rsidRPr="0047214C">
      <w:headerReference w:type="default" r:id="rId12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0313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  <w:t>Posl.br.7.St-</w:t>
        </w:r>
        <w:r w:rsidR="00AD2374">
          <w:t>225</w:t>
        </w:r>
        <w:r w:rsidR="003A03A1">
          <w:t>/16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42A93"/>
    <w:rsid w:val="00051276"/>
    <w:rsid w:val="00065AB4"/>
    <w:rsid w:val="000B5B93"/>
    <w:rsid w:val="000F1315"/>
    <w:rsid w:val="00100092"/>
    <w:rsid w:val="00114516"/>
    <w:rsid w:val="0013135C"/>
    <w:rsid w:val="00133B47"/>
    <w:rsid w:val="00140F55"/>
    <w:rsid w:val="0016771D"/>
    <w:rsid w:val="001935E7"/>
    <w:rsid w:val="001F29F1"/>
    <w:rsid w:val="002503C2"/>
    <w:rsid w:val="00267F18"/>
    <w:rsid w:val="002A0A09"/>
    <w:rsid w:val="002B4EDE"/>
    <w:rsid w:val="002B63C4"/>
    <w:rsid w:val="002D00FF"/>
    <w:rsid w:val="00315B9A"/>
    <w:rsid w:val="00385A04"/>
    <w:rsid w:val="00385F22"/>
    <w:rsid w:val="00390E50"/>
    <w:rsid w:val="003A03A1"/>
    <w:rsid w:val="003B73A7"/>
    <w:rsid w:val="00420347"/>
    <w:rsid w:val="00436DB8"/>
    <w:rsid w:val="00471661"/>
    <w:rsid w:val="00471C6B"/>
    <w:rsid w:val="0047214C"/>
    <w:rsid w:val="00486053"/>
    <w:rsid w:val="00493F22"/>
    <w:rsid w:val="004E28CF"/>
    <w:rsid w:val="004F0A0C"/>
    <w:rsid w:val="00500F0E"/>
    <w:rsid w:val="00502702"/>
    <w:rsid w:val="00574648"/>
    <w:rsid w:val="005B2D6F"/>
    <w:rsid w:val="00631CB9"/>
    <w:rsid w:val="006E6736"/>
    <w:rsid w:val="00720DCA"/>
    <w:rsid w:val="00724E6F"/>
    <w:rsid w:val="0075722A"/>
    <w:rsid w:val="00766E59"/>
    <w:rsid w:val="00770313"/>
    <w:rsid w:val="00780CA2"/>
    <w:rsid w:val="007B4F44"/>
    <w:rsid w:val="008130C2"/>
    <w:rsid w:val="0085393B"/>
    <w:rsid w:val="008A101C"/>
    <w:rsid w:val="008A465B"/>
    <w:rsid w:val="008F3929"/>
    <w:rsid w:val="009056C4"/>
    <w:rsid w:val="00934C3C"/>
    <w:rsid w:val="00947E88"/>
    <w:rsid w:val="00982A24"/>
    <w:rsid w:val="009E6745"/>
    <w:rsid w:val="009F3A5E"/>
    <w:rsid w:val="00A3608C"/>
    <w:rsid w:val="00A47D59"/>
    <w:rsid w:val="00A95FD4"/>
    <w:rsid w:val="00AC68C2"/>
    <w:rsid w:val="00AC6D18"/>
    <w:rsid w:val="00AD2374"/>
    <w:rsid w:val="00B33B4D"/>
    <w:rsid w:val="00B348F3"/>
    <w:rsid w:val="00B738B0"/>
    <w:rsid w:val="00BA05A1"/>
    <w:rsid w:val="00CA3056"/>
    <w:rsid w:val="00CE4CC7"/>
    <w:rsid w:val="00CE7CD0"/>
    <w:rsid w:val="00D12F36"/>
    <w:rsid w:val="00DC116C"/>
    <w:rsid w:val="00DD1F5C"/>
    <w:rsid w:val="00DE4E4A"/>
    <w:rsid w:val="00DF7277"/>
    <w:rsid w:val="00E914A2"/>
    <w:rsid w:val="00EC7F7B"/>
    <w:rsid w:val="00ED7F10"/>
    <w:rsid w:val="00F40A3B"/>
    <w:rsid w:val="00F43273"/>
    <w:rsid w:val="00F74659"/>
    <w:rsid w:val="00F80B6B"/>
    <w:rsid w:val="00FA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03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31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313"/>
    <w:rPr>
      <w:rFonts w:cs="Times New Roman"/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31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31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03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31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313"/>
    <w:rPr>
      <w:rFonts w:cs="Times New Roman"/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31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31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skraćenog steč. post. St-546/15</izvorni_sadrzaj>
    <derivirana_varijabla naziv="DomainObject.Predmet.Opis_1">Nastavak postupka nakon obustave
skraćenog steč. post. St-546/15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St-225/2016</izvorni_sadrzaj>
    <derivirana_varijabla naziv="DomainObject.Predmet.OznakaBroj_1">St-225/2016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CRON d.o.o. za metaloprerađivačku djelatnost i obrtničke usluge</izvorni_sadrzaj>
    <derivirana_varijabla naziv="DomainObject.Predmet.ProtustrankaFormated_1">  CRON d.o.o. za metaloprerađivačku djelatnost i obrtničke usluge</derivirana_varijabla>
  </DomainObject.Predmet.ProtustrankaFormated>
  <DomainObject.Predmet.ProtustrankaFormatedOIB>
    <izvorni_sadrzaj>  CRON d.o.o. za metaloprerađivačku djelatnost i obrtničke usluge, OIB 84530362060</izvorni_sadrzaj>
    <derivirana_varijabla naziv="DomainObject.Predmet.ProtustrankaFormatedOIB_1">  CRON d.o.o. za metaloprerađivačku djelatnost i obrtničke usluge, OIB 84530362060</derivirana_varijabla>
  </DomainObject.Predmet.ProtustrankaFormatedOIB>
  <DomainObject.Predmet.ProtustrankaFormatedWithAdress>
    <izvorni_sadrzaj> CRON d.o.o. za metaloprerađivačku djelatnost i obrtničke usluge, Ulica 90 kućni broj 74, 20271 Blato</izvorni_sadrzaj>
    <derivirana_varijabla naziv="DomainObject.Predmet.ProtustrankaFormatedWithAdress_1"> CRON d.o.o. za metaloprerađivačku djelatnost i obrtničke usluge, Ulica 90 kućni broj 74, 20271 Blato</derivirana_varijabla>
  </DomainObject.Predmet.ProtustrankaFormatedWithAdress>
  <DomainObject.Predmet.ProtustrankaFormatedWithAdressOIB>
    <izvorni_sadrzaj> CRON d.o.o. za metaloprerađivačku djelatnost i obrtničke usluge, OIB 84530362060, Ulica 90 kućni broj 74, 20271 Blato</izvorni_sadrzaj>
    <derivirana_varijabla naziv="DomainObject.Predmet.ProtustrankaFormatedWithAdressOIB_1"> CRON d.o.o. za metaloprerađivačku djelatnost i obrtničke usluge, OIB 84530362060, Ulica 90 kućni broj 74, 20271 Blato</derivirana_varijabla>
  </DomainObject.Predmet.ProtustrankaFormatedWithAdressOIB>
  <DomainObject.Predmet.ProtustrankaWithAdress>
    <izvorni_sadrzaj>CRON d.o.o. za metaloprerađivačku djelatnost i obrtničke usluge Ulica 90 kućni broj 74, 20271 Blato</izvorni_sadrzaj>
    <derivirana_varijabla naziv="DomainObject.Predmet.ProtustrankaWithAdress_1">CRON d.o.o. za metaloprerađivačku djelatnost i obrtničke usluge Ulica 90 kućni broj 74, 20271 Blato</derivirana_varijabla>
  </DomainObject.Predmet.ProtustrankaWithAdress>
  <DomainObject.Predmet.ProtustrankaWithAdressOIB>
    <izvorni_sadrzaj>CRON d.o.o. za metaloprerađivačku djelatnost i obrtničke usluge, OIB 84530362060, Ulica 90 kućni broj 74, 20271 Blato</izvorni_sadrzaj>
    <derivirana_varijabla naziv="DomainObject.Predmet.ProtustrankaWithAdressOIB_1">CRON d.o.o. za metaloprerađivačku djelatnost i obrtničke usluge, OIB 84530362060, Ulica 90 kućni broj 74, 20271 Blato</derivirana_varijabla>
  </DomainObject.Predmet.ProtustrankaWithAdressOIB>
  <DomainObject.Predmet.ProtustrankaNazivFormated>
    <izvorni_sadrzaj>CRON d.o.o. za metaloprerađivačku djelatnost i obrtničke usluge</izvorni_sadrzaj>
    <derivirana_varijabla naziv="DomainObject.Predmet.ProtustrankaNazivFormated_1">CRON d.o.o. za metaloprerađivačku djelatnost i obrtničke usluge</derivirana_varijabla>
  </DomainObject.Predmet.ProtustrankaNazivFormated>
  <DomainObject.Predmet.ProtustrankaNazivFormatedOIB>
    <izvorni_sadrzaj>CRON d.o.o. za metaloprerađivačku djelatnost i obrtničke usluge, OIB 84530362060</izvorni_sadrzaj>
    <derivirana_varijabla naziv="DomainObject.Predmet.ProtustrankaNazivFormatedOIB_1">CRON d.o.o. za metaloprerađivačku djelatnost i obrtničke usluge, OIB 84530362060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CRON d.o.o. za metaloprerađivačku djelatnost i obrtničke usluge</item>
    </izvorni_sadrzaj>
    <derivirana_varijabla naziv="DomainObject.Predmet.ProtuStrankaListFormated_1">
      <item>CRON d.o.o. za metaloprerađivačku djelatnost i obrtničke usluge</item>
    </derivirana_varijabla>
  </DomainObject.Predmet.ProtuStrankaListFormated>
  <DomainObject.Predmet.ProtuStrankaListFormatedOIB>
    <izvorni_sadrzaj>
      <item>CRON d.o.o. za metaloprerađivačku djelatnost i obrtničke usluge, OIB 84530362060</item>
    </izvorni_sadrzaj>
    <derivirana_varijabla naziv="DomainObject.Predmet.ProtuStrankaListFormatedOIB_1">
      <item>CRON d.o.o. za metaloprerađivačku djelatnost i obrtničke usluge, OIB 84530362060</item>
    </derivirana_varijabla>
  </DomainObject.Predmet.ProtuStrankaListFormatedOIB>
  <DomainObject.Predmet.ProtuStrankaListFormatedWithAdress>
    <izvorni_sadrzaj>
      <item>CRON d.o.o. za metaloprerađivačku djelatnost i obrtničke usluge, Ulica 90 kućni broj 74, 20271 Blato</item>
    </izvorni_sadrzaj>
    <derivirana_varijabla naziv="DomainObject.Predmet.ProtuStrankaListFormatedWithAdress_1">
      <item>CRON d.o.o. za metaloprerađivačku djelatnost i obrtničke usluge, Ulica 90 kućni broj 74, 20271 Blato</item>
    </derivirana_varijabla>
  </DomainObject.Predmet.ProtuStrankaListFormatedWithAdress>
  <DomainObject.Predmet.ProtuStrankaListFormatedWithAdressOIB>
    <izvorni_sadrzaj>
      <item>CRON d.o.o. za metaloprerađivačku djelatnost i obrtničke usluge, OIB 84530362060, Ulica 90 kućni broj 74, 20271 Blato</item>
    </izvorni_sadrzaj>
    <derivirana_varijabla naziv="DomainObject.Predmet.ProtuStrankaListFormatedWithAdressOIB_1">
      <item>CRON d.o.o. za metaloprerađivačku djelatnost i obrtničke usluge, OIB 84530362060, Ulica 90 kućni broj 74, 20271 Blato</item>
    </derivirana_varijabla>
  </DomainObject.Predmet.ProtuStrankaListFormatedWithAdressOIB>
  <DomainObject.Predmet.ProtuStrankaListNazivFormated>
    <izvorni_sadrzaj>
      <item>CRON d.o.o. za metaloprerađivačku djelatnost i obrtničke usluge</item>
    </izvorni_sadrzaj>
    <derivirana_varijabla naziv="DomainObject.Predmet.ProtuStrankaListNazivFormated_1">
      <item>CRON d.o.o. za metaloprerađivačku djelatnost i obrtničke usluge</item>
    </derivirana_varijabla>
  </DomainObject.Predmet.ProtuStrankaListNazivFormated>
  <DomainObject.Predmet.ProtuStrankaListNazivFormatedOIB>
    <izvorni_sadrzaj>
      <item>CRON d.o.o. za metaloprerađivačku djelatnost i obrtničke usluge, OIB 84530362060</item>
    </izvorni_sadrzaj>
    <derivirana_varijabla naziv="DomainObject.Predmet.ProtuStrankaListNazivFormatedOIB_1">
      <item>CRON d.o.o. za metaloprerađivačku djelatnost i obrtničke usluge, OIB 84530362060</item>
    </derivirana_varijabla>
  </DomainObject.Predmet.ProtuStrankaListNazivFormatedOIB>
  <DomainObject.Predmet.OstaliListFormated>
    <izvorni_sadrzaj>
      <item>st.up. Zdravko Kuzmić</item>
      <item>pun. Milomir Gustin</item>
    </izvorni_sadrzaj>
    <derivirana_varijabla naziv="DomainObject.Predmet.OstaliListFormated_1">
      <item>st.up. Zdravko Kuzmić</item>
      <item>pun. Milomir Gustin</item>
    </derivirana_varijabla>
  </DomainObject.Predmet.OstaliListFormated>
  <DomainObject.Predmet.OstaliListFormatedOIB>
    <izvorni_sadrzaj>
      <item>st.up. Zdravko Kuzmić, OIB 42435648261</item>
      <item>pun. Milomir Gustin</item>
    </izvorni_sadrzaj>
    <derivirana_varijabla naziv="DomainObject.Predmet.OstaliListFormatedOIB_1">
      <item>st.up. Zdravko Kuzmić, OIB 42435648261</item>
      <item>pun. Milomir Gustin</item>
    </derivirana_varijabla>
  </DomainObject.Predmet.OstaliListFormatedOIB>
  <DomainObject.Predmet.OstaliListFormatedWithAdress>
    <izvorni_sadrzaj>
      <item>st.up. Zdravko Kuzmić</item>
      <item>pun. Milomir Gustin</item>
    </izvorni_sadrzaj>
    <derivirana_varijabla naziv="DomainObject.Predmet.OstaliListFormatedWithAdress_1">
      <item>st.up. Zdravko Kuzmić</item>
      <item>pun. Milomir Gustin</item>
    </derivirana_varijabla>
  </DomainObject.Predmet.OstaliListFormatedWithAdress>
  <DomainObject.Predmet.OstaliListFormatedWithAdressOIB>
    <izvorni_sadrzaj>
      <item>st.up. Zdravko Kuzmić, OIB 42435648261</item>
      <item>pun. Milomir Gustin</item>
    </izvorni_sadrzaj>
    <derivirana_varijabla naziv="DomainObject.Predmet.OstaliListFormatedWithAdressOIB_1">
      <item>st.up. Zdravko Kuzmić, OIB 42435648261</item>
      <item>pun. Milomir Gustin</item>
    </derivirana_varijabla>
  </DomainObject.Predmet.OstaliListFormatedWithAdressOIB>
  <DomainObject.Predmet.OstaliListNazivFormated>
    <izvorni_sadrzaj>
      <item>st.up. Zdravko Kuzmić</item>
      <item>pun. Milomir Gustin</item>
    </izvorni_sadrzaj>
    <derivirana_varijabla naziv="DomainObject.Predmet.OstaliListNazivFormated_1">
      <item>st.up. Zdravko Kuzmić</item>
      <item>pun. Milomir Gustin</item>
    </derivirana_varijabla>
  </DomainObject.Predmet.OstaliListNazivFormated>
  <DomainObject.Predmet.OstaliListNazivFormatedOIB>
    <izvorni_sadrzaj>
      <item>st.up. Zdravko Kuzmić, OIB 42435648261</item>
      <item>pun. Milomir Gustin</item>
    </izvorni_sadrzaj>
    <derivirana_varijabla naziv="DomainObject.Predmet.OstaliListNazivFormatedOIB_1">
      <item>st.up. Zdravko Kuzmić, OIB 42435648261</item>
      <item>pun. Milomir Gustin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CRON d.o.o. za metaloprerađivačku djelatnost i obrtničke usluge</izvorni_sadrzaj>
    <derivirana_varijabla naziv="DomainObject.Predmet.ProtustrankaIDrugi_1">CRON d.o.o. za metaloprerađivačku djelatnost i obrtničke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CRON d.o.o. za metaloprerađivačku djelatnost i obrtničke usluge, OIB 84530362060, Ulica 90 kućni broj 74, 20271 Blato</izvorni_sadrzaj>
    <derivirana_varijabla naziv="DomainObject.Predmet.ProtustrankaIDrugiAdressOIB_1">CRON d.o.o. za metaloprerađivačku djelatnost i obrtničke usluge, OIB 84530362060, Ulica 90 kućni broj 74,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CRON d.o.o. za metaloprerađivačku djelatnost i obrtničke usluge</item>
      <item>FINA RC SPLIT, PODRUŽNICA DUBROVNIK</item>
      <item>st.up. Zdravko Kuzmić</item>
      <item>pun. Milomir Gustin</item>
    </izvorni_sadrzaj>
    <derivirana_varijabla naziv="DomainObject.Predmet.SudioniciListNaziv_1">
      <item>CRON d.o.o. za metaloprerađivačku djelatnost i obrtničke usluge</item>
      <item>FINA RC SPLIT, PODRUŽNICA DUBROVNIK</item>
      <item>st.up. Zdravko Kuzmić</item>
      <item>pun. Milomir Gustin</item>
    </derivirana_varijabla>
  </DomainObject.Predmet.SudioniciListNaziv>
  <DomainObject.Predmet.SudioniciListAdressOIB>
    <izvorni_sadrzaj>
      <item>CRON d.o.o. za metaloprerađivačku djelatnost i obrtničke usluge, OIB 84530362060, Ulica 90 kućni broj 74,20271 Blato</item>
      <item>FINA RC SPLIT, PODRUŽNICA DUBROVNIK, OIB 85821130368, VUKOVARSKA 2,20000 Dubrovnik</item>
      <item>st.up. Zdravko Kuzmić, OIB 42435648261</item>
      <item>pun. Milomir Gustin</item>
    </izvorni_sadrzaj>
    <derivirana_varijabla naziv="DomainObject.Predmet.SudioniciListAdressOIB_1">
      <item>CRON d.o.o. za metaloprerađivačku djelatnost i obrtničke usluge, OIB 84530362060, Ulica 90 kućni broj 74,20271 Blato</item>
      <item>FINA RC SPLIT, PODRUŽNICA DUBROVNIK, OIB 85821130368, VUKOVARSKA 2,20000 Dubrovnik</item>
      <item>st.up. Zdravko Kuzmić, OIB 42435648261</item>
      <item>pun. Milomir Gustin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84530362060</item>
      <item>, OIB 85821130368</item>
      <item>, OIB 42435648261</item>
      <item>, OIB null</item>
    </izvorni_sadrzaj>
    <derivirana_varijabla naziv="DomainObject.Predmet.SudioniciListNazivOIB_1">
      <item>, OIB 84530362060</item>
      <item>, OIB 85821130368</item>
      <item>, OIB 42435648261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1850</properties:Characters>
  <properties:Lines>65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2016-12-15T11:01:00Z</dcterms:created>
  <dc:creator>Diana Butigan Granić</dc:creator>
  <cp:lastModifiedBy>Mara Marčinko</cp:lastModifiedBy>
  <cp:lastPrinted>2016-12-15T12:30:00Z</cp:lastPrinted>
  <dcterms:modified xmlns:xsi="http://www.w3.org/2001/XMLSchema-instance" xsi:type="dcterms:W3CDTF">2016-12-15T12:31:00Z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