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4ba9" w14:paraId="bc54ba9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90A96">
        <w:rPr>
          <w:b/>
        </w:rPr>
        <w:t>781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A90A96">
        <w:rPr>
          <w:b/>
        </w:rPr>
        <w:t>7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25613F" w:rsidR="007454FA">
      <w:pPr>
        <w:rPr>
          <w:b/>
        </w:rPr>
      </w:pPr>
      <w:r>
        <w:rPr>
          <w:b/>
        </w:rPr>
        <w:t>Split, Sukoišanska 6</w:t>
      </w:r>
    </w:p>
    <w:p w:rsidRDefault="0025613F" w:rsidP="0025613F" w:rsidR="0025613F" w:rsidRPr="0025613F">
      <w:pPr>
        <w:rPr>
          <w:b/>
        </w:rPr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A90A96" w:rsidRPr="00A90A96">
        <w:t>EKO KAMENOLOMI d.o.o., Split, Hrvatske neovisnosti 3, MBS: 080066878, OIB: 07260857051</w:t>
      </w:r>
      <w:r w:rsidR="00451E27" w:rsidRPr="00A27FE8">
        <w:t xml:space="preserve">, dana </w:t>
      </w:r>
      <w:r w:rsidR="00A90A96">
        <w:t>08</w:t>
      </w:r>
      <w:r w:rsidR="00CD578D">
        <w:t xml:space="preserve">. </w:t>
      </w:r>
      <w:r w:rsidR="00A90A96">
        <w:t>veljače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90A96" w:rsidRPr="00A90A96">
        <w:t>EKO KAMENOLOMI d.o.o., Split, Hrvatske neovisnosti 3, MBS: 080066878, OIB: 07260857051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A90A96">
        <w:t>08. veljače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90A96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90A96" w:rsidRPr="00A90A96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90A96" w:rsidRPr="00A90A96">
        <w:t>EKO KAMENOLOMI d.o.o., Split, Hrvatske neovisnosti 3, MBS: 080066878, OIB: 07260857051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A90A96" w:rsidP="00A90A96" w:rsidR="00A90A96">
      <w:pPr>
        <w:ind w:firstLine="708"/>
        <w:jc w:val="both"/>
      </w:pPr>
      <w:r>
        <w:t>Predlagatelj dužnik zastupan po Edvardu Milanović je prijedlogom zaprimljenim na Trgovačkom sudu u Splitu, dana 27. srpnja 2017. godine predložio otvaranje stečajnog postupka nad dužnikom EKO KAMENOLOMI d.o.o., Split, Hrvatske neovisnosti 3, MBS: 080066878, OIB: 07260857051. U prijedlogu se u bitnome navodi da temeljem čl. 16 i 109. SZ-a podnosi prijedlog, te da postoji stečajni razlog prezaduženosti.</w:t>
      </w:r>
    </w:p>
    <w:p w:rsidRDefault="00A90A96" w:rsidP="00A90A96" w:rsidR="00A90A96">
      <w:pPr>
        <w:ind w:firstLine="708"/>
        <w:jc w:val="both"/>
      </w:pPr>
    </w:p>
    <w:p w:rsidRDefault="00A90A96" w:rsidP="00A90A96" w:rsidR="00A90A96">
      <w:pPr>
        <w:ind w:firstLine="708"/>
        <w:jc w:val="both"/>
      </w:pPr>
      <w:r>
        <w:t xml:space="preserve">Kako je predlagatelj učinio vjerojatnim postojanje stečajnog razloga, to je rješenjem ovog suda posl.br. St-781/2017 od 19. prosinca 2017.g. pokrenut prethodni </w:t>
      </w:r>
      <w:r>
        <w:lastRenderedPageBreak/>
        <w:t>postupak radi utvrđivanja uvjeta za otvaranje stečajnog postupka i zakazano ročište  na koje su pozvani predlagatelj, FINA, dužnik, zastupnik po zakonu dužnika.</w:t>
      </w:r>
    </w:p>
    <w:p w:rsidRDefault="00A90A96" w:rsidP="00A90A96" w:rsidR="00A90A96">
      <w:pPr>
        <w:ind w:firstLine="708"/>
        <w:jc w:val="both"/>
      </w:pPr>
    </w:p>
    <w:p w:rsidRDefault="00A90A96" w:rsidP="00A90A96" w:rsidR="00A90A96">
      <w:pPr>
        <w:ind w:firstLine="708"/>
        <w:jc w:val="both"/>
      </w:pPr>
      <w:r>
        <w:t xml:space="preserve">Na ročište dana 8. siječnja 2018.g. pristupio je zastupnik po zakonu dužnika te naveo da društvo dužnika nema nikakvu imovinu ni pokretnine ni nekretnine već samo jedno potraživanje i to starije od tri godine u iznosu od 7.793,09 kn. </w:t>
      </w:r>
    </w:p>
    <w:p w:rsidRDefault="00A90A96" w:rsidP="00A90A96" w:rsidR="00A90A96">
      <w:pPr>
        <w:ind w:firstLine="708"/>
        <w:jc w:val="both"/>
      </w:pPr>
    </w:p>
    <w:p w:rsidRDefault="00A90A96" w:rsidP="00A90A96" w:rsidR="00791F76">
      <w:pPr>
        <w:ind w:firstLine="708"/>
        <w:jc w:val="both"/>
      </w:pPr>
      <w:r>
        <w:t>Iz potvrde FINA od 27.12.2017.g. (l.s. 25) je vidljivo da na računima i novčanim sredstvima dužnika na dan izdavanja potvrde je evidentirano 78 dana neprekidne blokade. Kod stečajnog dužnika je stoga ispunjen stečajni razlog nesposobnosti za plaćanje.</w:t>
      </w:r>
    </w:p>
    <w:p w:rsidRDefault="00A90A96" w:rsidP="00A90A96" w:rsidR="00A90A96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A90A96">
        <w:t>St-781/2017 od 08. siječnja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90A96" w:rsidRPr="00A90A96">
        <w:t>St-781/2017 od 08. siječnja 2018</w:t>
      </w:r>
      <w:r w:rsidR="00A90A96">
        <w:t>.</w:t>
      </w:r>
      <w:r w:rsidR="00C4640D">
        <w:t>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5613F" w:rsidP="00AA56B7" w:rsidR="0025613F" w:rsidRPr="00A27FE8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90A96">
        <w:rPr>
          <w:b/>
        </w:rPr>
        <w:t>08</w:t>
      </w:r>
      <w:r w:rsidR="00CD578D">
        <w:rPr>
          <w:b/>
        </w:rPr>
        <w:t xml:space="preserve">. </w:t>
      </w:r>
      <w:r w:rsidR="00A90A96">
        <w:rPr>
          <w:b/>
        </w:rPr>
        <w:t>veljače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25613F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lastRenderedPageBreak/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A90A96" w:rsidP="00A90A96" w:rsidR="00CD578D">
      <w:pPr>
        <w:pStyle w:val="Odlomakpopisa"/>
        <w:numPr>
          <w:ilvl w:val="0"/>
          <w:numId w:val="4"/>
        </w:numPr>
        <w:jc w:val="both"/>
      </w:pPr>
      <w:r>
        <w:t xml:space="preserve">Predlagatelju - </w:t>
      </w:r>
      <w:r w:rsidR="00CD5844"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A90A96" w:rsidP="00A27FE8" w:rsidR="00A27FE8" w:rsidRPr="00A27FE8">
      <w:pPr>
        <w:jc w:val="both"/>
      </w:pPr>
      <w:r>
        <w:t>4</w:t>
      </w:r>
      <w:r w:rsidR="00A27FE8" w:rsidRPr="00A27FE8">
        <w:t>.) Sudski re</w:t>
      </w:r>
      <w:r w:rsidR="00157E0B">
        <w:t>gistar odmah i po pravomoćnosti</w:t>
      </w:r>
    </w:p>
    <w:p w:rsidRDefault="00A90A96" w:rsidP="00A27FE8" w:rsidR="00A27FE8">
      <w:pPr>
        <w:jc w:val="both"/>
      </w:pPr>
      <w:r>
        <w:t>5</w:t>
      </w:r>
      <w:r w:rsidR="00A27FE8" w:rsidRPr="00A27FE8">
        <w:t>.) Porezna uprava, ispostava prema sjedištu dužnika,</w:t>
      </w:r>
    </w:p>
    <w:p w:rsidRDefault="00A90A96" w:rsidP="00A27FE8" w:rsidR="00A27FE8" w:rsidRPr="00A27FE8">
      <w:pPr>
        <w:jc w:val="both"/>
      </w:pPr>
      <w:r>
        <w:t>6</w:t>
      </w:r>
      <w:r w:rsidR="00CD5844">
        <w:t>.) Stečajnom upravitelju</w:t>
      </w:r>
    </w:p>
    <w:p w:rsidRDefault="00A90A96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E10BA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A90A96" w:rsidP="00A90A96" w:rsidR="00BE1B95" w:rsidRPr="00AA0372">
    <w:pPr>
      <w:pStyle w:val="Zaglavlje"/>
      <w:jc w:val="right"/>
    </w:pPr>
    <w:r w:rsidRPr="00A90A96">
      <w:rPr>
        <w:rFonts w:hAnsi="Book Antiqua" w:ascii="Book Antiqua"/>
        <w:b/>
        <w:sz w:val="20"/>
        <w:szCs w:val="20"/>
      </w:rPr>
      <w:t>Posl. br. 18 St-781/2017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10BA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E1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0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0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0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0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E1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0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0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0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0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KAMENOLOMI, društvo s ograničenom odgovornošću za geološka istraživanja, geotehnička projektiranja, izvođenje geoteh</izvorni_sadrzaj>
    <derivirana_varijabla naziv="DomainObject.Predmet.StrankaFormated_1">  EKO KAMENOLOMI, društvo s ograničenom odgovornošću za geološka istraživanja, geotehnička projektiranja, izvođenje geoteh</derivirana_varijabla>
  </DomainObject.Predmet.StrankaFormated>
  <DomainObject.Predmet.StrankaFormatedOIB>
    <izvorni_sadrzaj>  EKO KAMENOLOMI, društvo s ograničenom odgovornošću za geološka istraživanja, geotehnička projektiranja, izvođenje geoteh, OIB 07260857051</izvorni_sadrzaj>
    <derivirana_varijabla naziv="DomainObject.Predmet.StrankaFormatedOIB_1">  EKO KAMENOLOMI, društvo s ograničenom odgovornošću za geološka istraživanja, geotehnička projektiranja, izvođenje geoteh, OIB 07260857051</derivirana_varijabla>
  </DomainObject.Predmet.StrankaFormatedOIB>
  <DomainObject.Predmet.StrankaFormatedWithAdress>
    <izvorni_sadrzaj> EKO KAMENOLOMI, društvo s ograničenom odgovornošću za geološka istraživanja, geotehnička projektiranja, izvođenje geoteh, Hrvatske neovisnosti 3, 21000 Split</izvorni_sadrzaj>
    <derivirana_varijabla naziv="DomainObject.Predmet.StrankaFormatedWithAdress_1"> EKO KAMENOLOMI, društvo s ograničenom odgovornošću za geološka istraživanja, geotehnička projektiranja, izvođenje geoteh, Hrvatske neovisnosti 3, 21000 Split</derivirana_varijabla>
  </DomainObject.Predmet.StrankaFormatedWithAdress>
  <DomainObject.Predmet.StrankaFormatedWithAdressOIB>
    <izvorni_sadrzaj> EKO KAMENOLOMI, društvo s ograničenom odgovornošću za geološka istraživanja, geotehnička projektiranja, izvođenje geoteh, OIB 07260857051, Hrvatske neovisnosti 3, 21000 Split</izvorni_sadrzaj>
    <derivirana_varijabla naziv="DomainObject.Predmet.StrankaFormatedWithAdressOIB_1"> EKO KAMENOLOMI, društvo s ograničenom odgovornošću za geološka istraživanja, geotehnička projektiranja, izvođenje geoteh, OIB 07260857051, Hrvatske neovisnosti 3, 21000 Split</derivirana_varijabla>
  </DomainObject.Predmet.StrankaFormatedWithAdressOIB>
  <DomainObject.Predmet.StrankaWithAdress>
    <izvorni_sadrzaj>EKO KAMENOLOMI, društvo s ograničenom odgovornošću za geološka istraživanja, geotehnička projektiranja, izvođenje geoteh Hrvatske neovisnosti 3,21000 Split</izvorni_sadrzaj>
    <derivirana_varijabla naziv="DomainObject.Predmet.StrankaWithAdress_1">EKO KAMENOLOMI, društvo s ograničenom odgovornošću za geološka istraživanja, geotehnička projektiranja, izvođenje geoteh Hrvatske neovisnosti 3,21000 Split</derivirana_varijabla>
  </DomainObject.Predmet.StrankaWithAdress>
  <DomainObject.Predmet.StrankaWithAdressOIB>
    <izvorni_sadrzaj>EKO KAMENOLOMI, društvo s ograničenom odgovornošću za geološka istraživanja, geotehnička projektiranja, izvođenje geoteh, OIB 07260857051, Hrvatske neovisnosti 3,21000 Split</izvorni_sadrzaj>
    <derivirana_varijabla naziv="DomainObject.Predmet.StrankaWithAdressOIB_1">EKO KAMENOLOMI, društvo s ograničenom odgovornošću za geološka istraživanja, geotehnička projektiranja, izvođenje geoteh, OIB 07260857051, Hrvatske neovisnosti 3,21000 Split</derivirana_varijabla>
  </DomainObject.Predmet.StrankaWithAdressOIB>
  <DomainObject.Predmet.StrankaNazivFormated>
    <izvorni_sadrzaj>EKO KAMENOLOMI, društvo s ograničenom odgovornošću za geološka istraživanja, geotehnička projektiranja, izvođenje geoteh</izvorni_sadrzaj>
    <derivirana_varijabla naziv="DomainObject.Predmet.StrankaNazivFormated_1">EKO KAMENOLOMI, društvo s ograničenom odgovornošću za geološka istraživanja, geotehnička projektiranja, izvođenje geoteh</derivirana_varijabla>
  </DomainObject.Predmet.StrankaNazivFormated>
  <DomainObject.Predmet.StrankaNazivFormatedOIB>
    <izvorni_sadrzaj>EKO KAMENOLOMI, društvo s ograničenom odgovornošću za geološka istraživanja, geotehnička projektiranja, izvođenje geoteh, OIB 07260857051</izvorni_sadrzaj>
    <derivirana_varijabla naziv="DomainObject.Predmet.StrankaNazivFormatedOIB_1">EKO KAMENOLOMI, društvo s ograničenom odgovornošću za geološka istraživanja, geotehnička projektiranja, izvođenje geoteh, OIB 07260857051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EKO KAMENOLOMI, društvo s ograničenom odgovornošću za geološka istraživanja, geotehnička projektiranja, izvođenje geoteh</item>
    </izvorni_sadrzaj>
    <derivirana_varijabla naziv="DomainObject.Predmet.StrankaListFormated_1">
      <item>EKO KAMENOLOMI, društvo s ograničenom odgovornošću za geološka istraživanja, geotehnička projektiranja, izvođenje geoteh</item>
    </derivirana_varijabla>
  </DomainObject.Predmet.StrankaListFormated>
  <DomainObject.Predmet.StrankaListFormatedOIB>
    <izvorni_sadrzaj>
      <item>EKO KAMENOLOMI, društvo s ograničenom odgovornošću za geološka istraživanja, geotehnička projektiranja, izvođenje geoteh, OIB 07260857051</item>
    </izvorni_sadrzaj>
    <derivirana_varijabla naziv="DomainObject.Predmet.StrankaListFormatedOIB_1">
      <item>EKO KAMENOLOMI, društvo s ograničenom odgovornošću za geološka istraživanja, geotehnička projektiranja, izvođenje geoteh, OIB 07260857051</item>
    </derivirana_varijabla>
  </DomainObject.Predmet.StrankaListFormatedOIB>
  <DomainObject.Predmet.StrankaListFormatedWithAdress>
    <izvorni_sadrzaj>
      <item>EKO KAMENOLOMI, društvo s ograničenom odgovornošću za geološka istraživanja, geotehnička projektiranja, izvođenje geoteh, Hrvatske neovisnosti 3, 21000 Split</item>
    </izvorni_sadrzaj>
    <derivirana_varijabla naziv="DomainObject.Predmet.StrankaListFormatedWithAdress_1">
      <item>EKO KAMENOLOMI, društvo s ograničenom odgovornošću za geološka istraživanja, geotehnička projektiranja, izvođenje geoteh, Hrvatske neovisnosti 3, 21000 Split</item>
    </derivirana_varijabla>
  </DomainObject.Predmet.StrankaListFormatedWithAdress>
  <DomainObject.Predmet.StrankaListFormatedWithAdressOIB>
    <izvorni_sadrzaj>
      <item>EKO KAMENOLOMI, društvo s ograničenom odgovornošću za geološka istraživanja, geotehnička projektiranja, izvođenje geoteh, OIB 07260857051, Hrvatske neovisnosti 3, 21000 Split</item>
    </izvorni_sadrzaj>
    <derivirana_varijabla naziv="DomainObject.Predmet.StrankaListFormatedWithAdressOIB_1">
      <item>EKO KAMENOLOMI, društvo s ograničenom odgovornošću za geološka istraživanja, geotehnička projektiranja, izvođenje geoteh, OIB 07260857051, Hrvatske neovisnosti 3, 21000 Split</item>
    </derivirana_varijabla>
  </DomainObject.Predmet.StrankaListFormatedWithAdressOIB>
  <DomainObject.Predmet.StrankaListNazivFormated>
    <izvorni_sadrzaj>
      <item>EKO KAMENOLOMI, društvo s ograničenom odgovornošću za geološka istraživanja, geotehnička projektiranja, izvođenje geoteh</item>
    </izvorni_sadrzaj>
    <derivirana_varijabla naziv="DomainObject.Predmet.StrankaListNazivFormated_1">
      <item>EKO KAMENOLOMI, društvo s ograničenom odgovornošću za geološka istraživanja, geotehnička projektiranja, izvođenje geoteh</item>
    </derivirana_varijabla>
  </DomainObject.Predmet.StrankaListNazivFormated>
  <DomainObject.Predmet.StrankaListNazivFormatedOIB>
    <izvorni_sadrzaj>
      <item>EKO KAMENOLOMI, društvo s ograničenom odgovornošću za geološka istraživanja, geotehnička projektiranja, izvođenje geoteh, OIB 07260857051</item>
    </izvorni_sadrzaj>
    <derivirana_varijabla naziv="DomainObject.Predmet.StrankaListNazivFormatedOIB_1">
      <item>EKO KAMENOLOMI, društvo s ograničenom odgovornošću za geološka istraživanja, geotehnička projektiranja, izvođenje geoteh, OIB 07260857051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KAMENOLOMI, društvo s ograničenom odgovornošću za geološka istraživanja, geotehnička projektiranja, izvođenje geoteh</izvorni_sadrzaj>
    <derivirana_varijabla naziv="DomainObject.Predmet.StrankaIDrugi_1">EKO KAMENOLOMI, društvo s ograničenom odgovornošću za geološka istraživanja, geotehnička projektiranja, izvođenje geoteh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EKO KAMENOLOMI, društvo s ograničenom odgovornošću za geološka istraživanja, geotehnička projektiranja, izvođenje geoteh, OIB 07260857051, Hrvatske neovisnosti 3, 21000 Split</izvorni_sadrzaj>
    <derivirana_varijabla naziv="DomainObject.Predmet.StrankaIDrugiAdressOIB_1">EKO KAMENOLOMI, društvo s ograničenom odgovornošću za geološka istraživanja, geotehnička projektiranja, izvođenje geoteh, OIB 07260857051, Hrvatske neovisnosti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KAMENOLOMI, društvo s ograničenom odgovornošću za geološka istraživanja, geotehnička projektiranja, izvođenje geoteh</item>
    </izvorni_sadrzaj>
    <derivirana_varijabla naziv="DomainObject.Predmet.SudioniciListNaziv_1">
      <item>EKO KAMENOLOMI, društvo s ograničenom odgovornošću za geološka istraživanja, geotehnička projektiranja, izvođenje geoteh</item>
    </derivirana_varijabla>
  </DomainObject.Predmet.SudioniciListNaziv>
  <DomainObject.Predmet.SudioniciListAdressOIB>
    <izvorni_sadrzaj>
      <item>EKO KAMENOLOMI, društvo s ograničenom odgovornošću za geološka istraživanja, geotehnička projektiranja, izvođenje geoteh, OIB 07260857051, Hrvatske neovisnosti 3,21000 Split</item>
    </izvorni_sadrzaj>
    <derivirana_varijabla naziv="DomainObject.Predmet.SudioniciListAdressOIB_1">
      <item>EKO KAMENOLOMI, društvo s ograničenom odgovornošću za geološka istraživanja, geotehnička projektiranja, izvođenje geoteh, OIB 07260857051, Hrvatske neovisnosti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07260857051</item>
    </izvorni_sadrzaj>
    <derivirana_varijabla naziv="DomainObject.Predmet.SudioniciListNazivOIB_1">
      <item>, OIB 07260857051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4501</properties:Characters>
  <properties:Lines>108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2018-02-08T08:42:00Z</dcterms:created>
  <dc:creator>Katarina Franković</dc:creator>
  <cp:lastModifiedBy>Katarina Franković</cp:lastModifiedBy>
  <cp:lastPrinted>2018-02-08T08:42:00Z</cp:lastPrinted>
  <dcterms:modified xmlns:xsi="http://www.w3.org/2001/XMLSchema-instance" xsi:type="dcterms:W3CDTF">2018-02-08T08:43:00Z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