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9a20" w14:paraId="2579a20" w:rsidRDefault="00A92C0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2C0C" w:rsidP="00A92C0C" w:rsidR="00A92C0C">
      <w:pPr>
        <w:pStyle w:val="Bezproreda"/>
      </w:pPr>
      <w:bookmarkStart w:name="_GoBack" w:id="0"/>
      <w:bookmarkEnd w:id="0"/>
    </w:p>
    <w:p w:rsidRDefault="00A92C0C" w:rsidP="00A92C0C" w:rsidR="00A92C0C">
      <w:pPr>
        <w:pStyle w:val="Bezproreda"/>
      </w:pPr>
    </w:p>
    <w:p w:rsidRDefault="00A92C0C" w:rsidP="00A92C0C" w:rsidR="00AE649C">
      <w:pPr>
        <w:pStyle w:val="Bezproreda"/>
      </w:pPr>
      <w:r>
        <w:t xml:space="preserve">    Republika Hrvatska</w:t>
      </w:r>
    </w:p>
    <w:p w:rsidRDefault="00A92C0C" w:rsidP="00A92C0C" w:rsidR="00A92C0C">
      <w:pPr>
        <w:pStyle w:val="Bezproreda"/>
      </w:pPr>
      <w:r>
        <w:t>Trgovački sud u Bjelovaru</w:t>
      </w:r>
    </w:p>
    <w:p w:rsidRDefault="00A92C0C" w:rsidP="00A92C0C" w:rsidR="00A92C0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92C0C" w:rsidP="00A92C0C" w:rsidR="00A92C0C">
      <w:pPr>
        <w:pStyle w:val="Bezproreda"/>
      </w:pPr>
    </w:p>
    <w:p w:rsidRDefault="00A92C0C" w:rsidP="00A92C0C" w:rsidR="00A92C0C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St-359/2018-6</w:t>
      </w:r>
    </w:p>
    <w:p w:rsidRDefault="00A92C0C" w:rsidP="00A92C0C" w:rsidR="00A92C0C">
      <w:pPr>
        <w:rPr>
          <w:szCs w:val="24"/>
          <w:lang w:val="hr-HR"/>
        </w:rPr>
      </w:pPr>
    </w:p>
    <w:p w:rsidRDefault="00A92C0C" w:rsidP="00A92C0C" w:rsidR="00A92C0C">
      <w:pPr>
        <w:jc w:val="center"/>
        <w:rPr>
          <w:szCs w:val="24"/>
          <w:lang w:val="hr-HR"/>
        </w:rPr>
      </w:pPr>
    </w:p>
    <w:p w:rsidRDefault="00A92C0C" w:rsidP="00A92C0C" w:rsidR="00A92C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92C0C" w:rsidP="00A92C0C" w:rsidR="00A92C0C">
      <w:pPr>
        <w:jc w:val="center"/>
        <w:rPr>
          <w:szCs w:val="24"/>
          <w:lang w:val="hr-HR"/>
        </w:rPr>
      </w:pPr>
    </w:p>
    <w:p w:rsidRDefault="00A92C0C" w:rsidP="00A92C0C" w:rsidR="00A92C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A92C0C" w:rsidP="00A92C0C" w:rsidR="00A92C0C">
      <w:pPr>
        <w:jc w:val="center"/>
        <w:rPr>
          <w:szCs w:val="24"/>
          <w:lang w:val="hr-HR"/>
        </w:rPr>
      </w:pPr>
    </w:p>
    <w:p w:rsidRDefault="00A92C0C" w:rsidP="00A92C0C" w:rsidR="00A92C0C">
      <w:pPr>
        <w:jc w:val="both"/>
        <w:rPr>
          <w:szCs w:val="24"/>
          <w:lang w:val="hr-HR"/>
        </w:rPr>
      </w:pPr>
    </w:p>
    <w:p w:rsidRDefault="00A92C0C" w:rsidP="00A92C0C" w:rsidR="00A92C0C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ĆIBO PROMET d.o.o. za trgovinu i usluge Zagreb, Novačka 332 C, OIB: 72558374078,  6. lipnja 2018. </w:t>
      </w:r>
    </w:p>
    <w:p w:rsidRDefault="00A92C0C" w:rsidP="00A92C0C" w:rsidR="00A92C0C">
      <w:pPr>
        <w:ind w:firstLine="851"/>
        <w:jc w:val="both"/>
        <w:rPr>
          <w:noProof/>
          <w:szCs w:val="24"/>
          <w:lang w:val="hr-HR"/>
        </w:rPr>
      </w:pPr>
    </w:p>
    <w:p w:rsidRDefault="00A92C0C" w:rsidP="00A92C0C" w:rsidR="00A92C0C">
      <w:pPr>
        <w:ind w:firstLine="851"/>
        <w:jc w:val="both"/>
        <w:rPr>
          <w:noProof/>
          <w:szCs w:val="24"/>
          <w:lang w:val="hr-HR"/>
        </w:rPr>
      </w:pPr>
    </w:p>
    <w:p w:rsidRDefault="00A92C0C" w:rsidP="00A92C0C" w:rsidR="00A92C0C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A92C0C" w:rsidP="00A92C0C" w:rsidR="00A92C0C">
      <w:pPr>
        <w:jc w:val="both"/>
        <w:rPr>
          <w:szCs w:val="24"/>
          <w:lang w:val="hr-HR"/>
        </w:rPr>
      </w:pPr>
    </w:p>
    <w:p w:rsidRDefault="00A92C0C" w:rsidP="00A92C0C" w:rsidR="00A92C0C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ĆIBO PROMET d.o.o. za trgovinu i usluge Zagreb, Novačka 332 C, OIB: 72558374078,,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50-359-18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HR05 540-359-18.</w:t>
      </w:r>
    </w:p>
    <w:p w:rsidRDefault="00A92C0C" w:rsidP="00A92C0C" w:rsidR="00A92C0C">
      <w:pPr>
        <w:ind w:firstLine="851"/>
        <w:jc w:val="both"/>
        <w:rPr>
          <w:szCs w:val="24"/>
        </w:rPr>
      </w:pPr>
    </w:p>
    <w:p w:rsidRDefault="00A92C0C" w:rsidP="00A92C0C" w:rsidR="00A92C0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A92C0C" w:rsidP="00A92C0C" w:rsidR="00A92C0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92C0C" w:rsidP="00A92C0C" w:rsidR="00A92C0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92C0C" w:rsidP="00A92C0C" w:rsidR="00A92C0C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92C0C" w:rsidP="00A92C0C" w:rsidR="00A92C0C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A92C0C" w:rsidP="00A92C0C" w:rsidR="00A92C0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A92C0C" w:rsidP="00A92C0C" w:rsidR="00A92C0C">
      <w:pPr>
        <w:ind w:firstLine="851"/>
        <w:jc w:val="both"/>
        <w:rPr>
          <w:szCs w:val="24"/>
          <w:lang w:val="hr-HR"/>
        </w:rPr>
      </w:pPr>
    </w:p>
    <w:p w:rsidRDefault="00A92C0C" w:rsidP="00A92C0C" w:rsidR="00A92C0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ĆIBO PROMET d.o.o. za trgovinu i usluge Zagreb, Novačka 332 C, OIB: 72558374078.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A92C0C" w:rsidP="00A92C0C" w:rsidR="00A92C0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A92C0C" w:rsidP="00A92C0C" w:rsidR="00A92C0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5. lipnja 2018. godine sud zaključuje da dužnik ne raspolaže imovinom koja bi bila dovoljna za namirenje troškova prethodnog i stečajnog postupka.</w:t>
      </w:r>
    </w:p>
    <w:p w:rsidRDefault="00A92C0C" w:rsidP="00A92C0C" w:rsidR="00A92C0C">
      <w:pPr>
        <w:jc w:val="both"/>
        <w:rPr>
          <w:szCs w:val="24"/>
          <w:lang w:val="hr-HR"/>
        </w:rPr>
      </w:pPr>
    </w:p>
    <w:p w:rsidRDefault="00A92C0C" w:rsidP="00A92C0C" w:rsidR="00A92C0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A92C0C" w:rsidP="00A92C0C" w:rsidR="00A92C0C">
      <w:pPr>
        <w:ind w:firstLine="851"/>
        <w:jc w:val="both"/>
        <w:rPr>
          <w:szCs w:val="24"/>
          <w:lang w:val="hr-HR"/>
        </w:rPr>
      </w:pPr>
    </w:p>
    <w:p w:rsidRDefault="00A92C0C" w:rsidP="00A92C0C" w:rsidR="00A92C0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A92C0C" w:rsidP="00A92C0C" w:rsidR="00A92C0C">
      <w:pPr>
        <w:jc w:val="both"/>
        <w:rPr>
          <w:szCs w:val="24"/>
          <w:lang w:val="hr-HR"/>
        </w:rPr>
      </w:pPr>
    </w:p>
    <w:p w:rsidRDefault="00A92C0C" w:rsidP="00A92C0C" w:rsidR="00A92C0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6. lipnja  2018.</w:t>
      </w:r>
    </w:p>
    <w:p w:rsidRDefault="00A92C0C" w:rsidP="00A92C0C" w:rsidR="00A92C0C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A92C0C" w:rsidP="00A92C0C" w:rsidR="00A92C0C">
      <w:pPr>
        <w:ind w:firstLine="5103"/>
        <w:jc w:val="both"/>
        <w:rPr>
          <w:szCs w:val="24"/>
          <w:lang w:val="hr-HR"/>
        </w:rPr>
      </w:pPr>
    </w:p>
    <w:p w:rsidRDefault="00A92C0C" w:rsidP="00A92C0C" w:rsidR="00A92C0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A92C0C" w:rsidP="00A92C0C" w:rsidR="00A92C0C">
      <w:pPr>
        <w:ind w:firstLine="4820"/>
        <w:rPr>
          <w:szCs w:val="24"/>
          <w:lang w:val="hr-HR"/>
        </w:rPr>
      </w:pPr>
    </w:p>
    <w:p w:rsidRDefault="00A92C0C" w:rsidP="00A92C0C" w:rsidR="00A92C0C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A92C0C" w:rsidP="00A92C0C" w:rsidR="00A92C0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</w:p>
    <w:p w:rsidRDefault="00A92C0C" w:rsidP="00A92C0C" w:rsidR="00A92C0C">
      <w:pPr>
        <w:jc w:val="both"/>
        <w:rPr>
          <w:szCs w:val="24"/>
          <w:lang w:val="hr-HR"/>
        </w:rPr>
      </w:pPr>
    </w:p>
    <w:p w:rsidRDefault="00A92C0C" w:rsidP="00A92C0C" w:rsidR="00A92C0C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92C0C" w:rsidP="00A92C0C" w:rsidR="00A92C0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92C0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1598928"/>
      <w:docPartObj>
        <w:docPartGallery w:val="Page Numbers (Top of Page)"/>
        <w:docPartUnique/>
      </w:docPartObj>
    </w:sdtPr>
    <w:sdtContent>
      <w:p w:rsidRDefault="00A92C0C" w:rsidR="00A92C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92C0C" w:rsidR="008333A9">
    <w:pPr>
      <w:pStyle w:val="Zaglavlje"/>
    </w:pPr>
    <w:r>
      <w:t>Poslovni broj: 1 St-359/2018-6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C0C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92C0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92C0C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92C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92C0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902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St-359/2018-6</izvorni_sadrzaj>
    <derivirana_varijabla naziv="DomainObject.Oznaka_1">St-359/2018-6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St-359/2018</izvorni_sadrzaj>
    <derivirana_varijabla naziv="DomainObject.Predmet.OznakaBroj_1">St-359/2018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ČIBO PROMET d.o.o.</izvorni_sadrzaj>
    <derivirana_varijabla naziv="DomainObject.Predmet.ProtustrankaFormated_1">  ČIBO PROMET d.o.o.</derivirana_varijabla>
  </DomainObject.Predmet.ProtustrankaFormated>
  <DomainObject.Predmet.ProtustrankaFormatedOIB>
    <izvorni_sadrzaj>  ČIBO PROMET d.o.o., OIB 72558374078</izvorni_sadrzaj>
    <derivirana_varijabla naziv="DomainObject.Predmet.ProtustrankaFormatedOIB_1">  ČIBO PROMET d.o.o., OIB 72558374078</derivirana_varijabla>
  </DomainObject.Predmet.ProtustrankaFormatedOIB>
  <DomainObject.Predmet.ProtustrankaFormatedWithAdress>
    <izvorni_sadrzaj> ČIBO PROMET d.o.o., Novačka 332 C, 10000 Zagreb</izvorni_sadrzaj>
    <derivirana_varijabla naziv="DomainObject.Predmet.ProtustrankaFormatedWithAdress_1"> ČIBO PROMET d.o.o., Novačka 332 C, 10000 Zagreb</derivirana_varijabla>
  </DomainObject.Predmet.ProtustrankaFormatedWithAdress>
  <DomainObject.Predmet.ProtustrankaFormatedWithAdressOIB>
    <izvorni_sadrzaj> ČIBO PROMET d.o.o., OIB 72558374078, Novačka 332 C, 10000 Zagreb</izvorni_sadrzaj>
    <derivirana_varijabla naziv="DomainObject.Predmet.ProtustrankaFormatedWithAdressOIB_1"> ČIBO PROMET d.o.o., OIB 72558374078, Novačka 332 C, 10000 Zagreb</derivirana_varijabla>
  </DomainObject.Predmet.ProtustrankaFormatedWithAdressOIB>
  <DomainObject.Predmet.ProtustrankaWithAdress>
    <izvorni_sadrzaj>ČIBO PROMET d.o.o. Novačka 332 C, 10000 Zagreb</izvorni_sadrzaj>
    <derivirana_varijabla naziv="DomainObject.Predmet.ProtustrankaWithAdress_1">ČIBO PROMET d.o.o. Novačka 332 C, 10000 Zagreb</derivirana_varijabla>
  </DomainObject.Predmet.ProtustrankaWithAdress>
  <DomainObject.Predmet.ProtustrankaWithAdressOIB>
    <izvorni_sadrzaj>ČIBO PROMET d.o.o., OIB 72558374078, Novačka 332 C, 10000 Zagreb</izvorni_sadrzaj>
    <derivirana_varijabla naziv="DomainObject.Predmet.ProtustrankaWithAdressOIB_1">ČIBO PROMET d.o.o., OIB 72558374078, Novačka 332 C, 10000 Zagreb</derivirana_varijabla>
  </DomainObject.Predmet.ProtustrankaWithAdressOIB>
  <DomainObject.Predmet.ProtustrankaNazivFormated>
    <izvorni_sadrzaj>ČIBO PROMET d.o.o.</izvorni_sadrzaj>
    <derivirana_varijabla naziv="DomainObject.Predmet.ProtustrankaNazivFormated_1">ČIBO PROMET d.o.o.</derivirana_varijabla>
  </DomainObject.Predmet.ProtustrankaNazivFormated>
  <DomainObject.Predmet.ProtustrankaNazivFormatedOIB>
    <izvorni_sadrzaj>ČIBO PROMET d.o.o., OIB 72558374078</izvorni_sadrzaj>
    <derivirana_varijabla naziv="DomainObject.Predmet.ProtustrankaNazivFormatedOIB_1">ČIBO PROMET d.o.o., OIB 72558374078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ČIBO PROMET d.o.o.</item>
    </izvorni_sadrzaj>
    <derivirana_varijabla naziv="DomainObject.Predmet.ProtuStrankaListFormated_1">
      <item>ČIBO PROMET d.o.o.</item>
    </derivirana_varijabla>
  </DomainObject.Predmet.ProtuStrankaListFormated>
  <DomainObject.Predmet.ProtuStrankaListFormatedOIB>
    <izvorni_sadrzaj>
      <item>ČIBO PROMET d.o.o., OIB 72558374078</item>
    </izvorni_sadrzaj>
    <derivirana_varijabla naziv="DomainObject.Predmet.ProtuStrankaListFormatedOIB_1">
      <item>ČIBO PROMET d.o.o., OIB 72558374078</item>
    </derivirana_varijabla>
  </DomainObject.Predmet.ProtuStrankaListFormatedOIB>
  <DomainObject.Predmet.ProtuStrankaListFormatedWithAdress>
    <izvorni_sadrzaj>
      <item>ČIBO PROMET d.o.o., Novačka 332 C, 10000 Zagreb</item>
    </izvorni_sadrzaj>
    <derivirana_varijabla naziv="DomainObject.Predmet.ProtuStrankaListFormatedWithAdress_1">
      <item>ČIBO PROMET d.o.o., Novačka 332 C, 10000 Zagreb</item>
    </derivirana_varijabla>
  </DomainObject.Predmet.ProtuStrankaListFormatedWithAdress>
  <DomainObject.Predmet.ProtuStrankaListFormatedWithAdressOIB>
    <izvorni_sadrzaj>
      <item>ČIBO PROMET d.o.o., OIB 72558374078, Novačka 332 C, 10000 Zagreb</item>
    </izvorni_sadrzaj>
    <derivirana_varijabla naziv="DomainObject.Predmet.ProtuStrankaListFormatedWithAdressOIB_1">
      <item>ČIBO PROMET d.o.o., OIB 72558374078, Novačka 332 C, 10000 Zagreb</item>
    </derivirana_varijabla>
  </DomainObject.Predmet.ProtuStrankaListFormatedWithAdressOIB>
  <DomainObject.Predmet.ProtuStrankaListNazivFormated>
    <izvorni_sadrzaj>
      <item>ČIBO PROMET d.o.o.</item>
    </izvorni_sadrzaj>
    <derivirana_varijabla naziv="DomainObject.Predmet.ProtuStrankaListNazivFormated_1">
      <item>ČIBO PROMET d.o.o.</item>
    </derivirana_varijabla>
  </DomainObject.Predmet.ProtuStrankaListNazivFormated>
  <DomainObject.Predmet.ProtuStrankaListNazivFormatedOIB>
    <izvorni_sadrzaj>
      <item>ČIBO PROMET d.o.o., OIB 72558374078</item>
    </izvorni_sadrzaj>
    <derivirana_varijabla naziv="DomainObject.Predmet.ProtuStrankaListNazivFormatedOIB_1">
      <item>ČIBO PROMET d.o.o., OIB 72558374078</item>
    </derivirana_varijabla>
  </DomainObject.Predmet.ProtuStrankaListNazivFormatedOIB>
  <DomainObject.Predmet.OstaliListFormated>
    <izvorni_sadrzaj>
      <item>Dominik Doda Ćibarić</item>
    </izvorni_sadrzaj>
    <derivirana_varijabla naziv="DomainObject.Predmet.OstaliListFormated_1">
      <item>Dominik Doda Ćibarić</item>
    </derivirana_varijabla>
  </DomainObject.Predmet.OstaliListFormated>
  <DomainObject.Predmet.OstaliListFormatedOIB>
    <izvorni_sadrzaj>
      <item>Dominik Doda Ćibarić, OIB 39516335993</item>
    </izvorni_sadrzaj>
    <derivirana_varijabla naziv="DomainObject.Predmet.OstaliListFormatedOIB_1">
      <item>Dominik Doda Ćibarić, OIB 39516335993</item>
    </derivirana_varijabla>
  </DomainObject.Predmet.OstaliListFormatedOIB>
  <DomainObject.Predmet.OstaliListFormatedWithAdress>
    <izvorni_sadrzaj>
      <item>Dominik Doda Ćibarić, Novačka ulica 332/C., 10000 Zagreb</item>
    </izvorni_sadrzaj>
    <derivirana_varijabla naziv="DomainObject.Predmet.OstaliListFormatedWithAdress_1">
      <item>Dominik Doda Ćibarić, Novačka ulica 332/C., 10000 Zagreb</item>
    </derivirana_varijabla>
  </DomainObject.Predmet.OstaliListFormatedWithAdress>
  <DomainObject.Predmet.OstaliListFormatedWithAdressOIB>
    <izvorni_sadrzaj>
      <item>Dominik Doda Ćibarić, OIB 39516335993, Novačka ulica 332/C., 10000 Zagreb</item>
    </izvorni_sadrzaj>
    <derivirana_varijabla naziv="DomainObject.Predmet.OstaliListFormatedWithAdressOIB_1">
      <item>Dominik Doda Ćibarić, OIB 39516335993, Novačka ulica 332/C., 10000 Zagreb</item>
    </derivirana_varijabla>
  </DomainObject.Predmet.OstaliListFormatedWithAdressOIB>
  <DomainObject.Predmet.OstaliListNazivFormated>
    <izvorni_sadrzaj>
      <item>Dominik Doda Ćibarić</item>
    </izvorni_sadrzaj>
    <derivirana_varijabla naziv="DomainObject.Predmet.OstaliListNazivFormated_1">
      <item>Dominik Doda Ćibarić</item>
    </derivirana_varijabla>
  </DomainObject.Predmet.OstaliListNazivFormated>
  <DomainObject.Predmet.OstaliListNazivFormatedOIB>
    <izvorni_sadrzaj>
      <item>Dominik Doda Ćibarić, OIB 39516335993</item>
    </izvorni_sadrzaj>
    <derivirana_varijabla naziv="DomainObject.Predmet.OstaliListNazivFormatedOIB_1">
      <item>Dominik Doda Ćibarić, OIB 39516335993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St-359/2018-6</izvorni_sadrzaj>
    <derivirana_varijabla naziv="DomainObject.PoslovniBrojDokumenta_1">St-359/2018-6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ČIBO PROMET d.o.o.</izvorni_sadrzaj>
    <derivirana_varijabla naziv="DomainObject.Predmet.ProtustrankaIDrugi_1">ČIBO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ČIBO PROMET d.o.o., OIB 72558374078, Novačka 332 C, 10000 Zagreb</izvorni_sadrzaj>
    <derivirana_varijabla naziv="DomainObject.Predmet.ProtustrankaIDrugiAdressOIB_1">ČIBO PROMET d.o.o., OIB 72558374078, Novačka 332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ČIBO PROMET d.o.o.</item>
      <item>FINA Regionalni centar Zagreb</item>
      <item>Dominik Doda Ćibarić</item>
    </izvorni_sadrzaj>
    <derivirana_varijabla naziv="DomainObject.Predmet.SudioniciListNaziv_1">
      <item>ČIBO PROMET d.o.o.</item>
      <item>FINA Regionalni centar Zagreb</item>
      <item>Dominik Doda Ćibarić</item>
    </derivirana_varijabla>
  </DomainObject.Predmet.SudioniciListNaziv>
  <DomainObject.Predmet.SudioniciListAdressOIB>
    <izvorni_sadrzaj>
      <item>ČIBO PROMET d.o.o., OIB 72558374078, Novačka 332 C,10000 Zagreb</item>
      <item>FINA Regionalni centar Zagreb, OIB 85821130368, Trg svibanjskih žrtava 1995. 1,10000 Zagreb</item>
      <item>Dominik Doda Ćibarić, OIB 39516335993, Novačka ulica 332/C.,10000 Zagreb</item>
    </izvorni_sadrzaj>
    <derivirana_varijabla naziv="DomainObject.Predmet.SudioniciListAdressOIB_1">
      <item>ČIBO PROMET d.o.o., OIB 72558374078, Novačka 332 C,10000 Zagreb</item>
      <item>FINA Regionalni centar Zagreb, OIB 85821130368, Trg svibanjskih žrtava 1995. 1,10000 Zagreb</item>
      <item>Dominik Doda Ćibarić, OIB 39516335993, Novačka ulica 332/C.,10000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E7E3C-9FE9-40E7-BA55-5BE6A8F0B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2624</properties:Characters>
  <properties:Lines>76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2018-06-06T06:26:00Z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St-359/2018-6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