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74d7" w14:paraId="13374d7" w:rsidRDefault="00916E04" w:rsidP="00B65271" w:rsidR="00B65271" w:rsidRPr="00B636E9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</w:t>
      </w:r>
      <w:r w:rsidR="00B966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B65271" w:rsidRPr="00B636E9">
        <w:rPr>
          <w:sz w:val="24"/>
          <w:szCs w:val="24"/>
        </w:rPr>
        <w:t>Republika Hrvatska</w:t>
      </w:r>
    </w:p>
    <w:p w:rsidRDefault="00B65271" w:rsidP="00B65271" w:rsidR="00B65271" w:rsidRPr="00B636E9">
      <w:pPr>
        <w:rPr>
          <w:sz w:val="24"/>
          <w:szCs w:val="24"/>
        </w:rPr>
      </w:pPr>
      <w:r w:rsidRPr="00B636E9">
        <w:rPr>
          <w:sz w:val="24"/>
          <w:szCs w:val="24"/>
        </w:rPr>
        <w:t>Trgovački sud u Zagrebu</w:t>
      </w:r>
    </w:p>
    <w:p w:rsidRDefault="00B96609" w:rsidP="00B65271" w:rsidR="00B65271" w:rsidRPr="00B636E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16E04">
        <w:rPr>
          <w:sz w:val="24"/>
          <w:szCs w:val="24"/>
        </w:rPr>
        <w:t xml:space="preserve"> </w:t>
      </w:r>
      <w:r w:rsidR="00B65271" w:rsidRPr="00B636E9">
        <w:rPr>
          <w:sz w:val="24"/>
          <w:szCs w:val="24"/>
        </w:rPr>
        <w:t xml:space="preserve">Zagreb, Amruševa 2/II                                                          </w:t>
      </w:r>
      <w:r>
        <w:rPr>
          <w:sz w:val="24"/>
          <w:szCs w:val="24"/>
        </w:rPr>
        <w:t xml:space="preserve">         </w:t>
      </w:r>
      <w:r w:rsidR="00D2210D">
        <w:rPr>
          <w:sz w:val="24"/>
          <w:szCs w:val="24"/>
        </w:rPr>
        <w:tab/>
      </w:r>
      <w:r w:rsidR="00D2210D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 w:rsidR="00400955">
        <w:rPr>
          <w:sz w:val="24"/>
          <w:szCs w:val="24"/>
        </w:rPr>
        <w:t xml:space="preserve"> 89</w:t>
      </w:r>
      <w:r w:rsidR="00DF1FBC">
        <w:rPr>
          <w:sz w:val="24"/>
          <w:szCs w:val="24"/>
        </w:rPr>
        <w:t>. St-</w:t>
      </w:r>
      <w:r w:rsidR="001F6D10">
        <w:rPr>
          <w:sz w:val="24"/>
          <w:szCs w:val="24"/>
        </w:rPr>
        <w:t>63</w:t>
      </w:r>
      <w:r w:rsidR="00941C9A">
        <w:rPr>
          <w:sz w:val="24"/>
          <w:szCs w:val="24"/>
        </w:rPr>
        <w:t>8</w:t>
      </w:r>
      <w:r w:rsidR="001F6D10">
        <w:rPr>
          <w:sz w:val="24"/>
          <w:szCs w:val="24"/>
        </w:rPr>
        <w:t>/15</w:t>
      </w:r>
      <w:r w:rsidR="00400955">
        <w:rPr>
          <w:sz w:val="24"/>
          <w:szCs w:val="24"/>
        </w:rPr>
        <w:t>-</w:t>
      </w:r>
      <w:r w:rsidR="007722D4">
        <w:rPr>
          <w:sz w:val="24"/>
          <w:szCs w:val="24"/>
        </w:rPr>
        <w:t>118</w:t>
      </w:r>
      <w:r w:rsidR="00B65271" w:rsidRPr="00B636E9">
        <w:rPr>
          <w:sz w:val="24"/>
          <w:szCs w:val="24"/>
        </w:rPr>
        <w:t xml:space="preserve">                                                              </w:t>
      </w:r>
    </w:p>
    <w:p w:rsidRDefault="00B65271" w:rsidP="00B65271" w:rsidR="00B65271" w:rsidRPr="00B636E9">
      <w:pPr>
        <w:jc w:val="center"/>
        <w:rPr>
          <w:sz w:val="24"/>
          <w:szCs w:val="24"/>
        </w:rPr>
      </w:pPr>
    </w:p>
    <w:p w:rsidRDefault="00B636E9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R E P U B L I K A  H R V A T S K A </w:t>
      </w:r>
    </w:p>
    <w:p w:rsidRDefault="00AD3674" w:rsidP="00B65271" w:rsidR="00AD3674">
      <w:pPr>
        <w:jc w:val="center"/>
        <w:rPr>
          <w:sz w:val="24"/>
          <w:szCs w:val="24"/>
        </w:rPr>
      </w:pPr>
    </w:p>
    <w:p w:rsidRDefault="00B65271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J E Š E NJ E</w:t>
      </w:r>
    </w:p>
    <w:p w:rsidRDefault="00B65271" w:rsidP="00B65271" w:rsidR="00B65271" w:rsidRPr="00B636E9">
      <w:pPr>
        <w:jc w:val="both"/>
        <w:rPr>
          <w:sz w:val="24"/>
          <w:szCs w:val="24"/>
        </w:rPr>
      </w:pPr>
    </w:p>
    <w:p w:rsidRDefault="001F6D10" w:rsidP="001F6D10" w:rsidR="001F6D10" w:rsidRPr="001F6D10">
      <w:pPr>
        <w:ind w:firstLine="720"/>
        <w:jc w:val="both"/>
        <w:rPr>
          <w:sz w:val="24"/>
          <w:szCs w:val="24"/>
          <w:lang w:val="pt-BR"/>
        </w:rPr>
      </w:pPr>
    </w:p>
    <w:p w:rsidRDefault="001F6D10" w:rsidP="001F6D10" w:rsidR="00941C9A" w:rsidRPr="00941C9A">
      <w:pPr>
        <w:ind w:firstLine="720"/>
        <w:jc w:val="both"/>
        <w:rPr>
          <w:sz w:val="24"/>
          <w:szCs w:val="24"/>
        </w:rPr>
      </w:pPr>
      <w:r w:rsidRPr="001F6D10">
        <w:rPr>
          <w:sz w:val="24"/>
          <w:szCs w:val="24"/>
          <w:lang w:val="pt-BR"/>
        </w:rPr>
        <w:t>Trgovački sud u Zagrebu, po sucu Nikolini Dorić Hadžisejdić, u stečajnom postupku nad dužnikom EUROCABLE d.o.o. u stečaju, Zagreb,</w:t>
      </w:r>
      <w:r w:rsidR="007722D4">
        <w:rPr>
          <w:sz w:val="24"/>
          <w:szCs w:val="24"/>
          <w:lang w:val="pt-BR"/>
        </w:rPr>
        <w:t xml:space="preserve"> Ilica 1a,  OIB: 32181224307, 16</w:t>
      </w:r>
      <w:r w:rsidRPr="001F6D10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listopada</w:t>
      </w:r>
      <w:r w:rsidRPr="001F6D10">
        <w:rPr>
          <w:sz w:val="24"/>
          <w:szCs w:val="24"/>
          <w:lang w:val="pt-BR"/>
        </w:rPr>
        <w:t xml:space="preserve"> 2018., </w:t>
      </w:r>
    </w:p>
    <w:p w:rsidRDefault="00941C9A" w:rsidP="00941C9A" w:rsidR="00941C9A" w:rsidRPr="00941C9A">
      <w:pPr>
        <w:rPr>
          <w:sz w:val="24"/>
          <w:szCs w:val="24"/>
        </w:rPr>
      </w:pPr>
    </w:p>
    <w:p w:rsidRDefault="00400955" w:rsidP="00400955" w:rsidR="00400955" w:rsidRPr="00400955">
      <w:pPr>
        <w:ind w:firstLine="720"/>
        <w:jc w:val="both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i j e š i o  j e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Ispravljaju se tablice </w:t>
      </w:r>
      <w:r>
        <w:rPr>
          <w:sz w:val="24"/>
          <w:szCs w:val="24"/>
        </w:rPr>
        <w:t xml:space="preserve"> utvrđenih tražbina vjerovnika</w:t>
      </w:r>
      <w:r w:rsidRPr="00086AB4">
        <w:rPr>
          <w:sz w:val="24"/>
          <w:szCs w:val="24"/>
        </w:rPr>
        <w:t xml:space="preserve"> te se utvrđuje:</w:t>
      </w: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>Utvrđene tražbine vjerovnika viših isplatnih redova:</w:t>
      </w: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</w:p>
    <w:p w:rsidRDefault="00D2130A" w:rsidP="00D2130A" w:rsidR="00D2130A" w:rsidRPr="00D2130A">
      <w:pPr>
        <w:ind w:firstLine="360" w:left="360"/>
        <w:jc w:val="both"/>
        <w:rPr>
          <w:sz w:val="24"/>
          <w:szCs w:val="24"/>
        </w:rPr>
      </w:pPr>
      <w:r w:rsidRPr="00D2130A">
        <w:rPr>
          <w:sz w:val="24"/>
          <w:szCs w:val="24"/>
        </w:rPr>
        <w:t xml:space="preserve">Drugi viši isplatni red </w:t>
      </w:r>
    </w:p>
    <w:p w:rsidRDefault="00D2130A" w:rsidP="00D2130A" w:rsidR="00D2130A" w:rsidRPr="00F048AD">
      <w:pPr>
        <w:ind w:left="708"/>
        <w:jc w:val="both"/>
        <w:rPr>
          <w:bCs/>
          <w:sz w:val="24"/>
          <w:szCs w:val="24"/>
        </w:rPr>
      </w:pPr>
    </w:p>
    <w:p w:rsidRDefault="00941C9A" w:rsidP="00941C9A" w:rsidR="00941C9A" w:rsidRPr="00F40B9C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="001F6D10">
        <w:rPr>
          <w:bCs/>
          <w:sz w:val="24"/>
          <w:szCs w:val="24"/>
        </w:rPr>
        <w:t>EUROCABLE GROUP d.d. Zagreb, Nova Ves 11, OIB: 02929804264</w:t>
      </w:r>
      <w:r>
        <w:rPr>
          <w:sz w:val="24"/>
          <w:szCs w:val="24"/>
        </w:rPr>
        <w:t xml:space="preserve">, </w:t>
      </w:r>
      <w:r w:rsidR="001F6D10">
        <w:rPr>
          <w:sz w:val="24"/>
          <w:szCs w:val="24"/>
        </w:rPr>
        <w:t>u iznosu od 58</w:t>
      </w:r>
      <w:r w:rsidRPr="00F40B9C">
        <w:rPr>
          <w:sz w:val="24"/>
          <w:szCs w:val="24"/>
        </w:rPr>
        <w:t>.</w:t>
      </w:r>
      <w:r w:rsidR="001F6D10">
        <w:rPr>
          <w:sz w:val="24"/>
          <w:szCs w:val="24"/>
        </w:rPr>
        <w:t>537.200,26</w:t>
      </w:r>
      <w:r w:rsidRPr="00F40B9C">
        <w:rPr>
          <w:sz w:val="24"/>
          <w:szCs w:val="24"/>
        </w:rPr>
        <w:t xml:space="preserve"> kn.</w:t>
      </w:r>
    </w:p>
    <w:p w:rsidRDefault="00D2130A" w:rsidP="00D2130A" w:rsidR="00D2130A" w:rsidRPr="00086AB4">
      <w:pPr>
        <w:ind w:left="720"/>
        <w:jc w:val="both"/>
        <w:rPr>
          <w:sz w:val="24"/>
          <w:szCs w:val="24"/>
        </w:rPr>
      </w:pPr>
    </w:p>
    <w:p w:rsidRDefault="00D2130A" w:rsidP="00D2130A" w:rsidR="00D2130A" w:rsidRPr="00086AB4">
      <w:pPr>
        <w:jc w:val="center"/>
        <w:rPr>
          <w:sz w:val="24"/>
          <w:szCs w:val="24"/>
        </w:rPr>
      </w:pPr>
      <w:r w:rsidRPr="00086AB4">
        <w:rPr>
          <w:sz w:val="24"/>
          <w:szCs w:val="24"/>
        </w:rPr>
        <w:t>Obrazloženje</w:t>
      </w:r>
    </w:p>
    <w:p w:rsidRDefault="00D2130A" w:rsidP="00D2130A" w:rsidR="00D2130A" w:rsidRPr="00086AB4">
      <w:pPr>
        <w:jc w:val="center"/>
        <w:rPr>
          <w:sz w:val="24"/>
          <w:szCs w:val="24"/>
        </w:rPr>
      </w:pPr>
    </w:p>
    <w:p w:rsidRDefault="001F6D10" w:rsidP="001F6D10" w:rsidR="001F6D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941C9A">
        <w:rPr>
          <w:sz w:val="24"/>
          <w:szCs w:val="24"/>
        </w:rPr>
        <w:t xml:space="preserve">Stečajni </w:t>
      </w:r>
      <w:r>
        <w:rPr>
          <w:sz w:val="24"/>
          <w:szCs w:val="24"/>
        </w:rPr>
        <w:t>vjerovnik</w:t>
      </w:r>
      <w:r w:rsidR="00941C9A">
        <w:rPr>
          <w:sz w:val="24"/>
          <w:szCs w:val="24"/>
        </w:rPr>
        <w:t xml:space="preserve"> </w:t>
      </w:r>
      <w:r w:rsidRPr="001F6D10">
        <w:rPr>
          <w:sz w:val="24"/>
          <w:szCs w:val="24"/>
        </w:rPr>
        <w:t>EUROCABLE GROUP d.d. Zagreb, Nova Ves 11, OIB: 02929804264</w:t>
      </w:r>
      <w:r>
        <w:rPr>
          <w:sz w:val="24"/>
          <w:szCs w:val="24"/>
        </w:rPr>
        <w:t xml:space="preserve"> dostavio je uz podnesak od 5</w:t>
      </w:r>
      <w:r w:rsidR="00941C9A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="00941C9A">
        <w:rPr>
          <w:sz w:val="24"/>
          <w:szCs w:val="24"/>
        </w:rPr>
        <w:t xml:space="preserve"> 2018. presudu </w:t>
      </w:r>
      <w:r>
        <w:rPr>
          <w:sz w:val="24"/>
          <w:szCs w:val="24"/>
        </w:rPr>
        <w:t>na temelju priznanja Trgovačkog suda u Zagrebu posl. br. P-445/18-8 od 4. listopada 2018.</w:t>
      </w:r>
      <w:r w:rsidR="00941C9A">
        <w:rPr>
          <w:sz w:val="24"/>
          <w:szCs w:val="24"/>
        </w:rPr>
        <w:t xml:space="preserve"> kojom je utvrđena osnovanom tražbina </w:t>
      </w:r>
      <w:r w:rsidRPr="001F6D10">
        <w:rPr>
          <w:sz w:val="24"/>
          <w:szCs w:val="24"/>
        </w:rPr>
        <w:t>EUROCABLE GROUP d.d. Zagreb, Nova Ves 11, OIB: 02929804264</w:t>
      </w:r>
      <w:r w:rsidR="00941C9A">
        <w:rPr>
          <w:sz w:val="24"/>
          <w:szCs w:val="24"/>
        </w:rPr>
        <w:t xml:space="preserve">, prema dužniku u iznosu od </w:t>
      </w:r>
      <w:r>
        <w:rPr>
          <w:sz w:val="24"/>
          <w:szCs w:val="24"/>
        </w:rPr>
        <w:t>58.537.200,26</w:t>
      </w:r>
      <w:r w:rsidR="00941C9A" w:rsidRPr="00F40B9C">
        <w:rPr>
          <w:sz w:val="24"/>
          <w:szCs w:val="24"/>
        </w:rPr>
        <w:t xml:space="preserve"> kn</w:t>
      </w:r>
      <w:r w:rsidR="00941C9A">
        <w:rPr>
          <w:sz w:val="24"/>
          <w:szCs w:val="24"/>
        </w:rPr>
        <w:t xml:space="preserve"> </w:t>
      </w:r>
      <w:r>
        <w:rPr>
          <w:sz w:val="24"/>
          <w:szCs w:val="24"/>
        </w:rPr>
        <w:t>kao tražbina vjerovnika drugog</w:t>
      </w:r>
      <w:r w:rsidR="003B75FF">
        <w:rPr>
          <w:sz w:val="24"/>
          <w:szCs w:val="24"/>
        </w:rPr>
        <w:t xml:space="preserve"> višeg isplatnog reda.</w:t>
      </w:r>
      <w:r w:rsidR="003C13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Uz presudu je priložena i klauzula pravomoćnosti iz koje proizlazi da je datum pravomoćnosti presude 4. listopada 2018. (list 724 spisa). </w:t>
      </w:r>
      <w:r w:rsidR="003C13C1">
        <w:rPr>
          <w:sz w:val="24"/>
          <w:szCs w:val="24"/>
        </w:rPr>
        <w:t>Slijedom navedenog predloženo je</w:t>
      </w:r>
      <w:r w:rsidR="00B83962">
        <w:rPr>
          <w:sz w:val="24"/>
          <w:szCs w:val="24"/>
        </w:rPr>
        <w:t xml:space="preserve"> sudu postupiti sukladno </w:t>
      </w:r>
      <w:r>
        <w:rPr>
          <w:sz w:val="24"/>
          <w:szCs w:val="24"/>
        </w:rPr>
        <w:t xml:space="preserve">čl. 181. st. 2. </w:t>
      </w:r>
      <w:r w:rsidRPr="00086AB4">
        <w:rPr>
          <w:sz w:val="24"/>
          <w:szCs w:val="24"/>
        </w:rPr>
        <w:t xml:space="preserve">Stečajnog zakona („Narodne novine“ br. 44/96, 29/99, 129/00, 123/03, 197/03, 187/04, 82/06 i 116/10, </w:t>
      </w:r>
      <w:r>
        <w:rPr>
          <w:sz w:val="24"/>
          <w:szCs w:val="24"/>
        </w:rPr>
        <w:t xml:space="preserve">25/12 i 133/12; </w:t>
      </w:r>
      <w:r w:rsidRPr="00086AB4">
        <w:rPr>
          <w:sz w:val="24"/>
          <w:szCs w:val="24"/>
        </w:rPr>
        <w:t>dalje: SZ)</w:t>
      </w:r>
      <w:r>
        <w:rPr>
          <w:sz w:val="24"/>
          <w:szCs w:val="24"/>
        </w:rPr>
        <w:t>.</w:t>
      </w:r>
    </w:p>
    <w:p w:rsidRDefault="003C13C1" w:rsidP="00D2130A" w:rsidR="00D213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F6D10" w:rsidP="001F6D10" w:rsidR="001F6D10" w:rsidRPr="001F6D10">
      <w:pPr>
        <w:ind w:firstLine="720"/>
        <w:jc w:val="both"/>
        <w:rPr>
          <w:sz w:val="24"/>
          <w:szCs w:val="24"/>
        </w:rPr>
      </w:pPr>
      <w:r w:rsidRPr="001F6D10">
        <w:rPr>
          <w:sz w:val="24"/>
          <w:szCs w:val="24"/>
        </w:rPr>
        <w:t xml:space="preserve">Prema odredbi čl. 177. st. 2. SZ-a stečajni sudac sastavlja posebnu tablicu ispitanih tražbina u koju za svaku prijavljenu tražbinu unosi u kojoj je mjeri tražbina utvrđena prema svom iznosu i svom redu odnosno u kojoj je mjeri tražbina osporena te tko je tražbinu osporio. </w:t>
      </w:r>
    </w:p>
    <w:p w:rsidRDefault="001F6D10" w:rsidP="001F6D10" w:rsidR="001F6D10" w:rsidRPr="001F6D10">
      <w:pPr>
        <w:ind w:firstLine="720"/>
        <w:jc w:val="both"/>
        <w:rPr>
          <w:sz w:val="24"/>
          <w:szCs w:val="24"/>
        </w:rPr>
      </w:pPr>
    </w:p>
    <w:p w:rsidRDefault="001F6D10" w:rsidP="001F6D10" w:rsidR="001F6D10" w:rsidRPr="001F6D10">
      <w:pPr>
        <w:ind w:firstLine="720"/>
        <w:jc w:val="both"/>
        <w:rPr>
          <w:sz w:val="24"/>
          <w:szCs w:val="24"/>
        </w:rPr>
      </w:pPr>
      <w:r w:rsidRPr="001F6D10">
        <w:rPr>
          <w:sz w:val="24"/>
          <w:szCs w:val="24"/>
        </w:rPr>
        <w:t>Na temelju odredbe čl. 181. SZ-a pravomoćna odluka kojom se utvrđuje tražbina i njezin isplatni red ili kojom se utvrđuje da tražbina ne postoji, djeluje prema stečajnom dužniku i svim stečajnim vjerovnicima. Stavkom 2. navedenog član</w:t>
      </w:r>
      <w:r>
        <w:rPr>
          <w:sz w:val="24"/>
          <w:szCs w:val="24"/>
        </w:rPr>
        <w:t xml:space="preserve">ka osoba koja uspije u parnici, </w:t>
      </w:r>
      <w:r w:rsidRPr="001F6D10">
        <w:rPr>
          <w:sz w:val="24"/>
          <w:szCs w:val="24"/>
        </w:rPr>
        <w:t xml:space="preserve">odnosno </w:t>
      </w:r>
      <w:r w:rsidRPr="001F6D10">
        <w:rPr>
          <w:sz w:val="24"/>
          <w:szCs w:val="24"/>
        </w:rPr>
        <w:lastRenderedPageBreak/>
        <w:t>vjerovnik tražbine glede koje je osporavanje otklonjeno, može tražiti od stečajnog suca ispravak tablice iz čl. 177. st. SZ-a.</w:t>
      </w:r>
    </w:p>
    <w:p w:rsidRDefault="001F6D10" w:rsidP="001F6D10" w:rsidR="001F6D10" w:rsidRPr="001F6D10">
      <w:pPr>
        <w:ind w:firstLine="720"/>
        <w:jc w:val="both"/>
        <w:rPr>
          <w:sz w:val="24"/>
          <w:szCs w:val="24"/>
        </w:rPr>
      </w:pPr>
    </w:p>
    <w:p w:rsidRDefault="001F6D10" w:rsidP="001F6D10" w:rsidR="00D2130A" w:rsidRPr="00086AB4">
      <w:pPr>
        <w:ind w:firstLine="720"/>
        <w:jc w:val="both"/>
        <w:rPr>
          <w:sz w:val="24"/>
          <w:szCs w:val="24"/>
        </w:rPr>
      </w:pPr>
      <w:r w:rsidRPr="001F6D10">
        <w:rPr>
          <w:sz w:val="24"/>
          <w:szCs w:val="24"/>
        </w:rPr>
        <w:t xml:space="preserve">S obzirom na to da je </w:t>
      </w:r>
      <w:r>
        <w:rPr>
          <w:sz w:val="24"/>
          <w:szCs w:val="24"/>
        </w:rPr>
        <w:t>pravomoćnom presudom</w:t>
      </w:r>
      <w:r w:rsidRPr="001F6D10">
        <w:rPr>
          <w:sz w:val="24"/>
          <w:szCs w:val="24"/>
        </w:rPr>
        <w:t xml:space="preserve"> utvrđena tražbina navedenog stečajnog vjerovnika, sud je na temelju odredbe čl. 181. st. 2. SZ-a riješio kao u izreci.</w:t>
      </w:r>
    </w:p>
    <w:p w:rsidRDefault="00D2130A" w:rsidP="00D2130A" w:rsidR="00D2130A" w:rsidRPr="00086AB4">
      <w:pPr>
        <w:rPr>
          <w:sz w:val="24"/>
          <w:szCs w:val="24"/>
        </w:rPr>
      </w:pPr>
    </w:p>
    <w:p w:rsidRDefault="00E36493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U </w:t>
      </w:r>
      <w:r w:rsidR="008A7C5A" w:rsidRPr="00B636E9">
        <w:rPr>
          <w:sz w:val="24"/>
          <w:szCs w:val="24"/>
        </w:rPr>
        <w:t>Z</w:t>
      </w:r>
      <w:r w:rsidR="001C001F" w:rsidRPr="00B636E9">
        <w:rPr>
          <w:sz w:val="24"/>
          <w:szCs w:val="24"/>
        </w:rPr>
        <w:t xml:space="preserve">agrebu </w:t>
      </w:r>
      <w:r w:rsidR="007722D4">
        <w:rPr>
          <w:sz w:val="24"/>
          <w:szCs w:val="24"/>
        </w:rPr>
        <w:t>16</w:t>
      </w:r>
      <w:r w:rsidR="00DF1FBC">
        <w:rPr>
          <w:sz w:val="24"/>
          <w:szCs w:val="24"/>
        </w:rPr>
        <w:t xml:space="preserve">. </w:t>
      </w:r>
      <w:r w:rsidR="001F6D10">
        <w:rPr>
          <w:sz w:val="24"/>
          <w:szCs w:val="24"/>
        </w:rPr>
        <w:t>listopada</w:t>
      </w:r>
      <w:r w:rsidR="003D0688" w:rsidRPr="00B636E9">
        <w:rPr>
          <w:sz w:val="24"/>
          <w:szCs w:val="24"/>
        </w:rPr>
        <w:t xml:space="preserve"> 2</w:t>
      </w:r>
      <w:r w:rsidR="00CD0D01">
        <w:rPr>
          <w:sz w:val="24"/>
          <w:szCs w:val="24"/>
        </w:rPr>
        <w:t>018</w:t>
      </w:r>
      <w:r w:rsidR="003D0688" w:rsidRPr="00B636E9">
        <w:rPr>
          <w:sz w:val="24"/>
          <w:szCs w:val="24"/>
        </w:rPr>
        <w:t xml:space="preserve">. 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86D86" w:rsidP="00D2210D" w:rsidR="00886D86" w:rsidRPr="00310646">
      <w:pPr>
        <w:pStyle w:val="Tijeloteksta"/>
        <w:ind w:firstLine="612" w:left="5760"/>
        <w:jc w:val="right"/>
      </w:pPr>
      <w:r>
        <w:t xml:space="preserve"> </w:t>
      </w:r>
      <w:r w:rsidR="006C26C4">
        <w:t xml:space="preserve">                 </w:t>
      </w:r>
      <w:r w:rsidRPr="00310646">
        <w:t>SUDAC:</w:t>
      </w:r>
    </w:p>
    <w:p w:rsidRDefault="00886D86" w:rsidP="00D2210D" w:rsidR="00886D8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CD0D01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965B6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8A7C5A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</w:p>
    <w:p w:rsidRDefault="00E36493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="008A7C5A" w:rsidRPr="00B636E9">
        <w:rPr>
          <w:sz w:val="24"/>
          <w:szCs w:val="24"/>
        </w:rPr>
        <w:tab/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>UPUTA  O PRAVNOM LIJEKU: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Protiv ovog rješenja </w:t>
      </w:r>
      <w:r w:rsidR="008C25F9" w:rsidRPr="00B636E9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B636E9">
        <w:rPr>
          <w:sz w:val="24"/>
          <w:szCs w:val="24"/>
        </w:rPr>
        <w:t>.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965B61" w:rsidP="007B64C7" w:rsidR="00965B61" w:rsidRPr="00965B61">
      <w:pPr>
        <w:ind w:firstLine="708" w:left="3540"/>
        <w:jc w:val="right"/>
        <w:rPr>
          <w:sz w:val="24"/>
          <w:szCs w:val="24"/>
        </w:rPr>
      </w:pPr>
      <w:r w:rsidRPr="00965B61">
        <w:rPr>
          <w:sz w:val="24"/>
          <w:szCs w:val="24"/>
        </w:rPr>
        <w:t>Za točnost otpravka-ovlašteni službenik:</w:t>
      </w:r>
    </w:p>
    <w:p w:rsidRDefault="00965B61" w:rsidP="007B64C7" w:rsidR="00965B61" w:rsidRPr="00965B61">
      <w:pPr>
        <w:ind w:firstLine="708" w:left="3540"/>
        <w:jc w:val="right"/>
        <w:rPr>
          <w:sz w:val="24"/>
          <w:szCs w:val="24"/>
        </w:rPr>
      </w:pPr>
      <w:r w:rsidRPr="00965B61">
        <w:rPr>
          <w:sz w:val="24"/>
          <w:szCs w:val="24"/>
        </w:rPr>
        <w:t xml:space="preserve">                                       Valentina Gabud</w:t>
      </w:r>
    </w:p>
    <w:p w:rsidRDefault="00CD0D01" w:rsidP="00CD0D01" w:rsidR="00CD0D01" w:rsidRPr="00B636E9">
      <w:pPr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sectPr w:rsidSect="00D2210D" w:rsidR="00886D86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F92" w:rsidR="00EC4F92">
      <w:r>
        <w:separator/>
      </w:r>
    </w:p>
  </w:endnote>
  <w:endnote w:id="0" w:type="continuationSeparator">
    <w:p w:rsidRDefault="00EC4F92" w:rsidR="00EC4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F92" w:rsidR="00EC4F92">
      <w:r>
        <w:separator/>
      </w:r>
    </w:p>
  </w:footnote>
  <w:footnote w:id="0" w:type="continuationSeparator">
    <w:p w:rsidRDefault="00EC4F92" w:rsidR="00EC4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6450" w:rsidR="001864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5B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5BE2" w:rsidP="0028353E" w:rsidR="00186450">
    <w:pPr>
      <w:pStyle w:val="Zaglavlje"/>
      <w:jc w:val="right"/>
    </w:pPr>
    <w:r>
      <w:rPr>
        <w:sz w:val="24"/>
      </w:rPr>
      <w:t>89</w:t>
    </w:r>
    <w:r w:rsidR="00DF1FBC">
      <w:rPr>
        <w:sz w:val="24"/>
      </w:rPr>
      <w:t>. St-</w:t>
    </w:r>
    <w:r w:rsidR="001F6D10">
      <w:rPr>
        <w:sz w:val="24"/>
      </w:rPr>
      <w:t>638</w:t>
    </w:r>
    <w:r w:rsidR="00186450">
      <w:rPr>
        <w:sz w:val="24"/>
      </w:rPr>
      <w:t>/1</w:t>
    </w:r>
    <w:r w:rsidR="001F6D10">
      <w:rPr>
        <w:sz w:val="24"/>
      </w:rPr>
      <w:t>5</w:t>
    </w:r>
    <w:r w:rsidR="006C26C4">
      <w:rPr>
        <w:sz w:val="24"/>
      </w:rPr>
      <w:t>-</w:t>
    </w:r>
    <w:r w:rsidR="007722D4">
      <w:rPr>
        <w:sz w:val="24"/>
      </w:rPr>
      <w:t>118</w:t>
    </w:r>
    <w:r w:rsidR="00186450" w:rsidRPr="00B312E8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674" w:rsidP="00AD3674" w:rsidR="00AD3674" w:rsidRPr="00AD3674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4347E"/>
    <w:rsid w:val="00056291"/>
    <w:rsid w:val="000D357F"/>
    <w:rsid w:val="000F1EE3"/>
    <w:rsid w:val="000F3C38"/>
    <w:rsid w:val="001116BC"/>
    <w:rsid w:val="00171666"/>
    <w:rsid w:val="00186450"/>
    <w:rsid w:val="00194B87"/>
    <w:rsid w:val="001B5BE2"/>
    <w:rsid w:val="001C001F"/>
    <w:rsid w:val="001D60B3"/>
    <w:rsid w:val="001E6962"/>
    <w:rsid w:val="001F6D10"/>
    <w:rsid w:val="0028353E"/>
    <w:rsid w:val="002C419D"/>
    <w:rsid w:val="002D4BCC"/>
    <w:rsid w:val="002E51C2"/>
    <w:rsid w:val="00356ED9"/>
    <w:rsid w:val="00382548"/>
    <w:rsid w:val="003B75FF"/>
    <w:rsid w:val="003C13C1"/>
    <w:rsid w:val="003D0688"/>
    <w:rsid w:val="00400955"/>
    <w:rsid w:val="00444EA0"/>
    <w:rsid w:val="00497B24"/>
    <w:rsid w:val="004A35AE"/>
    <w:rsid w:val="004D03BB"/>
    <w:rsid w:val="004F4CDB"/>
    <w:rsid w:val="0050269D"/>
    <w:rsid w:val="00503094"/>
    <w:rsid w:val="00534D04"/>
    <w:rsid w:val="00537A4E"/>
    <w:rsid w:val="00554D7C"/>
    <w:rsid w:val="00577C20"/>
    <w:rsid w:val="00665E46"/>
    <w:rsid w:val="00676948"/>
    <w:rsid w:val="00695B44"/>
    <w:rsid w:val="006C26C4"/>
    <w:rsid w:val="006E6817"/>
    <w:rsid w:val="00751813"/>
    <w:rsid w:val="007722D4"/>
    <w:rsid w:val="007C6869"/>
    <w:rsid w:val="007D145D"/>
    <w:rsid w:val="007E4E14"/>
    <w:rsid w:val="007F5A11"/>
    <w:rsid w:val="00824944"/>
    <w:rsid w:val="00846C9F"/>
    <w:rsid w:val="00886D86"/>
    <w:rsid w:val="0089203A"/>
    <w:rsid w:val="008A286D"/>
    <w:rsid w:val="008A5470"/>
    <w:rsid w:val="008A7C5A"/>
    <w:rsid w:val="008C25F9"/>
    <w:rsid w:val="008E1067"/>
    <w:rsid w:val="008E2E7A"/>
    <w:rsid w:val="00916E04"/>
    <w:rsid w:val="009259FF"/>
    <w:rsid w:val="0093321A"/>
    <w:rsid w:val="00935ABA"/>
    <w:rsid w:val="00941C9A"/>
    <w:rsid w:val="00957925"/>
    <w:rsid w:val="00965B61"/>
    <w:rsid w:val="009822A9"/>
    <w:rsid w:val="00993384"/>
    <w:rsid w:val="009F1421"/>
    <w:rsid w:val="00A010C3"/>
    <w:rsid w:val="00A01B89"/>
    <w:rsid w:val="00A11AC5"/>
    <w:rsid w:val="00A3380D"/>
    <w:rsid w:val="00A751A0"/>
    <w:rsid w:val="00AA404C"/>
    <w:rsid w:val="00AD0460"/>
    <w:rsid w:val="00AD3674"/>
    <w:rsid w:val="00AE1F2D"/>
    <w:rsid w:val="00B0292A"/>
    <w:rsid w:val="00B636E9"/>
    <w:rsid w:val="00B65271"/>
    <w:rsid w:val="00B83962"/>
    <w:rsid w:val="00B96609"/>
    <w:rsid w:val="00C00CB9"/>
    <w:rsid w:val="00C45091"/>
    <w:rsid w:val="00CA675A"/>
    <w:rsid w:val="00CD0D01"/>
    <w:rsid w:val="00CE7289"/>
    <w:rsid w:val="00CF2085"/>
    <w:rsid w:val="00D2130A"/>
    <w:rsid w:val="00D2210D"/>
    <w:rsid w:val="00D41C2B"/>
    <w:rsid w:val="00D73806"/>
    <w:rsid w:val="00D97E00"/>
    <w:rsid w:val="00DA0099"/>
    <w:rsid w:val="00DC76EE"/>
    <w:rsid w:val="00DF1FBC"/>
    <w:rsid w:val="00E36493"/>
    <w:rsid w:val="00E81382"/>
    <w:rsid w:val="00EC4F92"/>
    <w:rsid w:val="00ED0FC4"/>
    <w:rsid w:val="00EE23AE"/>
    <w:rsid w:val="00F03D95"/>
    <w:rsid w:val="00F43A5B"/>
    <w:rsid w:val="00F63512"/>
    <w:rsid w:val="00FC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6D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6D8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86D86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86D86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86D86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886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5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B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B6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B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B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6D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6D8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86D86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86D86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86D86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886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5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B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B6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B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B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EUROCABLE d.o.o. zastupanog po punomoćniku IVO DOBRAŠIN; Odvjetničko društvo FARČIĆ &amp; ŠARUŠIĆ</izvorni_sadrzaj>
    <derivirana_varijabla naziv="DomainObject.Predmet.ProtustrankaFormated_1">  EUROCABLE d.o.o. zastupanog po punomoćniku IVO DOBRAŠIN; Odvjetničko društvo FARČIĆ &amp; ŠARUŠIĆ</derivirana_varijabla>
  </DomainObject.Predmet.ProtustrankaFormated>
  <DomainObject.Predmet.ProtustrankaFormatedOIB>
    <izvorni_sadrzaj>  EUROCABLE d.o.o., OIB 32181224307 zastupanog po punomoćniku IVO DOBRAŠIN; Odvjetničko društvo FARČIĆ &amp; ŠARUŠIĆ</izvorni_sadrzaj>
    <derivirana_varijabla naziv="DomainObject.Predmet.ProtustrankaFormatedOIB_1">  EUROCABLE d.o.o., OIB 32181224307 zastupanog po punomoćniku IVO DOBRAŠIN; Odvjetničko društvo FARČIĆ &amp; ŠARUŠIĆ</derivirana_varijabla>
  </DomainObject.Predmet.ProtustrankaFormatedOIB>
  <DomainObject.Predmet.ProtustrankaFormatedWithAdress>
    <izvorni_sadrzaj> EUROCABLE d.o.o., Ilica 1 A, 10000 Zagreb zastupanog po punomoćniku IVO DOBRAŠIN; Odvjetničko društvo FARČIĆ &amp; ŠARUŠIĆ</izvorni_sadrzaj>
    <derivirana_varijabla naziv="DomainObject.Predmet.ProtustrankaFormatedWithAdress_1"> EUROCABLE d.o.o., Ilica 1 A, 10000 Zagreb zastupanog po punomoćniku IVO DOBRAŠIN; Odvjetničko društvo FARČIĆ &amp; ŠARUŠIĆ</derivirana_varijabla>
  </DomainObject.Predmet.ProtustrankaFormatedWithAdress>
  <DomainObject.Predmet.ProtustrankaFormatedWithAdressOIB>
    <izvorni_sadrzaj> EUROCABLE d.o.o., OIB 32181224307, Ilica 1 A, 10000 Zagreb zastupanog po punomoćniku IVO DOBRAŠIN; Odvjetničko društvo FARČIĆ &amp; ŠARUŠIĆ</izvorni_sadrzaj>
    <derivirana_varijabla naziv="DomainObject.Predmet.ProtustrankaFormatedWithAdressOIB_1"> EUROCABLE d.o.o., OIB 32181224307, Ilica 1 A, 10000 Zagreb zastupanog po punomoćniku IVO DOBRAŠIN; Odvjetničko društvo FARČIĆ &amp; ŠARUŠIĆ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Matiegka</izvorni_sadrzaj>
    <derivirana_varijabla naziv="DomainObject.Predmet.StrankaFormated_1">  FINA Regionalni centar Zagreb; Dražen Matiegka</derivirana_varijabla>
  </DomainObject.Predmet.StrankaFormated>
  <DomainObject.Predmet.StrankaFormatedOIB>
    <izvorni_sadrzaj>  FINA Regionalni centar Zagreb, OIB 85821130368; Dražen Matiegka, OIB 79047441087</izvorni_sadrzaj>
    <derivirana_varijabla naziv="DomainObject.Predmet.StrankaFormatedOIB_1">  FINA Regionalni centar Zagreb, OIB 85821130368; Dražen Matiegka, OIB 79047441087</derivirana_varijabla>
  </DomainObject.Predmet.StrankaFormatedOIB>
  <DomainObject.Predmet.StrankaFormatedWithAdress>
    <izvorni_sadrzaj> FINA Regionalni centar Zagreb, Koturaška 43, 10000 Zagreb; Dražen Matiegka, Ulica Milana Ogrizovića 36 A, 10000 Zagreb</izvorni_sadrzaj>
    <derivirana_varijabla naziv="DomainObject.Predmet.StrankaFormatedWithAdress_1"> FINA Regionalni centar Zagreb, Koturaška 43, 10000 Zagreb; Dražen Matiegka, Ulica Milana Ogrizovića 36 A, 10000 Zagreb</derivirana_varijabla>
  </DomainObject.Predmet.StrankaFormatedWithAdress>
  <DomainObject.Predmet.StrankaFormatedWithAdressOIB>
    <izvorni_sadrzaj> FINA Regionalni centar Zagreb, OIB 85821130368, Koturaška 43, 10000 Zagreb; Dražen Matiegka, OIB 79047441087, Ulica Milana Ogrizovića 36 A, 10000 Zagreb</izvorni_sadrzaj>
    <derivirana_varijabla naziv="DomainObject.Predmet.StrankaFormatedWithAdressOIB_1"> FINA Regionalni centar Zagreb, OIB 85821130368, Koturaška 43, 10000 Zagreb; Dražen Matiegka, OIB 79047441087, Ulica Milana Ogrizovića 36 A, 10000 Zagreb</derivirana_varijabla>
  </DomainObject.Predmet.StrankaFormatedWithAdressOIB>
  <DomainObject.Predmet.StrankaWithAdress>
    <izvorni_sadrzaj>FINA Regionalni centar Zagreb Koturaška 43,10000 Zagreb,Dražen Matiegka Ulica Milana Ogrizovića 36 A,10000 Zagreb</izvorni_sadrzaj>
    <derivirana_varijabla naziv="DomainObject.Predmet.StrankaWithAdress_1">FINA Regionalni centar Zagreb Koturaška 43,10000 Zagreb,Dražen Matiegka Ulica Milana Ogrizovića 36 A,10000 Zagreb</derivirana_varijabla>
  </DomainObject.Predmet.StrankaWithAdress>
  <DomainObject.Predmet.StrankaWithAdressOIB>
    <izvorni_sadrzaj>FINA Regionalni centar Zagreb, OIB 85821130368, Koturaška 43,10000 Zagreb,Dražen Matiegka, OIB 79047441087, Ulica Milana Ogrizovića 36 A,10000 Zagreb</izvorni_sadrzaj>
    <derivirana_varijabla naziv="DomainObject.Predmet.StrankaWithAdressOIB_1">FINA Regionalni centar Zagreb, OIB 85821130368, Koturaška 43,10000 Zagreb,Dražen Matiegka, OIB 79047441087, Ulica Milana Ogrizovića 36 A,10000 Zagreb</derivirana_varijabla>
  </DomainObject.Predmet.StrankaWithAdressOIB>
  <DomainObject.Predmet.StrankaNazivFormated>
    <izvorni_sadrzaj>FINA Regionalni centar Zagreb,Dražen Matiegka</izvorni_sadrzaj>
    <derivirana_varijabla naziv="DomainObject.Predmet.StrankaNazivFormated_1">FINA Regionalni centar Zagreb,Dražen Matiegka</derivirana_varijabla>
  </DomainObject.Predmet.StrankaNazivFormated>
  <DomainObject.Predmet.StrankaNazivFormatedOIB>
    <izvorni_sadrzaj>FINA Regionalni centar Zagreb, OIB 85821130368,Dražen Matiegka, OIB 79047441087</izvorni_sadrzaj>
    <derivirana_varijabla naziv="DomainObject.Predmet.StrankaNazivFormatedOIB_1">FINA Regionalni centar Zagreb, OIB 85821130368,Dražen Matiegka, OIB 79047441087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Dražen Matiegka</item>
    </izvorni_sadrzaj>
    <derivirana_varijabla naziv="DomainObject.Predmet.StrankaListFormated_1">
      <item>FINA Regionalni centar Zagreb</item>
      <item>Dražen Matiegka</item>
    </derivirana_varijabla>
  </DomainObject.Predmet.StrankaListFormated>
  <DomainObject.Predmet.StrankaListFormatedOIB>
    <izvorni_sadrzaj>
      <item>FINA Regionalni centar Zagreb, OIB 85821130368</item>
      <item>Dražen Matiegka, OIB 79047441087</item>
    </izvorni_sadrzaj>
    <derivirana_varijabla naziv="DomainObject.Predmet.StrankaListFormatedOIB_1">
      <item>FINA Regionalni centar Zagreb, OIB 85821130368</item>
      <item>Dražen Matiegka, OIB 79047441087</item>
    </derivirana_varijabla>
  </DomainObject.Predmet.StrankaListFormatedOIB>
  <DomainObject.Predmet.StrankaListFormatedWithAdress>
    <izvorni_sadrzaj>
      <item>FINA Regionalni centar Zagreb, Koturaška 43, 10000 Zagreb</item>
      <item>Dražen Matiegka, Ulica Milana Ogrizovića 36 A, 10000 Zagreb</item>
    </izvorni_sadrzaj>
    <derivirana_varijabla naziv="DomainObject.Predmet.StrankaListFormatedWithAdress_1">
      <item>FINA Regionalni centar Zagreb, Koturaška 43, 10000 Zagreb</item>
      <item>Dražen Matiegka, Ulica Milana Ogrizovića 36 A,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Dražen Matiegka, OIB 79047441087, Ulica Milana Ogrizovića 36 A, 10000 Zagreb</item>
    </izvorni_sadrzaj>
    <derivirana_varijabla naziv="DomainObject.Predmet.StrankaListFormatedWithAdressOIB_1">
      <item>FINA Regionalni centar Zagreb, OIB 85821130368, Koturaška 43, 10000 Zagreb</item>
      <item>Dražen Matiegka, OIB 79047441087, Ulica Milana Ogrizovića 36 A, 10000 Zagreb</item>
    </derivirana_varijabla>
  </DomainObject.Predmet.StrankaListFormatedWithAdressOIB>
  <DomainObject.Predmet.StrankaListNazivFormated>
    <izvorni_sadrzaj>
      <item>FINA Regionalni centar Zagreb</item>
      <item>Dražen Matiegka</item>
    </izvorni_sadrzaj>
    <derivirana_varijabla naziv="DomainObject.Predmet.StrankaListNazivFormated_1">
      <item>FINA Regionalni centar Zagreb</item>
      <item>Dražen Matiegka</item>
    </derivirana_varijabla>
  </DomainObject.Predmet.StrankaListNazivFormated>
  <DomainObject.Predmet.StrankaListNazivFormatedOIB>
    <izvorni_sadrzaj>
      <item>FINA Regionalni centar Zagreb, OIB 85821130368</item>
      <item>Dražen Matiegka, OIB 79047441087</item>
    </izvorni_sadrzaj>
    <derivirana_varijabla naziv="DomainObject.Predmet.StrankaListNazivFormatedOIB_1">
      <item>FINA Regionalni centar Zagreb, OIB 85821130368</item>
      <item>Dražen Matiegka, OIB 79047441087</item>
    </derivirana_varijabla>
  </DomainObject.Predmet.StrankaListNazivFormatedOIB>
  <DomainObject.Predmet.ProtuStrankaListFormated>
    <izvorni_sadrzaj>
      <item>EUROCABLE d.o.o. zastupanog po punomoćniku IVO DOBRAŠIN; Odvjetničko društvo FARČIĆ &amp; ŠARUŠIĆ</item>
    </izvorni_sadrzaj>
    <derivirana_varijabla naziv="DomainObject.Predmet.ProtuStrankaListFormated_1">
      <item>EUROCABLE d.o.o. zastupanog po punomoćniku IVO DOBRAŠIN; Odvjetničko društvo FARČIĆ &amp; ŠARUŠIĆ</item>
    </derivirana_varijabla>
  </DomainObject.Predmet.ProtuStrankaListFormated>
  <DomainObject.Predmet.ProtuStrankaListFormatedOIB>
    <izvorni_sadrzaj>
      <item>EUROCABLE d.o.o., OIB 32181224307 zastupanog po punomoćniku IVO DOBRAŠIN; Odvjetničko društvo FARČIĆ &amp; ŠARUŠIĆ</item>
    </izvorni_sadrzaj>
    <derivirana_varijabla naziv="DomainObject.Predmet.ProtuStrankaListFormatedOIB_1">
      <item>EUROCABLE d.o.o., OIB 32181224307 zastupanog po punomoćniku IVO DOBRAŠIN; Odvjetničko društvo FARČIĆ &amp; ŠARUŠIĆ</item>
    </derivirana_varijabla>
  </DomainObject.Predmet.ProtuStrankaListFormatedOIB>
  <DomainObject.Predmet.ProtuStrankaListFormatedWithAdress>
    <izvorni_sadrzaj>
      <item>EUROCABLE d.o.o., Ilica 1 A, 10000 Zagreb zastupanog po punomoćniku IVO DOBRAŠIN; Odvjetničko društvo FARČIĆ &amp; ŠARUŠIĆ</item>
    </izvorni_sadrzaj>
    <derivirana_varijabla naziv="DomainObject.Predmet.ProtuStrankaListFormatedWithAdress_1">
      <item>EUROCABLE d.o.o., Ilica 1 A, 10000 Zagreb zastupanog po punomoćniku IVO DOBRAŠIN; Odvjetničko društvo FARČIĆ &amp; ŠARUŠIĆ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DOBRAŠIN; Odvjetničko društvo FARČIĆ &amp; ŠARUŠIĆ</item>
    </izvorni_sadrzaj>
    <derivirana_varijabla naziv="DomainObject.Predmet.ProtuStrankaListFormatedWithAdressOIB_1">
      <item>EUROCABLE d.o.o., OIB 32181224307, Ilica 1 A, 10000 Zagreb zastupanog po punomoćniku IVO DOBRAŠIN; Odvjetničko društvo FARČIĆ &amp; ŠARUŠIĆ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  <item>Dražen Matiegka</item>
      <item>Odvjetničko društvo FARČIĆ &amp; ŠARUŠIĆ punomoćnik sudionika u postupku EUROCABLE d.o.o.</item>
    </izvorni_sadrzaj>
    <derivirana_varijabla naziv="DomainObject.Predmet.OstaliListFormated_1">
      <item>Mirjana Zuzija</item>
      <item>IVO DOBRAŠIN punomoćnik sudionika u postupku EUROCABLE d.o.o.</item>
      <item>Dražen Matiegka</item>
      <item>Odvjetničko društvo FARČIĆ &amp; ŠARUŠIĆ punomoćnik sudionika u postupku EUROCABLE d.o.o.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  <item>Dražen Matiegka, OIB 79047441087</item>
      <item>Odvjetničko društvo FARČIĆ &amp; ŠARUŠIĆ, OIB 36509206457 punomoćnik sudionika u postupku EUROCABLE d.o.o.</item>
    </izvorni_sadrzaj>
    <derivirana_varijabla naziv="DomainObject.Predmet.OstaliListFormatedOIB_1">
      <item>Mirjana Zuzija, OIB 26497768352</item>
      <item>IVO DOBRAŠIN punomoćnik sudionika u postupku EUROCABLE d.o.o.</item>
      <item>Dražen Matiegka, OIB 79047441087</item>
      <item>Odvjetničko društvo FARČIĆ &amp; ŠARUŠIĆ, OIB 36509206457 punomoćnik sudionika u postupku EUROCABLE d.o.o.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  <item>Dražen Matiegka, Ogrizovićeva 36a, 10000 Zagreb</item>
      <item>Odvjetničko društvo FARČIĆ &amp; ŠARUŠIĆ, Baštijanova 2/A, 10000 Zagreb punomoćnik sudionika u postupku EUROCABLE d.o.o.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  <item>Dražen Matiegka, Ogrizovićeva 36a, 10000 Zagreb</item>
      <item>Odvjetničko društvo FARČIĆ &amp; ŠARUŠIĆ, Baštijanova 2/A, 10000 Zagreb punomoćnik sudionika u postupku EUROCABLE d.o.o.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  <item>Odvjetničko društvo FARČIĆ &amp; ŠARUŠIĆ, OIB 36509206457, Baštijanova 2/A, 10000 Zagreb punomoćnik sudionika u postupku EUROCABLE d.o.o.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  <item>Odvjetničko društvo FARČIĆ &amp; ŠARUŠIĆ, OIB 36509206457, Baštijanova 2/A, 10000 Zagreb punomoćnik sudionika u postupku EUROCABLE d.o.o.</item>
    </derivirana_varijabla>
  </DomainObject.Predmet.OstaliListFormatedWithAdressOIB>
  <DomainObject.Predmet.OstaliListNazivFormated>
    <izvorni_sadrzaj>
      <item>Mirjana Zuzija</item>
      <item>IVO DOBRAŠIN</item>
      <item>Dražen Matiegka</item>
      <item>Odvjetničko društvo FARČIĆ &amp; ŠARUŠIĆ</item>
    </izvorni_sadrzaj>
    <derivirana_varijabla naziv="DomainObject.Predmet.OstaliListNazivFormated_1">
      <item>Mirjana Zuzija</item>
      <item>IVO DOBRAŠIN</item>
      <item>Dražen Matiegka</item>
      <item>Odvjetničko društvo FARČIĆ &amp; ŠARUŠIĆ</item>
    </derivirana_varijabla>
  </DomainObject.Predmet.OstaliListNazivFormated>
  <DomainObject.Predmet.OstaliListNazivFormatedOIB>
    <izvorni_sadrzaj>
      <item>Mirjana Zuzija, OIB 26497768352</item>
      <item>IVO DOBRAŠIN</item>
      <item>Dražen Matiegka, OIB 79047441087</item>
      <item>Odvjetničko društvo FARČIĆ &amp; ŠARUŠIĆ, OIB 36509206457</item>
    </izvorni_sadrzaj>
    <derivirana_varijabla naziv="DomainObject.Predmet.OstaliListNazivFormatedOIB_1">
      <item>Mirjana Zuzija, OIB 26497768352</item>
      <item>IVO DOBRAŠIN</item>
      <item>Dražen Matiegka, OIB 79047441087</item>
      <item>Odvjetničko društvo FARČIĆ &amp; ŠARUŠIĆ, OIB 36509206457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EUROCABLE d.o.o.</item>
      <item>FINA Regionalni centar Zagreb</item>
      <item>Mirjana Zuzija</item>
      <item>IVO DOBRAŠIN</item>
      <item>Dražen Matiegka</item>
      <item>Dražen Matiegka</item>
      <item>Odvjetničko društvo FARČIĆ &amp; ŠARUŠIĆ</item>
    </izvorni_sadrzaj>
    <derivirana_varijabla naziv="DomainObject.Predmet.SudioniciListNaziv_1">
      <item>EUROCABLE d.o.o.</item>
      <item>FINA Regionalni centar Zagreb</item>
      <item>Mirjana Zuzija</item>
      <item>IVO DOBRAŠIN</item>
      <item>Dražen Matiegka</item>
      <item>Dražen Matiegka</item>
      <item>Odvjetničko društvo FARČIĆ &amp; ŠARUŠIĆ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  <item>Odvjetničko društvo FARČIĆ &amp; ŠARUŠIĆ, OIB 36509206457, Baštijanova 2/A,10000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  <item>Odvjetničko društvo FARČIĆ &amp; ŠARUŠIĆ, OIB 36509206457, Baštijanova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32181224307</item>
      <item>, OIB 85821130368</item>
      <item>, OIB 26497768352</item>
      <item>, OIB null</item>
      <item>, OIB 79047441087</item>
      <item>, OIB 79047441087</item>
      <item>, OIB 36509206457</item>
    </izvorni_sadrzaj>
    <derivirana_varijabla naziv="DomainObject.Predmet.SudioniciListNazivOIB_1">
      <item>, OIB 32181224307</item>
      <item>, OIB 85821130368</item>
      <item>, OIB 26497768352</item>
      <item>, OIB null</item>
      <item>, OIB 79047441087</item>
      <item>, OIB 79047441087</item>
      <item>, OIB 36509206457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16. travnja 2018.</izvorni_sadrzaj>
    <derivirana_varijabla naziv="DomainObject.PredzadnjaOdlukaIzPredmeta.DatumDonosenjaOdluke_1">16. travnja 2018.</derivirana_varijabla>
  </DomainObject.PredzadnjaOdlukaIzPredmeta.DatumDonosenjaOdluke>
  <DomainObject.PredzadnjaOdlukaIzPredmeta.Oznaka>
    <izvorni_sadrzaj>St-638/2015-107</izvorni_sadrzaj>
    <derivirana_varijabla naziv="DomainObject.PredzadnjaOdlukaIzPredmeta.Oznaka_1">St-638/2015-107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2107</properties:Characters>
  <properties:Lines>71</properties:Lines>
  <properties:Paragraphs>23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2016-08-31T13:26:00Z</dcterms:created>
  <dc:creator>nmarkovic</dc:creator>
  <cp:lastModifiedBy>Valentina Gabud</cp:lastModifiedBy>
  <cp:lastPrinted>2018-10-16T06:33:00Z</cp:lastPrinted>
  <dcterms:modified xmlns:xsi="http://www.w3.org/2001/XMLSchema-instance" xsi:type="dcterms:W3CDTF">2018-10-16T06:33:00Z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(15. Rješenje - ispravak tablica - II viši po presudi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