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35e3" w14:paraId="8c435e3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680720</wp:posOffset>
            </wp:positionH>
            <wp:positionV relativeFrom="paragraph">
              <wp:posOffset>154940</wp:posOffset>
            </wp:positionV>
            <wp:extent cy="742315" cx="570230"/>
            <wp:effectExtent b="635" r="127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/>
    <w:p w:rsidRDefault="00D30E13" w:rsidR="00D30E13"/>
    <w:p w:rsidRDefault="00D30E13" w:rsidR="00D30E13"/>
    <w:p w:rsidRDefault="00D30E13" w:rsidR="00D30E13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</w:t>
      </w:r>
      <w:proofErr w:type="spellStart"/>
      <w:r w:rsidRPr="001F5E1A">
        <w:t>Amruševa</w:t>
      </w:r>
      <w:proofErr w:type="spellEnd"/>
      <w:r w:rsidRPr="001F5E1A">
        <w:t xml:space="preserve">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E831B9" w:rsidRPr="001F5E1A">
        <w:t xml:space="preserve"> </w:t>
      </w:r>
      <w:r w:rsidRPr="001F5E1A">
        <w:t>St-</w:t>
      </w:r>
      <w:r w:rsidR="00D003E3">
        <w:t>353/14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</w:t>
      </w:r>
      <w:proofErr w:type="spellStart"/>
      <w:r w:rsidR="005A05A8" w:rsidRPr="001F5E1A">
        <w:rPr>
          <w:szCs w:val="24"/>
        </w:rPr>
        <w:t>Butigan</w:t>
      </w:r>
      <w:proofErr w:type="spellEnd"/>
      <w:r w:rsidR="005A05A8" w:rsidRPr="001F5E1A">
        <w:rPr>
          <w:szCs w:val="24"/>
        </w:rPr>
        <w:t xml:space="preserve">, u stečajnom postupku nad </w:t>
      </w:r>
      <w:r w:rsidR="007818D4" w:rsidRPr="001F5E1A">
        <w:rPr>
          <w:szCs w:val="24"/>
        </w:rPr>
        <w:t xml:space="preserve"> </w:t>
      </w:r>
      <w:r w:rsidR="00D003E3">
        <w:rPr>
          <w:szCs w:val="24"/>
        </w:rPr>
        <w:t>imovinom dužnika</w:t>
      </w:r>
      <w:r w:rsidR="001F5E1A" w:rsidRPr="001F5E1A">
        <w:rPr>
          <w:szCs w:val="24"/>
        </w:rPr>
        <w:t xml:space="preserve"> </w:t>
      </w:r>
      <w:r w:rsidR="00D003E3">
        <w:rPr>
          <w:szCs w:val="24"/>
        </w:rPr>
        <w:t xml:space="preserve"> pojedinca </w:t>
      </w:r>
      <w:r w:rsidR="00D003E3">
        <w:rPr>
          <w:color w:val="000000"/>
        </w:rPr>
        <w:t xml:space="preserve">IVAN NIKIĆ, </w:t>
      </w:r>
      <w:proofErr w:type="spellStart"/>
      <w:r w:rsidR="00D003E3">
        <w:rPr>
          <w:color w:val="000000"/>
        </w:rPr>
        <w:t>vl.obrta</w:t>
      </w:r>
      <w:proofErr w:type="spellEnd"/>
      <w:r w:rsidR="00D003E3">
        <w:rPr>
          <w:color w:val="000000"/>
        </w:rPr>
        <w:t xml:space="preserve"> „SAVA“ obrt za ugostiteljstvo u stečaju, Zagreb, Gredice 157, OIB: 51373918472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5A05A8" w:rsidRPr="008E09F3">
        <w:rPr>
          <w:szCs w:val="24"/>
        </w:rPr>
        <w:t>dana</w:t>
      </w:r>
      <w:r w:rsidR="00964ACB" w:rsidRPr="008E09F3">
        <w:rPr>
          <w:szCs w:val="24"/>
        </w:rPr>
        <w:t xml:space="preserve"> </w:t>
      </w:r>
      <w:r w:rsidR="00D003E3">
        <w:rPr>
          <w:szCs w:val="24"/>
        </w:rPr>
        <w:t>12</w:t>
      </w:r>
      <w:r w:rsidR="007356C0" w:rsidRPr="008E09F3">
        <w:rPr>
          <w:szCs w:val="24"/>
        </w:rPr>
        <w:t xml:space="preserve">. </w:t>
      </w:r>
      <w:r w:rsidR="00D003E3">
        <w:rPr>
          <w:szCs w:val="24"/>
        </w:rPr>
        <w:t>ožujka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D30E1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U stečajnom postupku </w:t>
      </w:r>
      <w:r w:rsidR="00D003E3" w:rsidRPr="001F5E1A">
        <w:t xml:space="preserve">nad </w:t>
      </w:r>
      <w:r w:rsidR="00D003E3">
        <w:t>imovinom</w:t>
      </w:r>
      <w:r w:rsidR="00D003E3" w:rsidRPr="001F5E1A">
        <w:t xml:space="preserve"> </w:t>
      </w:r>
      <w:r w:rsidR="00D003E3">
        <w:t>dužnika</w:t>
      </w:r>
      <w:r w:rsidR="00D003E3" w:rsidRPr="001F5E1A">
        <w:t xml:space="preserve"> </w:t>
      </w:r>
      <w:r w:rsidR="00D003E3">
        <w:t xml:space="preserve"> pojedinca </w:t>
      </w:r>
      <w:r w:rsidR="00D003E3">
        <w:rPr>
          <w:color w:val="000000"/>
        </w:rPr>
        <w:t xml:space="preserve">IVAN NIKIĆ, </w:t>
      </w:r>
      <w:proofErr w:type="spellStart"/>
      <w:r w:rsidR="00D003E3">
        <w:rPr>
          <w:color w:val="000000"/>
        </w:rPr>
        <w:t>vl.obrta</w:t>
      </w:r>
      <w:proofErr w:type="spellEnd"/>
      <w:r w:rsidR="00D003E3">
        <w:rPr>
          <w:color w:val="000000"/>
        </w:rPr>
        <w:t xml:space="preserve"> „SAVA“ obrt za ugostiteljstvo u stečaju, Zagreb, Gredice 157, OIB: 51373918472</w:t>
      </w:r>
      <w:r>
        <w:t xml:space="preserve">, saziva se skupština vjerovnika za dan </w:t>
      </w:r>
      <w:r w:rsidR="000E374E" w:rsidRPr="00E0572B">
        <w:rPr>
          <w:b/>
        </w:rPr>
        <w:t>4</w:t>
      </w:r>
      <w:r w:rsidRPr="00E0572B">
        <w:rPr>
          <w:b/>
        </w:rPr>
        <w:t xml:space="preserve">. </w:t>
      </w:r>
      <w:r w:rsidR="000E374E" w:rsidRPr="00E0572B">
        <w:rPr>
          <w:b/>
        </w:rPr>
        <w:t>travnja 2018. u 13</w:t>
      </w:r>
      <w:r w:rsidRPr="00E0572B">
        <w:rPr>
          <w:b/>
        </w:rPr>
        <w:t>,15 sati</w:t>
      </w:r>
      <w:r>
        <w:rPr>
          <w:b/>
        </w:rPr>
        <w:t xml:space="preserve">, </w:t>
      </w:r>
      <w:r w:rsidRPr="00C824E2">
        <w:t>sa slijedećim dnevnim redom:</w:t>
      </w:r>
    </w:p>
    <w:p w:rsidRDefault="00E0572B" w:rsidP="00C824E2" w:rsidR="00E0572B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1. izvješće stečajnog upravitelja o  dosadašnjem tijeku stečajnog postupka</w:t>
      </w:r>
    </w:p>
    <w:p w:rsidRDefault="00C824E2" w:rsidP="00606B31" w:rsidR="00606B31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2. </w:t>
      </w:r>
      <w:r w:rsidR="00606B31">
        <w:t>donošenje odluke o prodaji nekretnine u vanknjižnom vlasništvu stečajnog dužnika i uvjetima prodaje  za nekretnine i to:</w:t>
      </w:r>
    </w:p>
    <w:p w:rsidRDefault="00606B31" w:rsidP="00606B31" w:rsidR="00606B31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06B31" w:rsidP="00606B31" w:rsidR="00606B31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-Nekretnina u Zagrebu, </w:t>
      </w:r>
      <w:proofErr w:type="spellStart"/>
      <w:r>
        <w:t>Cirkovljanska</w:t>
      </w:r>
      <w:proofErr w:type="spellEnd"/>
      <w:r>
        <w:t xml:space="preserve">  broj 1, z.k.č.br. 5745/1, k.o. Vrapče Novo, u naravi četverosobni stan S3 u prizemlju korisne površine  88,38 m2 ,</w:t>
      </w:r>
    </w:p>
    <w:p w:rsidRDefault="00606B31" w:rsidP="00606B31" w:rsidR="00606B31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-Garažno parkirališno mjesto  u Zagrebu, </w:t>
      </w:r>
      <w:proofErr w:type="spellStart"/>
      <w:r>
        <w:t>Cirkovljanska</w:t>
      </w:r>
      <w:proofErr w:type="spellEnd"/>
      <w:r>
        <w:t xml:space="preserve">  broj 1, z.k.č.br. 5745/1, k.o. Vrapče Novo,  GPM 9 u podrumu korisne površine  11,49  m2, </w:t>
      </w:r>
    </w:p>
    <w:p w:rsidRDefault="00606B31" w:rsidP="00606B31" w:rsidR="00606B31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-Garažno parkirališno mjesto u Zagrebu, </w:t>
      </w:r>
      <w:proofErr w:type="spellStart"/>
      <w:r>
        <w:t>Cirkovljanska</w:t>
      </w:r>
      <w:proofErr w:type="spellEnd"/>
      <w:r>
        <w:t xml:space="preserve">  broj 1, z.k.č.br. 5745/1, k.o. Vrapče Novo,  GPM 10 u podrumu korisne površine  11,25  m2.</w:t>
      </w:r>
    </w:p>
    <w:p w:rsidRDefault="00E0572B" w:rsidP="00606B31" w:rsidR="00E0572B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94390" w:rsidP="00394390" w:rsidR="00394390">
      <w:pPr>
        <w:jc w:val="center"/>
      </w:pPr>
      <w:r>
        <w:rPr>
          <w:color w:val="000000"/>
        </w:rPr>
        <w:t>Obrazloženje</w:t>
      </w:r>
    </w:p>
    <w:p w:rsidRDefault="00394390" w:rsidP="00394390" w:rsidR="00394390">
      <w:pPr>
        <w:jc w:val="both"/>
      </w:pPr>
    </w:p>
    <w:p w:rsidRDefault="00394390" w:rsidP="00394390" w:rsidR="00394390">
      <w:pPr>
        <w:ind w:firstLine="708"/>
        <w:jc w:val="both"/>
      </w:pPr>
      <w:r>
        <w:rPr>
          <w:color w:val="000000"/>
        </w:rPr>
        <w:t>Nad gore navedenim stečajnim dužnikom Rješenjem ovog suda br. St-353/14 od 5. listopada 2015. otvoren je stečajni postupak, te navedena imovina čini stečaju masu ovog dužnika. U odnosu na istu potrebno je da skupština vjerovnika donese odluku o unovčenju.</w:t>
      </w:r>
    </w:p>
    <w:p w:rsidRDefault="00394390" w:rsidP="00394390" w:rsidR="00394390">
      <w:pPr>
        <w:ind w:firstLine="708"/>
        <w:jc w:val="both"/>
      </w:pPr>
      <w:r>
        <w:rPr>
          <w:color w:val="000000"/>
        </w:rPr>
        <w:t>Sukladno odredbi članka 38a Stečajnog zakona (Narodne novine br. 44/96, 161/98, 29/99, 129/00, 123/03, 197/03, 187/04, 82/06, 116/10, 125/12, 133/12; dalje u tekstu SZ), a po prijedlogu stečajnog upravitelja sukladno članku 38b stavak 1. točka 1. SZ-a, a u svezi s člankom 158. SZ-a sazvana je sjednica Skupštine vjerovnika, a na kojoj će se raspravljati o gore predloženom dnevnom redu.</w:t>
      </w:r>
    </w:p>
    <w:p w:rsidRDefault="00E0572B" w:rsidP="00E0572B" w:rsidR="00E0572B">
      <w:pPr>
        <w:tabs>
          <w:tab w:pos="3882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0E13" w:rsidP="00D30E13" w:rsidR="00D30E13" w:rsidRPr="001F5E1A">
      <w:pPr>
        <w:jc w:val="center"/>
      </w:pPr>
      <w:r w:rsidRPr="001F5E1A">
        <w:t>U Zagrebu</w:t>
      </w:r>
      <w:r w:rsidR="00C824E2">
        <w:t>,</w:t>
      </w:r>
      <w:r w:rsidRPr="001F5E1A">
        <w:t xml:space="preserve"> </w:t>
      </w:r>
      <w:r w:rsidR="00D003E3">
        <w:t>12</w:t>
      </w:r>
      <w:r>
        <w:t xml:space="preserve">. </w:t>
      </w:r>
      <w:r w:rsidR="00D003E3">
        <w:t>ožujka</w:t>
      </w:r>
      <w:r>
        <w:t xml:space="preserve"> </w:t>
      </w:r>
      <w:r w:rsidRPr="001F5E1A">
        <w:t>201</w:t>
      </w:r>
      <w:r>
        <w:t>8</w:t>
      </w:r>
      <w:r w:rsidRPr="001F5E1A">
        <w:t>.</w:t>
      </w:r>
    </w:p>
    <w:p w:rsidRDefault="00D30E13" w:rsidP="00D30E13" w:rsidR="00D30E13" w:rsidRPr="001F5E1A">
      <w:r w:rsidRPr="001F5E1A">
        <w:tab/>
      </w:r>
    </w:p>
    <w:p w:rsidRDefault="00D30E13" w:rsidP="00D30E13" w:rsidR="00D30E13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Pr="001F5E1A">
        <w:tab/>
        <w:t xml:space="preserve">     S U D A </w:t>
      </w:r>
      <w:r>
        <w:t>C</w:t>
      </w:r>
    </w:p>
    <w:p w:rsidRDefault="00D30E13" w:rsidP="00D30E13" w:rsidR="00D30E13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8E4258">
        <w:t>,v.r.</w:t>
      </w:r>
    </w:p>
    <w:p w:rsidRDefault="00D30E13" w:rsidP="00D30E13" w:rsidR="00D30E13" w:rsidRPr="007356C0">
      <w:r w:rsidRPr="007356C0">
        <w:t>UPUTA O PRAVNOM LIJEKU:</w:t>
      </w:r>
    </w:p>
    <w:p w:rsidRDefault="00C824E2" w:rsidP="00951939" w:rsidR="00350810" w:rsidRPr="001F5E1A">
      <w:pPr>
        <w:jc w:val="both"/>
      </w:pPr>
      <w:r>
        <w:t>Protiv ovog rješenja žalba nije dopuštena (čl. 278. st. 2 ZPP-a u svezi s čl. 6 SZ-a)</w:t>
      </w:r>
      <w:r w:rsidR="0057174B">
        <w:t>.</w:t>
      </w:r>
    </w:p>
    <w:p w:rsidRDefault="00394390" w:rsidP="00951939" w:rsidR="00394390">
      <w:pPr>
        <w:jc w:val="both"/>
      </w:pPr>
    </w:p>
    <w:p w:rsidRDefault="008E4258" w:rsidP="008E4258" w:rsidR="008E4258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E4258" w:rsidP="008E4258" w:rsidR="008E4258">
      <w:pPr>
        <w:ind w:left="4248"/>
      </w:pPr>
      <w:r>
        <w:tab/>
        <w:t xml:space="preserve">   Monika Grbac</w:t>
      </w:r>
    </w:p>
    <w:p w:rsidRDefault="008E4258" w:rsidP="00394390" w:rsidR="008E4258" w:rsidRPr="001F5E1A">
      <w:pPr>
        <w:jc w:val="both"/>
      </w:pPr>
    </w:p>
    <w:p w:rsidRDefault="0085719D" w:rsidP="00951939" w:rsidR="0085719D" w:rsidRPr="001F5E1A"/>
    <w:sectPr w:rsidSect="00394390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284" w:right="1304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3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D30E13">
      <w:t>133/15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0D68D9"/>
    <w:rsid w:val="000E374E"/>
    <w:rsid w:val="00101F12"/>
    <w:rsid w:val="001252CF"/>
    <w:rsid w:val="001455F6"/>
    <w:rsid w:val="001508AB"/>
    <w:rsid w:val="00157393"/>
    <w:rsid w:val="00176AAB"/>
    <w:rsid w:val="00197B26"/>
    <w:rsid w:val="001A568B"/>
    <w:rsid w:val="001C5D18"/>
    <w:rsid w:val="001E67C2"/>
    <w:rsid w:val="001E7CFC"/>
    <w:rsid w:val="001F2B41"/>
    <w:rsid w:val="001F5E1A"/>
    <w:rsid w:val="00201BAF"/>
    <w:rsid w:val="0025451D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0810"/>
    <w:rsid w:val="00351A68"/>
    <w:rsid w:val="00371E39"/>
    <w:rsid w:val="0037473B"/>
    <w:rsid w:val="00394390"/>
    <w:rsid w:val="003B11ED"/>
    <w:rsid w:val="003C27EA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161BD"/>
    <w:rsid w:val="00480D11"/>
    <w:rsid w:val="00485CDE"/>
    <w:rsid w:val="004A6157"/>
    <w:rsid w:val="004E63D5"/>
    <w:rsid w:val="0055220B"/>
    <w:rsid w:val="00554D85"/>
    <w:rsid w:val="0057174B"/>
    <w:rsid w:val="00577235"/>
    <w:rsid w:val="005836AB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06B31"/>
    <w:rsid w:val="00616A5E"/>
    <w:rsid w:val="00617663"/>
    <w:rsid w:val="006227DB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4BFF"/>
    <w:rsid w:val="007818D4"/>
    <w:rsid w:val="00781AD5"/>
    <w:rsid w:val="00785062"/>
    <w:rsid w:val="0079009E"/>
    <w:rsid w:val="0079230B"/>
    <w:rsid w:val="00794073"/>
    <w:rsid w:val="007A2517"/>
    <w:rsid w:val="007D44D3"/>
    <w:rsid w:val="007F28A7"/>
    <w:rsid w:val="00807006"/>
    <w:rsid w:val="008554B1"/>
    <w:rsid w:val="0085719D"/>
    <w:rsid w:val="00873F82"/>
    <w:rsid w:val="008E09F3"/>
    <w:rsid w:val="008E4258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9383C"/>
    <w:rsid w:val="00AA3864"/>
    <w:rsid w:val="00AB0D3C"/>
    <w:rsid w:val="00AE02F5"/>
    <w:rsid w:val="00AF5705"/>
    <w:rsid w:val="00B03345"/>
    <w:rsid w:val="00B73945"/>
    <w:rsid w:val="00BB56B4"/>
    <w:rsid w:val="00BB763E"/>
    <w:rsid w:val="00C124FD"/>
    <w:rsid w:val="00C35B81"/>
    <w:rsid w:val="00C517B5"/>
    <w:rsid w:val="00C824E2"/>
    <w:rsid w:val="00C9298D"/>
    <w:rsid w:val="00CC31C0"/>
    <w:rsid w:val="00CC4309"/>
    <w:rsid w:val="00CE1348"/>
    <w:rsid w:val="00CF60E9"/>
    <w:rsid w:val="00D003E3"/>
    <w:rsid w:val="00D306CB"/>
    <w:rsid w:val="00D30E13"/>
    <w:rsid w:val="00D412F1"/>
    <w:rsid w:val="00D5470F"/>
    <w:rsid w:val="00D847DA"/>
    <w:rsid w:val="00DC13B0"/>
    <w:rsid w:val="00DF2EB0"/>
    <w:rsid w:val="00E0572B"/>
    <w:rsid w:val="00E07737"/>
    <w:rsid w:val="00E70959"/>
    <w:rsid w:val="00E7511A"/>
    <w:rsid w:val="00E831B9"/>
    <w:rsid w:val="00EB0298"/>
    <w:rsid w:val="00EC60A5"/>
    <w:rsid w:val="00EF665C"/>
    <w:rsid w:val="00F460A9"/>
    <w:rsid w:val="00F6595E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4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2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E4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2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887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47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kod L</izvorni_sadrzaj>
    <derivirana_varijabla naziv="DomainObject.Predmet.PrimjedbaSuca_1">5 kod L</derivirana_varijabla>
  </DomainObject.Predmet.PrimjedbaSuc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</izvorni_sadrzaj>
    <derivirana_varijabla naziv="DomainObject.Predmet.StrankaFormated_1">  FINA Regionalni centar Zagreb; Grad Zagreb</derivirana_varijabla>
  </DomainObject.Predmet.StrankaFormated>
  <DomainObject.Predmet.StrankaFormatedOIB>
    <izvorni_sadrzaj>  FINA Regionalni centar Zagreb, OIB 85821130368; Grad Zagreb</izvorni_sadrzaj>
    <derivirana_varijabla naziv="DomainObject.Predmet.StrankaFormatedOIB_1">  FINA Regionalni centar Zagreb, OIB 85821130368; Grad Zagreb</derivirana_varijabla>
  </DomainObject.Predmet.StrankaFormatedOIB>
  <DomainObject.Predmet.StrankaFormatedWithAdress>
    <izvorni_sadrzaj> FINA Regionalni centar Zagreb, Grada Vukovara 70, 10000 Zagreb; Grad Zagreb</izvorni_sadrzaj>
    <derivirana_varijabla naziv="DomainObject.Predmet.StrankaFormatedWithAdress_1"> FINA Regionalni centar Zagreb, Grada Vukovara 70, 10000 Zagreb; Grad Zagreb</derivirana_varijabla>
  </DomainObject.Predmet.StrankaFormatedWithAdress>
  <DomainObject.Predmet.StrankaFormatedWithAdressOIB>
    <izvorni_sadrzaj> FINA Regionalni centar Zagreb, OIB 85821130368, Grada Vukovara 70, 10000 Zagreb; Grad Zagreb</izvorni_sadrzaj>
    <derivirana_varijabla naziv="DomainObject.Predmet.StrankaFormatedWithAdressOIB_1"> FINA Regionalni centar Zagreb, OIB 85821130368, Grada Vukovara 70, 10000 Zagreb; Grad Zagreb</derivirana_varijabla>
  </DomainObject.Predmet.StrankaFormatedWithAdressOIB>
  <DomainObject.Predmet.StrankaWithAdress>
    <izvorni_sadrzaj>FINA Regionalni centar Zagreb Grada Vukovara 70,10000 Zagreb,Grad Zagreb </izvorni_sadrzaj>
    <derivirana_varijabla naziv="DomainObject.Predmet.StrankaWithAdress_1">FINA Regionalni centar Zagreb Grada Vukovara 70,10000 Zagreb,Grad Zagreb </derivirana_varijabla>
  </DomainObject.Predmet.StrankaWithAdress>
  <DomainObject.Predmet.StrankaWithAdressOIB>
    <izvorni_sadrzaj>FINA Regionalni centar Zagreb, OIB 85821130368, Grada Vukovara 70,10000 Zagreb,Grad Zagreb</izvorni_sadrzaj>
    <derivirana_varijabla naziv="DomainObject.Predmet.StrankaWithAdressOIB_1">FINA Regionalni centar Zagreb, OIB 85821130368, Grada Vukovara 70,10000 Zagreb,Grad Zagreb</derivirana_varijabla>
  </DomainObject.Predmet.StrankaWithAdressOIB>
  <DomainObject.Predmet.StrankaNazivFormated>
    <izvorni_sadrzaj>FINA Regionalni centar Zagreb,Grad Zagreb</izvorni_sadrzaj>
    <derivirana_varijabla naziv="DomainObject.Predmet.StrankaNazivFormated_1">FINA Regionalni centar Zagreb,Grad Zagreb</derivirana_varijabla>
  </DomainObject.Predmet.StrankaNazivFormated>
  <DomainObject.Predmet.StrankaNazivFormatedOIB>
    <izvorni_sadrzaj>FINA Regionalni centar Zagreb, OIB 85821130368,Grad Zagreb</izvorni_sadrzaj>
    <derivirana_varijabla naziv="DomainObject.Predmet.StrankaNazivFormatedOIB_1">FINA Regionalni centar Zagreb, OIB 85821130368,Grad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Grad Zagreb</item>
    </izvorni_sadrzaj>
    <derivirana_varijabla naziv="DomainObject.Predmet.StrankaListFormated_1">
      <item>FINA Regionalni centar Zagreb</item>
      <item>Grad Zagreb</item>
    </derivirana_varijabla>
  </DomainObject.Predmet.StrankaListFormated>
  <DomainObject.Predmet.StrankaListFormatedOIB>
    <izvorni_sadrzaj>
      <item>FINA Regionalni centar Zagreb, OIB 85821130368</item>
      <item>Grad Zagreb</item>
    </izvorni_sadrzaj>
    <derivirana_varijabla naziv="DomainObject.Predmet.StrankaListFormatedOIB_1">
      <item>FINA Regionalni centar Zagreb, OIB 85821130368</item>
      <item>Grad Zagreb</item>
    </derivirana_varijabla>
  </DomainObject.Predmet.StrankaListFormatedOIB>
  <DomainObject.Predmet.StrankaListFormatedWithAdress>
    <izvorni_sadrzaj>
      <item>FINA Regionalni centar Zagreb, Grada Vukovara 70, 10000 Zagreb</item>
      <item>Grad Zagreb</item>
    </izvorni_sadrzaj>
    <derivirana_varijabla naziv="DomainObject.Predmet.StrankaListFormatedWithAdress_1">
      <item>FINA Regionalni centar Zagreb, Grada Vukovara 70, 10000 Zagreb</item>
      <item>Grad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 Zagreb</item>
    </izvorni_sadrzaj>
    <derivirana_varijabla naziv="DomainObject.Predmet.StrankaListFormatedWithAdressOIB_1">
      <item>FINA Regionalni centar Zagreb, OIB 85821130368, Grada Vukovara 70, 10000 Zagreb</item>
      <item>Grad Zagreb</item>
    </derivirana_varijabla>
  </DomainObject.Predmet.StrankaListFormatedWithAdressOIB>
  <DomainObject.Predmet.StrankaListNazivFormated>
    <izvorni_sadrzaj>
      <item>FINA Regionalni centar Zagreb</item>
      <item>Grad Zagreb</item>
    </izvorni_sadrzaj>
    <derivirana_varijabla naziv="DomainObject.Predmet.StrankaListNazivFormated_1">
      <item>FINA Regionalni centar Zagreb</item>
      <item>Grad Zagreb</item>
    </derivirana_varijabla>
  </DomainObject.Predmet.StrankaListNazivFormated>
  <DomainObject.Predmet.StrankaListNazivFormatedOIB>
    <izvorni_sadrzaj>
      <item>FINA Regionalni centar Zagreb, OIB 85821130368</item>
      <item>Grad Zagreb</item>
    </izvorni_sadrzaj>
    <derivirana_varijabla naziv="DomainObject.Predmet.StrankaListNazivFormatedOIB_1">
      <item>FINA Regionalni centar Zagreb, OIB 85821130368</item>
      <item>Grad Zagreb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  <item>, OIB null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347</properties:Words>
  <properties:Characters>1794</properties:Characters>
  <properties:Lines>55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2018-03-12T11:45:00Z</dcterms:created>
  <dc:creator>Administrator</dc:creator>
  <cp:lastModifiedBy>Monika Grbac</cp:lastModifiedBy>
  <cp:lastPrinted>2018-03-12T12:18:00Z</cp:lastPrinted>
  <dcterms:modified xmlns:xsi="http://www.w3.org/2001/XMLSchema-instance" xsi:type="dcterms:W3CDTF">2018-03-12T12:18:00Z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(st-353-14 IVAN NIKIĆ.docx)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