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56f08" w14:paraId="ff56f08" w:rsidRDefault="00DB75B1" w:rsidR="00DB75B1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51BC4" w:rsidP="00505C7F" w:rsidR="00951BC4" w:rsidRPr="00BF1BF0">
      <w:pPr>
        <w:rPr>
          <w:b/>
        </w:rPr>
      </w:pPr>
    </w:p>
    <w:p w:rsidRDefault="007A6CA7" w:rsidP="007A6CA7" w:rsidR="007A6CA7" w:rsidRPr="00C744FD">
      <w:pPr>
        <w:jc w:val="both"/>
      </w:pPr>
      <w:r w:rsidRPr="00C744FD">
        <w:t>Republika Hrvatska</w:t>
      </w:r>
    </w:p>
    <w:p w:rsidRDefault="007A6CA7" w:rsidP="007A6CA7" w:rsidR="007A6CA7" w:rsidRPr="00C744FD">
      <w:pPr>
        <w:jc w:val="both"/>
      </w:pPr>
      <w:r w:rsidRPr="00C744FD">
        <w:t>Trgovački sud u Zagrebu</w:t>
      </w:r>
    </w:p>
    <w:p w:rsidRDefault="007A6CA7" w:rsidP="007A6CA7" w:rsidR="007A6CA7" w:rsidRPr="00C744FD">
      <w:pPr>
        <w:jc w:val="both"/>
      </w:pPr>
      <w:r w:rsidRPr="00C744FD">
        <w:t xml:space="preserve">Zagreb, Amruševa 2/II                                                                                            </w:t>
      </w:r>
      <w:r w:rsidR="003F0D25">
        <w:t>67. St-1576/15</w:t>
      </w:r>
      <w:r w:rsidR="00DB75B1">
        <w:t>-35</w:t>
      </w:r>
      <w:r w:rsidRPr="00C744FD">
        <w:t xml:space="preserve">                                                               </w:t>
      </w:r>
    </w:p>
    <w:p w:rsidRDefault="007A6CA7" w:rsidP="001D7487" w:rsidR="007A6CA7">
      <w:pPr>
        <w:jc w:val="both"/>
      </w:pPr>
    </w:p>
    <w:p w:rsidRDefault="00C744FD" w:rsidP="001D7487" w:rsidR="00C744FD" w:rsidRPr="00C744FD">
      <w:pPr>
        <w:jc w:val="both"/>
      </w:pPr>
    </w:p>
    <w:p w:rsidRDefault="00C744FD" w:rsidP="0040684C" w:rsidR="00C744FD">
      <w:pPr>
        <w:jc w:val="center"/>
      </w:pPr>
      <w:r>
        <w:t>R E P U B L I K A  H R V A T S K A</w:t>
      </w:r>
    </w:p>
    <w:p w:rsidRDefault="0040684C" w:rsidP="0040684C" w:rsidR="0040684C">
      <w:pPr>
        <w:jc w:val="center"/>
      </w:pPr>
    </w:p>
    <w:p w:rsidRDefault="007A6CA7" w:rsidP="0040684C" w:rsidR="007A6CA7" w:rsidRPr="00C744FD">
      <w:pPr>
        <w:jc w:val="center"/>
      </w:pPr>
      <w:r w:rsidRPr="00C744FD">
        <w:t>R J E Š E NJ E</w:t>
      </w:r>
    </w:p>
    <w:p w:rsidRDefault="007A6CA7" w:rsidP="007A6CA7" w:rsidR="007A6CA7" w:rsidRPr="00BF1BF0">
      <w:pPr>
        <w:jc w:val="both"/>
        <w:rPr>
          <w:b/>
        </w:rPr>
      </w:pPr>
    </w:p>
    <w:p w:rsidRDefault="00BF1BF0" w:rsidP="007A6CA7" w:rsidR="00720D04" w:rsidRPr="00BF1BF0">
      <w:pPr>
        <w:ind w:firstLine="708"/>
        <w:jc w:val="both"/>
      </w:pPr>
      <w:r w:rsidRPr="00BF1BF0">
        <w:t>Trgovački sud u Zagrebu po s</w:t>
      </w:r>
      <w:r w:rsidR="00C744FD">
        <w:t>ucu Gordanu Zubaku, u stečajnom</w:t>
      </w:r>
      <w:r w:rsidRPr="00BF1BF0">
        <w:t xml:space="preserve"> postupku nad dužnikom </w:t>
      </w:r>
      <w:r w:rsidR="003F0D25" w:rsidRPr="003F0D25">
        <w:rPr>
          <w:lang w:val="pt-BR"/>
        </w:rPr>
        <w:t>BAŠING d.o.o.</w:t>
      </w:r>
      <w:r w:rsidR="003F0D25">
        <w:rPr>
          <w:lang w:val="pt-BR"/>
        </w:rPr>
        <w:t xml:space="preserve"> u stečaju</w:t>
      </w:r>
      <w:r w:rsidR="003F0D25" w:rsidRPr="003F0D25">
        <w:rPr>
          <w:lang w:val="pt-BR"/>
        </w:rPr>
        <w:t>, Zagreb, 4. Trnjanski zavoj 22, OIB: 27412905039</w:t>
      </w:r>
      <w:r w:rsidR="00720D04" w:rsidRPr="00BF1BF0">
        <w:t xml:space="preserve">, </w:t>
      </w:r>
      <w:r w:rsidR="003F0D25">
        <w:t>9. rujna</w:t>
      </w:r>
      <w:r w:rsidR="00C744FD">
        <w:t xml:space="preserve"> 2016</w:t>
      </w:r>
      <w:r w:rsidR="00720D04" w:rsidRPr="00BF1BF0">
        <w:t>.,</w:t>
      </w:r>
    </w:p>
    <w:p w:rsidRDefault="0040684C" w:rsidP="001D7487" w:rsidR="0040684C" w:rsidRPr="00BF1BF0"/>
    <w:p w:rsidRDefault="00BA13DE" w:rsidP="0040684C" w:rsidR="00951BC4" w:rsidRPr="00C744FD">
      <w:pPr>
        <w:jc w:val="center"/>
      </w:pPr>
      <w:r w:rsidRPr="00C744FD">
        <w:t>r i j e š i o    j e</w:t>
      </w:r>
    </w:p>
    <w:p w:rsidRDefault="00BA13DE" w:rsidP="00E863A7" w:rsidR="00BA13DE" w:rsidRPr="00BF1BF0"/>
    <w:p w:rsidRDefault="00BA13DE" w:rsidP="007341F7" w:rsidR="0040684C">
      <w:pPr>
        <w:jc w:val="both"/>
      </w:pPr>
      <w:r w:rsidRPr="00C744FD">
        <w:t>I</w:t>
      </w:r>
      <w:r w:rsidR="000A06F8" w:rsidRPr="00C744FD">
        <w:t>.</w:t>
      </w:r>
      <w:r w:rsidR="007C4570" w:rsidRPr="00BF1BF0">
        <w:rPr>
          <w:b/>
        </w:rPr>
        <w:tab/>
      </w:r>
      <w:r w:rsidR="00BF1BF0">
        <w:t xml:space="preserve">Nalaže se Ministarstvu unutarnjih poslova Republike Hrvatske, Policijskoj upravi </w:t>
      </w:r>
      <w:r w:rsidR="0040684C">
        <w:t>Zagrebačkoj, Odjelu za prometne isprave, Zagreb, Heinzelova 98</w:t>
      </w:r>
      <w:r w:rsidR="00BF1BF0">
        <w:t>,</w:t>
      </w:r>
      <w:r w:rsidR="0040684C">
        <w:t xml:space="preserve"> upis brisanja zabrane otuđenja </w:t>
      </w:r>
      <w:r w:rsidR="00265DFA">
        <w:t>-</w:t>
      </w:r>
      <w:r w:rsidR="0040684C">
        <w:t xml:space="preserve"> ovrhe Republike Hrvatske, Ministarstva financija, Porezne uprave, Klasa: UP/I-415-02/12-01/3347 od 26. rujna 2012. u knjižicama vozila i prometnim dozvolama sljedećih pokretnina:</w:t>
      </w:r>
    </w:p>
    <w:p w:rsidRDefault="0040684C" w:rsidP="0040684C" w:rsidR="0040684C" w:rsidRPr="0040684C">
      <w:pPr>
        <w:numPr>
          <w:ilvl w:val="0"/>
          <w:numId w:val="19"/>
        </w:numPr>
        <w:jc w:val="both"/>
      </w:pPr>
      <w:r w:rsidRPr="0040684C">
        <w:t>osobni automobil Audi A6, 2,5 TDI, god. proizvodnje 1999, broj šasije: WAUZZZ4BZXN134412, registriran ZG 9575 FO</w:t>
      </w:r>
    </w:p>
    <w:p w:rsidRDefault="0040684C" w:rsidP="0040684C" w:rsidR="0040684C" w:rsidRPr="0040684C">
      <w:pPr>
        <w:numPr>
          <w:ilvl w:val="0"/>
          <w:numId w:val="19"/>
        </w:numPr>
        <w:jc w:val="both"/>
      </w:pPr>
      <w:r w:rsidRPr="0040684C">
        <w:t>osobni automobil Mercedes, klasa ML, 270 CDI, god. proizvodnje 2001, broj šasije: WDC1631131X752982, neregistriran, odjavljen</w:t>
      </w:r>
    </w:p>
    <w:p w:rsidRDefault="0040684C" w:rsidP="0040684C" w:rsidR="0040684C" w:rsidRPr="0040684C">
      <w:pPr>
        <w:numPr>
          <w:ilvl w:val="0"/>
          <w:numId w:val="19"/>
        </w:numPr>
        <w:jc w:val="both"/>
      </w:pPr>
      <w:r w:rsidRPr="0040684C">
        <w:t>osobni automobil Peugeot 307 1,4 HDI XR, god. proizvodnje 2004, broj šasije: VF33C8HZB83818968, neregistriran, odjavljen</w:t>
      </w:r>
    </w:p>
    <w:p w:rsidRDefault="0040684C" w:rsidP="0040684C" w:rsidR="0040684C" w:rsidRPr="0040684C">
      <w:pPr>
        <w:numPr>
          <w:ilvl w:val="0"/>
          <w:numId w:val="19"/>
        </w:numPr>
        <w:jc w:val="both"/>
      </w:pPr>
      <w:r w:rsidRPr="0040684C">
        <w:t xml:space="preserve">teretni automobil IVECO 4x4 EuroTraker, god. proizvodnje 1998, broj šasije: WJMB1VMT00C045511, neregistriran, odjavljen </w:t>
      </w:r>
    </w:p>
    <w:p w:rsidRDefault="0040684C" w:rsidP="0040684C" w:rsidR="0040684C" w:rsidRPr="0040684C">
      <w:pPr>
        <w:numPr>
          <w:ilvl w:val="0"/>
          <w:numId w:val="19"/>
        </w:numPr>
        <w:jc w:val="both"/>
      </w:pPr>
      <w:r w:rsidRPr="0040684C">
        <w:t>teretni automobil MERCEDES ACTROS AK 1848, god. proizvodnje:  2000, broj šasije: WDB9520731K519537,  neregistriran, odjavljen</w:t>
      </w:r>
    </w:p>
    <w:p w:rsidRDefault="0040684C" w:rsidP="0040684C" w:rsidR="0040684C" w:rsidRPr="0040684C">
      <w:pPr>
        <w:numPr>
          <w:ilvl w:val="0"/>
          <w:numId w:val="19"/>
        </w:numPr>
        <w:jc w:val="both"/>
      </w:pPr>
      <w:r w:rsidRPr="0040684C">
        <w:t>04 KOGEL NJ12, broj šasije: 1113380, neregistriran, odjavljen</w:t>
      </w:r>
    </w:p>
    <w:p w:rsidRDefault="0040684C" w:rsidP="0040684C" w:rsidR="0040684C" w:rsidRPr="0040684C">
      <w:pPr>
        <w:numPr>
          <w:ilvl w:val="0"/>
          <w:numId w:val="19"/>
        </w:numPr>
        <w:jc w:val="both"/>
      </w:pPr>
      <w:r w:rsidRPr="0040684C">
        <w:t>teretni automobil Mercedes Sprinter 313 CDI, god. proizvodnje 2003, broj šasije: WDB9036631R563390, registriran ZG 1402 DG</w:t>
      </w:r>
    </w:p>
    <w:p w:rsidRDefault="0040684C" w:rsidP="0040684C" w:rsidR="0040684C" w:rsidRPr="0040684C">
      <w:pPr>
        <w:numPr>
          <w:ilvl w:val="0"/>
          <w:numId w:val="19"/>
        </w:numPr>
        <w:jc w:val="both"/>
      </w:pPr>
      <w:r w:rsidRPr="0040684C">
        <w:t>teretni automobil Mercedes 208 D, god. proizvodnje 1997, broj šasije: WDB9013611P747420, neregistriran, odjavljen</w:t>
      </w:r>
    </w:p>
    <w:p w:rsidRDefault="0040684C" w:rsidP="0040684C" w:rsidR="0040684C" w:rsidRPr="0040684C">
      <w:pPr>
        <w:numPr>
          <w:ilvl w:val="0"/>
          <w:numId w:val="19"/>
        </w:numPr>
        <w:jc w:val="both"/>
      </w:pPr>
      <w:r w:rsidRPr="0040684C">
        <w:t>teretni automobil Volkswagen Transporter 2,5 TDI, god. proizvodnje 2001, broj šasije: WV1ZZZ70Z1H122843, neregistriran, odjavljen</w:t>
      </w:r>
    </w:p>
    <w:p w:rsidRDefault="0040684C" w:rsidP="0040684C" w:rsidR="0040684C" w:rsidRPr="0040684C">
      <w:pPr>
        <w:numPr>
          <w:ilvl w:val="0"/>
          <w:numId w:val="19"/>
        </w:numPr>
        <w:jc w:val="both"/>
      </w:pPr>
      <w:r w:rsidRPr="0040684C">
        <w:t>teretni automobil Volkswagen Transporter 2,5 TDI, god. proizvodnje 2003, broj šasije: WV1ZZZ70Z3H087848, neregistriran, odjavljen</w:t>
      </w:r>
    </w:p>
    <w:p w:rsidRDefault="0040684C" w:rsidP="0040684C" w:rsidR="0040684C" w:rsidRPr="0040684C">
      <w:pPr>
        <w:numPr>
          <w:ilvl w:val="0"/>
          <w:numId w:val="19"/>
        </w:numPr>
        <w:jc w:val="both"/>
      </w:pPr>
      <w:r w:rsidRPr="0040684C">
        <w:t>teretni automobil Fiat Doblo Cargo 1,9 D, god. proizvodnje 2002, broj šasije: ZFA22300005132623, neregistriran, odjavljen</w:t>
      </w:r>
    </w:p>
    <w:p w:rsidRDefault="0040684C" w:rsidP="0040684C" w:rsidR="0040684C" w:rsidRPr="0040684C">
      <w:pPr>
        <w:numPr>
          <w:ilvl w:val="0"/>
          <w:numId w:val="19"/>
        </w:numPr>
        <w:jc w:val="both"/>
      </w:pPr>
      <w:r w:rsidRPr="0040684C">
        <w:t>teretni automobil Peugeot Partner 2,0 HDI, god. proizvodnje 2001, broj šasije: VF35BRHYF60387245, neregistriran, odjavljen</w:t>
      </w:r>
    </w:p>
    <w:p w:rsidRDefault="0040684C" w:rsidP="0040684C" w:rsidR="0040684C" w:rsidRPr="0040684C">
      <w:pPr>
        <w:numPr>
          <w:ilvl w:val="0"/>
          <w:numId w:val="19"/>
        </w:numPr>
        <w:jc w:val="both"/>
      </w:pPr>
      <w:r w:rsidRPr="0040684C">
        <w:t>Radni stroj ICB 3CX 4x4, god. proizvodnje 1999, broj šasije: SLP3CXTSXE0483358,  neregistriran, odjavljen</w:t>
      </w:r>
    </w:p>
    <w:p w:rsidRDefault="0040684C" w:rsidP="0040684C" w:rsidR="0040684C" w:rsidRPr="0040684C">
      <w:pPr>
        <w:numPr>
          <w:ilvl w:val="0"/>
          <w:numId w:val="19"/>
        </w:numPr>
        <w:jc w:val="both"/>
      </w:pPr>
      <w:r w:rsidRPr="0040684C">
        <w:t>Radni stroj ICB 3CX 4x4, god. proizvodnje 1997, broj šasije: SLP3CXTSVE0452057, neregistriran, odjavljen</w:t>
      </w:r>
    </w:p>
    <w:p w:rsidRDefault="0040684C" w:rsidP="007341F7" w:rsidR="0040684C">
      <w:pPr>
        <w:numPr>
          <w:ilvl w:val="0"/>
          <w:numId w:val="19"/>
        </w:numPr>
        <w:jc w:val="both"/>
      </w:pPr>
      <w:r w:rsidRPr="0040684C">
        <w:lastRenderedPageBreak/>
        <w:t>Radni stroj FIORI T.0110/295 NR, god. proizvodnje 1985, broj šasije: 0110, neregistriran, odjavljen</w:t>
      </w:r>
      <w:r>
        <w:t>.</w:t>
      </w:r>
    </w:p>
    <w:p w:rsidRDefault="00A547EB" w:rsidP="00A547EB" w:rsidR="00A547EB" w:rsidRPr="00BF1BF0">
      <w:pPr>
        <w:ind w:firstLine="708" w:left="4248"/>
        <w:jc w:val="center"/>
      </w:pPr>
      <w:r w:rsidRPr="00BF1BF0">
        <w:t xml:space="preserve">          </w:t>
      </w: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</w:p>
    <w:p w:rsidRDefault="00A547EB" w:rsidP="00C57FC5" w:rsidR="00A547EB" w:rsidRPr="00C744FD">
      <w:pPr>
        <w:jc w:val="center"/>
      </w:pPr>
      <w:r w:rsidRPr="00C744FD">
        <w:t>O b r a z l o ž e n j e</w:t>
      </w:r>
    </w:p>
    <w:p w:rsidRDefault="0040684C" w:rsidP="0040684C" w:rsidR="0040684C">
      <w:pPr>
        <w:jc w:val="both"/>
      </w:pPr>
    </w:p>
    <w:p w:rsidRDefault="0040684C" w:rsidP="0040684C" w:rsidR="0040684C">
      <w:pPr>
        <w:ind w:firstLine="708"/>
        <w:jc w:val="both"/>
      </w:pPr>
      <w:r w:rsidRPr="0040684C">
        <w:t xml:space="preserve">Podneskom od </w:t>
      </w:r>
      <w:r>
        <w:t>7. rujna 2016</w:t>
      </w:r>
      <w:r w:rsidRPr="0040684C">
        <w:t xml:space="preserve">. stečajni upravitelj obavijestio je sud kako je prodao pokretnine stečajnog dužnika opisane u izreci ovog </w:t>
      </w:r>
      <w:r>
        <w:t>rješenja</w:t>
      </w:r>
      <w:r w:rsidRPr="0040684C">
        <w:t xml:space="preserve"> te je predložio da sud donese </w:t>
      </w:r>
      <w:r>
        <w:t xml:space="preserve">rješenje </w:t>
      </w:r>
      <w:r w:rsidRPr="0040684C">
        <w:t xml:space="preserve">o brisanju zabrane otuđenja </w:t>
      </w:r>
      <w:r w:rsidR="00265DFA">
        <w:t>-</w:t>
      </w:r>
      <w:r w:rsidRPr="0040684C">
        <w:t xml:space="preserve"> ovrhe Republike Hrvatske, Ministarstva financija, Porezne uprave, Klasa: UP/I-415-02/12-01/3347 od 26. rujna 2012. u knjižicama vozila i prometnim dozvolama. </w:t>
      </w:r>
    </w:p>
    <w:p w:rsidRDefault="0040684C" w:rsidP="0040684C" w:rsidR="0040684C" w:rsidRPr="0040684C">
      <w:pPr>
        <w:ind w:firstLine="708"/>
        <w:jc w:val="both"/>
      </w:pPr>
    </w:p>
    <w:p w:rsidRDefault="0040684C" w:rsidP="0040684C" w:rsidR="0040684C" w:rsidRPr="0040684C">
      <w:pPr>
        <w:ind w:firstLine="708"/>
        <w:jc w:val="both"/>
      </w:pPr>
      <w:r w:rsidRPr="0040684C">
        <w:t xml:space="preserve">S obzirom na to da su pokretnine, opisane u izreci ovog zaključka, prodane, sud je na temelju odredbe </w:t>
      </w:r>
      <w:r>
        <w:t>čl. 10</w:t>
      </w:r>
      <w:r w:rsidRPr="0040684C">
        <w:t xml:space="preserve">. Stečajnog zakona („Narodne novine“ br. 71/15) u vezi s odredbom čl. 164. st. 5. Ovršnog zakona („Narodne novine“, broj 112/12, 25/13 i 93/14) o prodaji pokretnina, </w:t>
      </w:r>
      <w:r>
        <w:t>odlučio</w:t>
      </w:r>
      <w:r w:rsidRPr="0040684C">
        <w:t xml:space="preserve"> kao u izreci.</w:t>
      </w:r>
    </w:p>
    <w:p w:rsidRDefault="00A547EB" w:rsidP="00A547EB" w:rsidR="00A547EB" w:rsidRPr="00BF1BF0">
      <w:pPr>
        <w:rPr>
          <w:b/>
        </w:rPr>
      </w:pP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</w:p>
    <w:p w:rsidRDefault="00BB5DE1" w:rsidP="00C57FC5" w:rsidR="00A547EB" w:rsidRPr="00BF1BF0">
      <w:pPr>
        <w:jc w:val="center"/>
      </w:pPr>
      <w:r w:rsidRPr="00BF1BF0">
        <w:t xml:space="preserve">U Zagrebu </w:t>
      </w:r>
      <w:r w:rsidR="0040684C">
        <w:t>9. rujna</w:t>
      </w:r>
      <w:r w:rsidR="00C744FD">
        <w:t xml:space="preserve"> 2016</w:t>
      </w:r>
      <w:r w:rsidR="00160A28" w:rsidRPr="00BF1BF0">
        <w:t>.</w:t>
      </w:r>
    </w:p>
    <w:p w:rsidRDefault="00892D93" w:rsidP="00C57FC5" w:rsidR="00892D93" w:rsidRPr="00BF1BF0">
      <w:pPr>
        <w:jc w:val="center"/>
      </w:pPr>
    </w:p>
    <w:p w:rsidRDefault="00892D93" w:rsidP="00DB75B1" w:rsidR="00892D93" w:rsidRPr="00BF1BF0">
      <w:pPr>
        <w:jc w:val="right"/>
      </w:pP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  <w:t>Stečajni sudac:</w:t>
      </w:r>
    </w:p>
    <w:p w:rsidRDefault="00892D93" w:rsidP="00DB75B1" w:rsidR="00892D93">
      <w:pPr>
        <w:jc w:val="right"/>
      </w:pP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  <w:r w:rsidR="00D57604" w:rsidRPr="00BF1BF0">
        <w:t>Gordan Zubak</w:t>
      </w:r>
      <w:r w:rsidR="00DB75B1">
        <w:t>, v.r.</w:t>
      </w:r>
    </w:p>
    <w:p w:rsidRDefault="00DB75B1" w:rsidP="00C57FC5" w:rsidR="00DB75B1" w:rsidRPr="00BF1BF0">
      <w:pPr>
        <w:jc w:val="center"/>
      </w:pPr>
    </w:p>
    <w:p w:rsidRDefault="00A547EB" w:rsidP="00A547EB" w:rsidR="00A547EB" w:rsidRPr="00C744FD"/>
    <w:p w:rsidRDefault="00A547EB" w:rsidP="00A547EB" w:rsidR="00A547EB" w:rsidRPr="00C744FD">
      <w:r w:rsidRPr="00C744FD">
        <w:t>POUKA O PRAVNOM LIJEKU:</w:t>
      </w:r>
    </w:p>
    <w:p w:rsidRDefault="00A547EB" w:rsidP="00DB75B1" w:rsidR="00892D93" w:rsidRPr="00BF1BF0">
      <w:r w:rsidRPr="00BF1BF0">
        <w:t>Protiv ovog rješenja nezadovoljna stranka može uložiti žalbu Visokom trgovačkom sudu RH u roku od 8 dana od primitka rješenja, a ulaže se putem ovog Suda u 2 primjerka za Sud i po 1 za svaku protivnu stranu.</w:t>
      </w:r>
      <w:r w:rsidR="00DB75B1">
        <w:tab/>
      </w:r>
      <w:r w:rsidR="00DB75B1">
        <w:tab/>
      </w:r>
      <w:r w:rsidR="00DB75B1">
        <w:tab/>
      </w:r>
      <w:r w:rsidR="00DB75B1">
        <w:tab/>
      </w:r>
      <w:r w:rsidR="00DB75B1">
        <w:tab/>
      </w:r>
    </w:p>
    <w:p w:rsidRDefault="000A69F3" w:rsidP="00A547EB" w:rsidR="000A69F3" w:rsidRPr="00BF1BF0"/>
    <w:p w:rsidRDefault="00DB75B1" w:rsidP="001745C1" w:rsidR="00DB75B1" w:rsidRPr="007546E0">
      <w:pPr>
        <w:jc w:val="right"/>
      </w:pPr>
      <w:r>
        <w:t>Za točnost otpravka-ovlašteni službenik:</w:t>
      </w:r>
      <w:r>
        <w:br/>
        <w:t>Ivana Rogić</w:t>
      </w:r>
    </w:p>
    <w:p w:rsidRDefault="000A69F3" w:rsidP="00A547EB" w:rsidR="000A69F3"/>
    <w:p w:rsidRDefault="00DB75B1" w:rsidP="00A547EB" w:rsidR="00DB75B1" w:rsidRPr="00BF1BF0"/>
    <w:sectPr w:rsidSect="00DB75B1" w:rsidR="00DB75B1" w:rsidRPr="00BF1BF0">
      <w:headerReference w:type="default" r:id="rId11"/>
      <w:pgSz w:h="16838" w:w="11906"/>
      <w:pgMar w:gutter="0" w:footer="709" w:header="709" w:left="1134" w:bottom="1134" w:right="1134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75B1" w:rsidP="00DB75B1" w:rsidR="00DB75B1">
      <w:r>
        <w:separator/>
      </w:r>
    </w:p>
  </w:endnote>
  <w:endnote w:id="0" w:type="continuationSeparator">
    <w:p w:rsidRDefault="00DB75B1" w:rsidP="00DB75B1" w:rsidR="00DB75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75B1" w:rsidP="00DB75B1" w:rsidR="00DB75B1">
      <w:r>
        <w:separator/>
      </w:r>
    </w:p>
  </w:footnote>
  <w:footnote w:id="0" w:type="continuationSeparator">
    <w:p w:rsidRDefault="00DB75B1" w:rsidP="00DB75B1" w:rsidR="00DB75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00795107"/>
      <w:docPartObj>
        <w:docPartGallery w:val="Page Numbers (Top of Page)"/>
        <w:docPartUnique/>
      </w:docPartObj>
    </w:sdtPr>
    <w:sdtContent>
      <w:p w:rsidRDefault="00DB75B1" w:rsidP="00DB75B1" w:rsidR="00DB75B1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67. St-1576/15-35</w:t>
        </w:r>
      </w:p>
    </w:sdtContent>
  </w:sdt>
  <w:p w:rsidRDefault="00DB75B1" w:rsidR="00DB75B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92236"/>
    <w:multiLevelType w:val="hybridMultilevel"/>
    <w:tmpl w:val="47E21010"/>
    <w:lvl w:tplc="8092C9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1D1C0A"/>
    <w:multiLevelType w:val="hybridMultilevel"/>
    <w:tmpl w:val="4A1694D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F836BA"/>
    <w:multiLevelType w:val="hybridMultilevel"/>
    <w:tmpl w:val="5D6ED7B8"/>
    <w:lvl w:tplc="185AA960" w:ilvl="0">
      <w:numFmt w:val="bullet"/>
      <w:lvlText w:val="-"/>
      <w:lvlJc w:val="left"/>
      <w:pPr>
        <w:ind w:hanging="360" w:left="177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3"/>
      </w:pPr>
      <w:rPr>
        <w:rFonts w:hAnsi="Wingdings" w:ascii="Wingdings" w:hint="default"/>
      </w:rPr>
    </w:lvl>
  </w:abstractNum>
  <w:abstractNum w:abstractNumId="3">
    <w:nsid w:val="2A9E2954"/>
    <w:multiLevelType w:val="hybridMultilevel"/>
    <w:tmpl w:val="62CC9EA2"/>
    <w:lvl w:tplc="4E4E6554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4">
    <w:nsid w:val="2EB343C5"/>
    <w:multiLevelType w:val="hybridMultilevel"/>
    <w:tmpl w:val="2B8A9768"/>
    <w:lvl w:tplc="2328007E" w:ilvl="0">
      <w:numFmt w:val="bullet"/>
      <w:lvlText w:val="-"/>
      <w:lvlJc w:val="left"/>
      <w:pPr>
        <w:ind w:hanging="360" w:left="213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3"/>
      </w:pPr>
      <w:rPr>
        <w:rFonts w:hAnsi="Wingdings" w:ascii="Wingdings" w:hint="default"/>
      </w:rPr>
    </w:lvl>
  </w:abstractNum>
  <w:abstractNum w:abstractNumId="5">
    <w:nsid w:val="34710EFD"/>
    <w:multiLevelType w:val="hybridMultilevel"/>
    <w:tmpl w:val="340E43C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6093FED"/>
    <w:multiLevelType w:val="hybridMultilevel"/>
    <w:tmpl w:val="7F74EEAC"/>
    <w:lvl w:tplc="4E4E65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1CF5A05"/>
    <w:multiLevelType w:val="hybridMultilevel"/>
    <w:tmpl w:val="35B483B6"/>
    <w:lvl w:tplc="4F200E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4AFD1CC1"/>
    <w:multiLevelType w:val="hybridMultilevel"/>
    <w:tmpl w:val="712E60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3A954C7"/>
    <w:multiLevelType w:val="hybridMultilevel"/>
    <w:tmpl w:val="348C2504"/>
    <w:lvl w:tplc="041A0001" w:ilvl="0">
      <w:start w:val="1"/>
      <w:numFmt w:val="bullet"/>
      <w:lvlText w:val=""/>
      <w:lvlJc w:val="left"/>
      <w:pPr>
        <w:ind w:hanging="360" w:left="1434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5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7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9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1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3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5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7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94"/>
      </w:pPr>
      <w:rPr>
        <w:rFonts w:hAnsi="Wingdings" w:ascii="Wingdings" w:hint="default"/>
      </w:rPr>
    </w:lvl>
  </w:abstractNum>
  <w:abstractNum w:abstractNumId="10">
    <w:nsid w:val="57A81213"/>
    <w:multiLevelType w:val="hybridMultilevel"/>
    <w:tmpl w:val="8B420A18"/>
    <w:lvl w:tplc="E9866148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1">
    <w:nsid w:val="597B0EDC"/>
    <w:multiLevelType w:val="hybridMultilevel"/>
    <w:tmpl w:val="27F2F48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B1278D2"/>
    <w:multiLevelType w:val="hybridMultilevel"/>
    <w:tmpl w:val="B7362C4E"/>
    <w:lvl w:tplc="40AA0D32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DE02209"/>
    <w:multiLevelType w:val="hybridMultilevel"/>
    <w:tmpl w:val="C9AC69C8"/>
    <w:lvl w:tplc="FBB4AC0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01E1974"/>
    <w:multiLevelType w:val="hybridMultilevel"/>
    <w:tmpl w:val="927E80D0"/>
    <w:lvl w:tplc="C41E662E" w:ilvl="0">
      <w:start w:val="2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abstractNum w:abstractNumId="15">
    <w:nsid w:val="6DB7599D"/>
    <w:multiLevelType w:val="hybridMultilevel"/>
    <w:tmpl w:val="340E43C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DC43758"/>
    <w:multiLevelType w:val="hybridMultilevel"/>
    <w:tmpl w:val="340E43C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24216ED"/>
    <w:multiLevelType w:val="hybridMultilevel"/>
    <w:tmpl w:val="94669AB4"/>
    <w:lvl w:tplc="4E4E65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0"/>
  </w:num>
  <w:num w:numId="2">
    <w:abstractNumId w:val="2"/>
  </w:num>
  <w:num w:numId="3">
    <w:abstractNumId w:val="4"/>
  </w:num>
  <w:num w:numId="4">
    <w:abstractNumId w:val="1"/>
  </w:num>
  <w:num w:numId="5">
    <w:abstractNumId w:val="9"/>
  </w:num>
  <w:num w:numId="6">
    <w:abstractNumId w:val="6"/>
  </w:num>
  <w:num w:numId="7">
    <w:abstractNumId w:val="3"/>
  </w:num>
  <w:num w:numId="8">
    <w:abstractNumId w:val="17"/>
  </w:num>
  <w:num w:numId="9">
    <w:abstractNumId w:val="5"/>
  </w:num>
  <w:num w:numId="10">
    <w:abstractNumId w:val="15"/>
  </w:num>
  <w:num w:numId="11">
    <w:abstractNumId w:val="13"/>
  </w:num>
  <w:num w:numId="12">
    <w:abstractNumId w:val="12"/>
  </w:num>
  <w:num w:numId="13">
    <w:abstractNumId w:val="0"/>
  </w:num>
  <w:num w:numId="14">
    <w:abstractNumId w:val="16"/>
  </w:num>
  <w:num w:numId="15">
    <w:abstractNumId w:val="7"/>
  </w:num>
  <w:num w:numId="16">
    <w:abstractNumId w:val="14"/>
  </w:num>
  <w:num w:numId="17">
    <w:abstractNumId w:val="8"/>
  </w:num>
  <w:num w:numId="18">
    <w:abstractNumId w:val="18"/>
  </w:num>
  <w:num w:numId="19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76AA"/>
    <w:rsid w:val="0000569F"/>
    <w:rsid w:val="00010158"/>
    <w:rsid w:val="00011531"/>
    <w:rsid w:val="000316B8"/>
    <w:rsid w:val="000344F4"/>
    <w:rsid w:val="00043131"/>
    <w:rsid w:val="00053364"/>
    <w:rsid w:val="0005337F"/>
    <w:rsid w:val="00057017"/>
    <w:rsid w:val="00074D94"/>
    <w:rsid w:val="000A06F8"/>
    <w:rsid w:val="000A69F3"/>
    <w:rsid w:val="000B5171"/>
    <w:rsid w:val="000C4115"/>
    <w:rsid w:val="000D5793"/>
    <w:rsid w:val="000E11C2"/>
    <w:rsid w:val="000E33A5"/>
    <w:rsid w:val="000E4D2D"/>
    <w:rsid w:val="000E4E5D"/>
    <w:rsid w:val="000E6684"/>
    <w:rsid w:val="00116B50"/>
    <w:rsid w:val="001176AA"/>
    <w:rsid w:val="001326F1"/>
    <w:rsid w:val="00154AAC"/>
    <w:rsid w:val="00160A28"/>
    <w:rsid w:val="0016314A"/>
    <w:rsid w:val="00163D9F"/>
    <w:rsid w:val="00170188"/>
    <w:rsid w:val="00170D46"/>
    <w:rsid w:val="00183847"/>
    <w:rsid w:val="001B585A"/>
    <w:rsid w:val="001D2D26"/>
    <w:rsid w:val="001D3413"/>
    <w:rsid w:val="001D7487"/>
    <w:rsid w:val="001E5852"/>
    <w:rsid w:val="001F6D8C"/>
    <w:rsid w:val="00233FBC"/>
    <w:rsid w:val="00237C4F"/>
    <w:rsid w:val="00254B4D"/>
    <w:rsid w:val="002579A3"/>
    <w:rsid w:val="00263F88"/>
    <w:rsid w:val="00265DFA"/>
    <w:rsid w:val="0027380D"/>
    <w:rsid w:val="00275743"/>
    <w:rsid w:val="002761CA"/>
    <w:rsid w:val="002847AE"/>
    <w:rsid w:val="00293EAC"/>
    <w:rsid w:val="002973AF"/>
    <w:rsid w:val="002A3081"/>
    <w:rsid w:val="002A4158"/>
    <w:rsid w:val="002A6499"/>
    <w:rsid w:val="002A7949"/>
    <w:rsid w:val="002B4E6A"/>
    <w:rsid w:val="002C4016"/>
    <w:rsid w:val="002C4A44"/>
    <w:rsid w:val="002C74DC"/>
    <w:rsid w:val="002C7586"/>
    <w:rsid w:val="002D3678"/>
    <w:rsid w:val="002E65AF"/>
    <w:rsid w:val="00307C74"/>
    <w:rsid w:val="00312F73"/>
    <w:rsid w:val="00324A2F"/>
    <w:rsid w:val="00325165"/>
    <w:rsid w:val="00344454"/>
    <w:rsid w:val="00351018"/>
    <w:rsid w:val="00353941"/>
    <w:rsid w:val="003556F7"/>
    <w:rsid w:val="003628EB"/>
    <w:rsid w:val="00373361"/>
    <w:rsid w:val="00382432"/>
    <w:rsid w:val="00383B65"/>
    <w:rsid w:val="00393E42"/>
    <w:rsid w:val="003C188F"/>
    <w:rsid w:val="003C190A"/>
    <w:rsid w:val="003C297F"/>
    <w:rsid w:val="003C5FC7"/>
    <w:rsid w:val="003C61DF"/>
    <w:rsid w:val="003F0D25"/>
    <w:rsid w:val="0040680B"/>
    <w:rsid w:val="0040684C"/>
    <w:rsid w:val="00412952"/>
    <w:rsid w:val="00413375"/>
    <w:rsid w:val="00416DA6"/>
    <w:rsid w:val="00421970"/>
    <w:rsid w:val="00432365"/>
    <w:rsid w:val="004375F0"/>
    <w:rsid w:val="0044622E"/>
    <w:rsid w:val="004463EA"/>
    <w:rsid w:val="004479C7"/>
    <w:rsid w:val="00455BBB"/>
    <w:rsid w:val="00461896"/>
    <w:rsid w:val="00463342"/>
    <w:rsid w:val="00486E74"/>
    <w:rsid w:val="00487C8C"/>
    <w:rsid w:val="00493770"/>
    <w:rsid w:val="004973E6"/>
    <w:rsid w:val="00497596"/>
    <w:rsid w:val="004976BC"/>
    <w:rsid w:val="004A1997"/>
    <w:rsid w:val="004B25CC"/>
    <w:rsid w:val="004D40B6"/>
    <w:rsid w:val="004E2EE1"/>
    <w:rsid w:val="004E3567"/>
    <w:rsid w:val="004E5AAF"/>
    <w:rsid w:val="004F1D7A"/>
    <w:rsid w:val="00500758"/>
    <w:rsid w:val="00505C7F"/>
    <w:rsid w:val="00510599"/>
    <w:rsid w:val="00542FEB"/>
    <w:rsid w:val="0054385F"/>
    <w:rsid w:val="00543FE2"/>
    <w:rsid w:val="00553019"/>
    <w:rsid w:val="005574F1"/>
    <w:rsid w:val="005702AB"/>
    <w:rsid w:val="00573F69"/>
    <w:rsid w:val="00583312"/>
    <w:rsid w:val="00584D8B"/>
    <w:rsid w:val="005923E4"/>
    <w:rsid w:val="0059662D"/>
    <w:rsid w:val="005A549A"/>
    <w:rsid w:val="005A603C"/>
    <w:rsid w:val="005B309E"/>
    <w:rsid w:val="005B3DBB"/>
    <w:rsid w:val="005D563C"/>
    <w:rsid w:val="005E27BD"/>
    <w:rsid w:val="005E43D8"/>
    <w:rsid w:val="0060241E"/>
    <w:rsid w:val="00614D43"/>
    <w:rsid w:val="006235F8"/>
    <w:rsid w:val="00653A2A"/>
    <w:rsid w:val="00661A19"/>
    <w:rsid w:val="00663E03"/>
    <w:rsid w:val="0066480C"/>
    <w:rsid w:val="006765FF"/>
    <w:rsid w:val="006775E2"/>
    <w:rsid w:val="006B0188"/>
    <w:rsid w:val="006B7082"/>
    <w:rsid w:val="006C1433"/>
    <w:rsid w:val="006D507E"/>
    <w:rsid w:val="006E6232"/>
    <w:rsid w:val="006F0148"/>
    <w:rsid w:val="006F19ED"/>
    <w:rsid w:val="007024FA"/>
    <w:rsid w:val="00706BFA"/>
    <w:rsid w:val="00720D04"/>
    <w:rsid w:val="007336DA"/>
    <w:rsid w:val="007341F7"/>
    <w:rsid w:val="00735FF1"/>
    <w:rsid w:val="0074101B"/>
    <w:rsid w:val="00753478"/>
    <w:rsid w:val="00761EA8"/>
    <w:rsid w:val="00770898"/>
    <w:rsid w:val="00782BA4"/>
    <w:rsid w:val="007848D4"/>
    <w:rsid w:val="007940DD"/>
    <w:rsid w:val="007A6CA7"/>
    <w:rsid w:val="007C211A"/>
    <w:rsid w:val="007C4570"/>
    <w:rsid w:val="007D0AD9"/>
    <w:rsid w:val="007D3AAF"/>
    <w:rsid w:val="00804F9E"/>
    <w:rsid w:val="00810254"/>
    <w:rsid w:val="00814A4C"/>
    <w:rsid w:val="0084300D"/>
    <w:rsid w:val="00844446"/>
    <w:rsid w:val="0084601D"/>
    <w:rsid w:val="00850B86"/>
    <w:rsid w:val="00850C3D"/>
    <w:rsid w:val="00852613"/>
    <w:rsid w:val="00871B20"/>
    <w:rsid w:val="00887CF5"/>
    <w:rsid w:val="0089035E"/>
    <w:rsid w:val="00890475"/>
    <w:rsid w:val="0089239D"/>
    <w:rsid w:val="00892D93"/>
    <w:rsid w:val="00894299"/>
    <w:rsid w:val="008B20B7"/>
    <w:rsid w:val="008D308C"/>
    <w:rsid w:val="008E3FFA"/>
    <w:rsid w:val="00902C01"/>
    <w:rsid w:val="00903510"/>
    <w:rsid w:val="00906F76"/>
    <w:rsid w:val="00907099"/>
    <w:rsid w:val="00910706"/>
    <w:rsid w:val="009320CB"/>
    <w:rsid w:val="0094288B"/>
    <w:rsid w:val="00951BC4"/>
    <w:rsid w:val="009524D9"/>
    <w:rsid w:val="00962546"/>
    <w:rsid w:val="00967E4B"/>
    <w:rsid w:val="00994133"/>
    <w:rsid w:val="00995E32"/>
    <w:rsid w:val="009C1E39"/>
    <w:rsid w:val="009D0304"/>
    <w:rsid w:val="009D2784"/>
    <w:rsid w:val="009D41C1"/>
    <w:rsid w:val="009D64D0"/>
    <w:rsid w:val="009D6743"/>
    <w:rsid w:val="009E46A7"/>
    <w:rsid w:val="009F3A27"/>
    <w:rsid w:val="009F3A61"/>
    <w:rsid w:val="00A048DD"/>
    <w:rsid w:val="00A13BEB"/>
    <w:rsid w:val="00A223FD"/>
    <w:rsid w:val="00A24308"/>
    <w:rsid w:val="00A245AD"/>
    <w:rsid w:val="00A267A6"/>
    <w:rsid w:val="00A31401"/>
    <w:rsid w:val="00A31773"/>
    <w:rsid w:val="00A36945"/>
    <w:rsid w:val="00A41127"/>
    <w:rsid w:val="00A47C98"/>
    <w:rsid w:val="00A547EB"/>
    <w:rsid w:val="00A63B8E"/>
    <w:rsid w:val="00A71881"/>
    <w:rsid w:val="00A751B3"/>
    <w:rsid w:val="00A81688"/>
    <w:rsid w:val="00A91BF2"/>
    <w:rsid w:val="00AA1600"/>
    <w:rsid w:val="00AA1C16"/>
    <w:rsid w:val="00AA1DF8"/>
    <w:rsid w:val="00AA73DA"/>
    <w:rsid w:val="00AA75FE"/>
    <w:rsid w:val="00AC713C"/>
    <w:rsid w:val="00AD6658"/>
    <w:rsid w:val="00AD6B7E"/>
    <w:rsid w:val="00AE105D"/>
    <w:rsid w:val="00AF3422"/>
    <w:rsid w:val="00B058DB"/>
    <w:rsid w:val="00B129FC"/>
    <w:rsid w:val="00B172A4"/>
    <w:rsid w:val="00B2344C"/>
    <w:rsid w:val="00B41F0F"/>
    <w:rsid w:val="00B456DD"/>
    <w:rsid w:val="00B460C3"/>
    <w:rsid w:val="00B52567"/>
    <w:rsid w:val="00B814C5"/>
    <w:rsid w:val="00B85EFF"/>
    <w:rsid w:val="00B95122"/>
    <w:rsid w:val="00B977F7"/>
    <w:rsid w:val="00BA026E"/>
    <w:rsid w:val="00BA13DE"/>
    <w:rsid w:val="00BB5DE1"/>
    <w:rsid w:val="00BC591E"/>
    <w:rsid w:val="00BE64A8"/>
    <w:rsid w:val="00BE7AFD"/>
    <w:rsid w:val="00BF1BF0"/>
    <w:rsid w:val="00BF5F30"/>
    <w:rsid w:val="00C00C1A"/>
    <w:rsid w:val="00C13593"/>
    <w:rsid w:val="00C2650F"/>
    <w:rsid w:val="00C30BA7"/>
    <w:rsid w:val="00C320DD"/>
    <w:rsid w:val="00C34CC2"/>
    <w:rsid w:val="00C57FC5"/>
    <w:rsid w:val="00C639D6"/>
    <w:rsid w:val="00C744FD"/>
    <w:rsid w:val="00C824F9"/>
    <w:rsid w:val="00C92A25"/>
    <w:rsid w:val="00C97C49"/>
    <w:rsid w:val="00CA21F0"/>
    <w:rsid w:val="00CB66A9"/>
    <w:rsid w:val="00CD35C8"/>
    <w:rsid w:val="00CD3676"/>
    <w:rsid w:val="00CD7A28"/>
    <w:rsid w:val="00CE2F32"/>
    <w:rsid w:val="00CF03EC"/>
    <w:rsid w:val="00D311F6"/>
    <w:rsid w:val="00D3456F"/>
    <w:rsid w:val="00D43311"/>
    <w:rsid w:val="00D436D1"/>
    <w:rsid w:val="00D475D0"/>
    <w:rsid w:val="00D5041C"/>
    <w:rsid w:val="00D50812"/>
    <w:rsid w:val="00D57604"/>
    <w:rsid w:val="00D61254"/>
    <w:rsid w:val="00D72F2A"/>
    <w:rsid w:val="00D76716"/>
    <w:rsid w:val="00D857D1"/>
    <w:rsid w:val="00D93C54"/>
    <w:rsid w:val="00D97C7C"/>
    <w:rsid w:val="00DA42DA"/>
    <w:rsid w:val="00DB0FE2"/>
    <w:rsid w:val="00DB4353"/>
    <w:rsid w:val="00DB75B1"/>
    <w:rsid w:val="00DE02D5"/>
    <w:rsid w:val="00DE4D86"/>
    <w:rsid w:val="00DF6474"/>
    <w:rsid w:val="00DF7D7E"/>
    <w:rsid w:val="00E0050D"/>
    <w:rsid w:val="00E02A7F"/>
    <w:rsid w:val="00E07004"/>
    <w:rsid w:val="00E133B0"/>
    <w:rsid w:val="00E139E5"/>
    <w:rsid w:val="00E31F44"/>
    <w:rsid w:val="00E3255C"/>
    <w:rsid w:val="00E40F92"/>
    <w:rsid w:val="00E6004E"/>
    <w:rsid w:val="00E72F18"/>
    <w:rsid w:val="00E85CFD"/>
    <w:rsid w:val="00E863A7"/>
    <w:rsid w:val="00E87514"/>
    <w:rsid w:val="00EB3FB3"/>
    <w:rsid w:val="00EB54A2"/>
    <w:rsid w:val="00EB5ACA"/>
    <w:rsid w:val="00EC5E03"/>
    <w:rsid w:val="00ED023C"/>
    <w:rsid w:val="00ED0F47"/>
    <w:rsid w:val="00EE26FA"/>
    <w:rsid w:val="00EE5AC1"/>
    <w:rsid w:val="00EF0BDC"/>
    <w:rsid w:val="00F037D9"/>
    <w:rsid w:val="00F13ECE"/>
    <w:rsid w:val="00F345B4"/>
    <w:rsid w:val="00F369CA"/>
    <w:rsid w:val="00F3720F"/>
    <w:rsid w:val="00F44D46"/>
    <w:rsid w:val="00F6122B"/>
    <w:rsid w:val="00F67879"/>
    <w:rsid w:val="00F755FA"/>
    <w:rsid w:val="00F764CC"/>
    <w:rsid w:val="00FA7EEA"/>
    <w:rsid w:val="00FB33D1"/>
    <w:rsid w:val="00FB5009"/>
    <w:rsid w:val="00FC4086"/>
    <w:rsid w:val="00FD4F73"/>
    <w:rsid w:val="00FF3676"/>
    <w:rsid w:val="00FF4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176A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1176A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semiHidden/>
    <w:rsid w:val="000344F4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0A69F3"/>
    <w:rPr>
      <w:rFonts w:cs="Arial" w:hAnsi="Arial" w:ascii="Arial"/>
      <w:sz w:val="22"/>
    </w:rPr>
  </w:style>
  <w:style w:styleId="Odlomakpopisa" w:type="paragraph">
    <w:name w:val="List Paragraph"/>
    <w:basedOn w:val="Normal"/>
    <w:uiPriority w:val="34"/>
    <w:qFormat/>
    <w:rsid w:val="0040684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75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75B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75B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75B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75B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rsid w:val="00DB75B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75B1"/>
    <w:rPr>
      <w:sz w:val="24"/>
      <w:szCs w:val="24"/>
    </w:rPr>
  </w:style>
  <w:style w:styleId="Podnoje" w:type="paragraph">
    <w:name w:val="footer"/>
    <w:basedOn w:val="Normal"/>
    <w:link w:val="PodnojeChar"/>
    <w:rsid w:val="00DB75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75B1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176A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1176A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semiHidden/>
    <w:rsid w:val="000344F4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0A69F3"/>
    <w:rPr>
      <w:rFonts w:ascii="Arial" w:cs="Arial" w:hAnsi="Arial"/>
      <w:sz w:val="22"/>
    </w:rPr>
  </w:style>
  <w:style w:styleId="Odlomakpopisa" w:type="paragraph">
    <w:name w:val="List Paragraph"/>
    <w:basedOn w:val="Normal"/>
    <w:uiPriority w:val="34"/>
    <w:qFormat/>
    <w:rsid w:val="0040684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75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75B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75B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75B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75B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rsid w:val="00DB75B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75B1"/>
    <w:rPr>
      <w:sz w:val="24"/>
      <w:szCs w:val="24"/>
    </w:rPr>
  </w:style>
  <w:style w:styleId="Podnoje" w:type="paragraph">
    <w:name w:val="footer"/>
    <w:basedOn w:val="Normal"/>
    <w:link w:val="PodnojeChar"/>
    <w:rsid w:val="00DB75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75B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0011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4112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6679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rujna 2016.</izvorni_sadrzaj>
    <derivirana_varijabla naziv="DomainObject.DatumDonosenjaOdluke_1">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1576</izvorni_sadrzaj>
    <derivirana_varijabla naziv="DomainObject.Predmet.Broj_1">1576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2015.</izvorni_sadrzaj>
    <derivirana_varijabla naziv="DomainObject.Predmet.DatumOsnivanja_1">20.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St-1576/2015</izvorni_sadrzaj>
    <derivirana_varijabla naziv="DomainObject.Predmet.OznakaBroj_1">St-1576/2015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BAŠING d.o.o.</izvorni_sadrzaj>
    <derivirana_varijabla naziv="DomainObject.Predmet.ProtustrankaFormated_1">  BAŠING d.o.o.</derivirana_varijabla>
  </DomainObject.Predmet.ProtustrankaFormated>
  <DomainObject.Predmet.ProtustrankaFormatedOIB>
    <izvorni_sadrzaj>  BAŠING d.o.o., OIB 27412905039</izvorni_sadrzaj>
    <derivirana_varijabla naziv="DomainObject.Predmet.ProtustrankaFormatedOIB_1">  BAŠING d.o.o., OIB 27412905039</derivirana_varijabla>
  </DomainObject.Predmet.ProtustrankaFormatedOIB>
  <DomainObject.Predmet.ProtustrankaFormatedWithAdress>
    <izvorni_sadrzaj> BAŠING d.o.o., 4. Trnjanski zavoj 22, 10000 Zagreb</izvorni_sadrzaj>
    <derivirana_varijabla naziv="DomainObject.Predmet.ProtustrankaFormatedWithAdress_1"> BAŠING d.o.o., 4. Trnjanski zavoj 22, 10000 Zagreb</derivirana_varijabla>
  </DomainObject.Predmet.ProtustrankaFormatedWithAdress>
  <DomainObject.Predmet.ProtustrankaFormatedWithAdressOIB>
    <izvorni_sadrzaj> BAŠING d.o.o., OIB 27412905039, 4. Trnjanski zavoj 22, 10000 Zagreb</izvorni_sadrzaj>
    <derivirana_varijabla naziv="DomainObject.Predmet.ProtustrankaFormatedWithAdressOIB_1"> BAŠING d.o.o., OIB 27412905039, 4. Trnjanski zavoj 22, 10000 Zagreb</derivirana_varijabla>
  </DomainObject.Predmet.ProtustrankaFormatedWithAdressOIB>
  <DomainObject.Predmet.ProtustrankaWithAdress>
    <izvorni_sadrzaj>BAŠING d.o.o. 4. Trnjanski zavoj 22, 10000 Zagreb</izvorni_sadrzaj>
    <derivirana_varijabla naziv="DomainObject.Predmet.ProtustrankaWithAdress_1">BAŠING d.o.o. 4. Trnjanski zavoj 22, 10000 Zagreb</derivirana_varijabla>
  </DomainObject.Predmet.ProtustrankaWithAdress>
  <DomainObject.Predmet.ProtustrankaWithAdressOIB>
    <izvorni_sadrzaj>BAŠING d.o.o., OIB 27412905039, 4. Trnjanski zavoj 22, 10000 Zagreb</izvorni_sadrzaj>
    <derivirana_varijabla naziv="DomainObject.Predmet.ProtustrankaWithAdressOIB_1">BAŠING d.o.o., OIB 27412905039, 4. Trnjanski zavoj 22, 10000 Zagreb</derivirana_varijabla>
  </DomainObject.Predmet.ProtustrankaWithAdressOIB>
  <DomainObject.Predmet.ProtustrankaNazivFormated>
    <izvorni_sadrzaj>BAŠING d.o.o.</izvorni_sadrzaj>
    <derivirana_varijabla naziv="DomainObject.Predmet.ProtustrankaNazivFormated_1">BAŠING d.o.o.</derivirana_varijabla>
  </DomainObject.Predmet.ProtustrankaNazivFormated>
  <DomainObject.Predmet.ProtustrankaNazivFormatedOIB>
    <izvorni_sadrzaj>BAŠING d.o.o., OIB 27412905039</izvorni_sadrzaj>
    <derivirana_varijabla naziv="DomainObject.Predmet.ProtustrankaNazivFormatedOIB_1">BAŠING d.o.o., OIB 27412905039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BAŠING d.o.o.</item>
    </izvorni_sadrzaj>
    <derivirana_varijabla naziv="DomainObject.Predmet.ProtuStrankaListFormated_1">
      <item>BAŠING d.o.o.</item>
    </derivirana_varijabla>
  </DomainObject.Predmet.ProtuStrankaListFormated>
  <DomainObject.Predmet.ProtuStrankaListFormatedOIB>
    <izvorni_sadrzaj>
      <item>BAŠING d.o.o., OIB 27412905039</item>
    </izvorni_sadrzaj>
    <derivirana_varijabla naziv="DomainObject.Predmet.ProtuStrankaListFormatedOIB_1">
      <item>BAŠING d.o.o., OIB 27412905039</item>
    </derivirana_varijabla>
  </DomainObject.Predmet.ProtuStrankaListFormatedOIB>
  <DomainObject.Predmet.ProtuStrankaListFormatedWithAdress>
    <izvorni_sadrzaj>
      <item>BAŠING d.o.o., 4. Trnjanski zavoj 22, 10000 Zagreb</item>
    </izvorni_sadrzaj>
    <derivirana_varijabla naziv="DomainObject.Predmet.ProtuStrankaListFormatedWithAdress_1">
      <item>BAŠING d.o.o., 4. Trnjanski zavoj 22, 10000 Zagreb</item>
    </derivirana_varijabla>
  </DomainObject.Predmet.ProtuStrankaListFormatedWithAdress>
  <DomainObject.Predmet.ProtuStrankaListFormatedWithAdressOIB>
    <izvorni_sadrzaj>
      <item>BAŠING d.o.o., OIB 27412905039, 4. Trnjanski zavoj 22, 10000 Zagreb</item>
    </izvorni_sadrzaj>
    <derivirana_varijabla naziv="DomainObject.Predmet.ProtuStrankaListFormatedWithAdressOIB_1">
      <item>BAŠING d.o.o., OIB 27412905039, 4. Trnjanski zavoj 22, 10000 Zagreb</item>
    </derivirana_varijabla>
  </DomainObject.Predmet.ProtuStrankaListFormatedWithAdressOIB>
  <DomainObject.Predmet.ProtuStrankaListNazivFormated>
    <izvorni_sadrzaj>
      <item>BAŠING d.o.o.</item>
    </izvorni_sadrzaj>
    <derivirana_varijabla naziv="DomainObject.Predmet.ProtuStrankaListNazivFormated_1">
      <item>BAŠING d.o.o.</item>
    </derivirana_varijabla>
  </DomainObject.Predmet.ProtuStrankaListNazivFormated>
  <DomainObject.Predmet.ProtuStrankaListNazivFormatedOIB>
    <izvorni_sadrzaj>
      <item>BAŠING d.o.o., OIB 27412905039</item>
    </izvorni_sadrzaj>
    <derivirana_varijabla naziv="DomainObject.Predmet.ProtuStrankaListNazivFormatedOIB_1">
      <item>BAŠING d.o.o., OIB 27412905039</item>
    </derivirana_varijabla>
  </DomainObject.Predmet.ProtuStrankaListNazivFormatedOIB>
  <DomainObject.Predmet.OstaliListFormated>
    <izvorni_sadrzaj>
      <item>IVICA BAŠADUR</item>
      <item>NIKOLA BAŠADUR</item>
      <item>Leo Buljat</item>
    </izvorni_sadrzaj>
    <derivirana_varijabla naziv="DomainObject.Predmet.OstaliListFormated_1">
      <item>IVICA BAŠADUR</item>
      <item>NIKOLA BAŠADUR</item>
      <item>Leo Buljat</item>
    </derivirana_varijabla>
  </DomainObject.Predmet.OstaliListFormated>
  <DomainObject.Predmet.OstaliListFormatedOIB>
    <izvorni_sadrzaj>
      <item>IVICA BAŠADUR, OIB 66462961614</item>
      <item>NIKOLA BAŠADUR, OIB 09534886778</item>
      <item>Leo Buljat</item>
    </izvorni_sadrzaj>
    <derivirana_varijabla naziv="DomainObject.Predmet.OstaliListFormatedOIB_1">
      <item>IVICA BAŠADUR, OIB 66462961614</item>
      <item>NIKOLA BAŠADUR, OIB 09534886778</item>
      <item>Leo Buljat</item>
    </derivirana_varijabla>
  </DomainObject.Predmet.OstaliListFormatedOIB>
  <DomainObject.Predmet.OstaliListFormatedWithAdress>
    <izvorni_sadrzaj>
      <item>IVICA BAŠADUR, 4. Trnjanski zavoj 22, 10000 Zagreb</item>
      <item>NIKOLA BAŠADUR, 4. Trnjanski zavoj 22, 10000 Zagreb</item>
      <item>Leo Buljat, Masarykova 23, 10000 Zagreb</item>
    </izvorni_sadrzaj>
    <derivirana_varijabla naziv="DomainObject.Predmet.OstaliListFormatedWithAdress_1">
      <item>IVICA BAŠADUR, 4. Trnjanski zavoj 22, 10000 Zagreb</item>
      <item>NIKOLA BAŠADUR, 4. Trnjanski zavoj 22, 10000 Zagreb</item>
      <item>Leo Buljat, Masarykova 23, 10000 Zagreb</item>
    </derivirana_varijabla>
  </DomainObject.Predmet.OstaliListFormatedWithAdress>
  <DomainObject.Predmet.OstaliListFormatedWithAdressOIB>
    <izvorni_sadrzaj>
      <item>IVICA BAŠADUR, OIB 66462961614, 4. Trnjanski zavoj 22, 10000 Zagreb</item>
      <item>NIKOLA BAŠADUR, OIB 09534886778, 4. Trnjanski zavoj 22, 10000 Zagreb</item>
      <item>Leo Buljat, Masarykova 23, 10000 Zagreb</item>
    </izvorni_sadrzaj>
    <derivirana_varijabla naziv="DomainObject.Predmet.OstaliListFormatedWithAdressOIB_1">
      <item>IVICA BAŠADUR, OIB 66462961614, 4. Trnjanski zavoj 22, 10000 Zagreb</item>
      <item>NIKOLA BAŠADUR, OIB 09534886778, 4. Trnjanski zavoj 22, 10000 Zagreb</item>
      <item>Leo Buljat, Masarykova 23, 10000 Zagreb</item>
    </derivirana_varijabla>
  </DomainObject.Predmet.OstaliListFormatedWithAdressOIB>
  <DomainObject.Predmet.OstaliListNazivFormated>
    <izvorni_sadrzaj>
      <item>IVICA BAŠADUR</item>
      <item>NIKOLA BAŠADUR</item>
      <item>Leo Buljat</item>
    </izvorni_sadrzaj>
    <derivirana_varijabla naziv="DomainObject.Predmet.OstaliListNazivFormated_1">
      <item>IVICA BAŠADUR</item>
      <item>NIKOLA BAŠADUR</item>
      <item>Leo Buljat</item>
    </derivirana_varijabla>
  </DomainObject.Predmet.OstaliListNazivFormated>
  <DomainObject.Predmet.OstaliListNazivFormatedOIB>
    <izvorni_sadrzaj>
      <item>IVICA BAŠADUR, OIB 66462961614</item>
      <item>NIKOLA BAŠADUR, OIB 09534886778</item>
      <item>Leo Buljat</item>
    </izvorni_sadrzaj>
    <derivirana_varijabla naziv="DomainObject.Predmet.OstaliListNazivFormatedOIB_1">
      <item>IVICA BAŠADUR, OIB 66462961614</item>
      <item>NIKOLA BAŠADUR, OIB 09534886778</item>
      <item>Leo Buljat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2016.</izvorni_sadrzaj>
    <derivirana_varijabla naziv="DomainObject.Datum_1">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BAŠING d.o.o.</izvorni_sadrzaj>
    <derivirana_varijabla naziv="DomainObject.Predmet.ProtustrankaIDrugi_1">BAŠING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BAŠING d.o.o., OIB 27412905039, 4. Trnjanski zavoj 22, 10000 Zagreb</izvorni_sadrzaj>
    <derivirana_varijabla naziv="DomainObject.Predmet.ProtustrankaIDrugiAdressOIB_1">BAŠING d.o.o., OIB 27412905039, 4. Trnjanski zavoj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BAŠING d.o.o.</item>
      <item>IVICA BAŠADUR</item>
      <item>NIKOLA BAŠADUR</item>
      <item>Leo Buljat</item>
    </izvorni_sadrzaj>
    <derivirana_varijabla naziv="DomainObject.Predmet.SudioniciListNaziv_1">
      <item>FINA Regionalni centar Zagreb</item>
      <item>BAŠING d.o.o.</item>
      <item>IVICA BAŠADUR</item>
      <item>NIKOLA BAŠADUR</item>
      <item>Leo Buljat</item>
    </derivirana_varijabla>
  </DomainObject.Predmet.SudioniciListNaziv>
  <DomainObject.Predmet.SudioniciListAdressOIB>
    <izvorni_sadrzaj>
      <item>FINA Regionalni centar Zagreb, OIB 85821130368, Ilica 307,10000 Zagreb</item>
      <item>BAŠING d.o.o., OIB 27412905039, 4. Trnjanski zavoj 22,10000 Zagreb</item>
      <item>IVICA BAŠADUR, OIB 66462961614, 4. Trnjanski zavoj 22,10000 Zagreb</item>
      <item>NIKOLA BAŠADUR, OIB 09534886778, 4. Trnjanski zavoj 22,10000 Zagreb</item>
      <item>Leo Buljat, Masarykova 23,10000 Zagreb</item>
    </izvorni_sadrzaj>
    <derivirana_varijabla naziv="DomainObject.Predmet.SudioniciListAdressOIB_1">
      <item>FINA Regionalni centar Zagreb, OIB 85821130368, Ilica 307,10000 Zagreb</item>
      <item>BAŠING d.o.o., OIB 27412905039, 4. Trnjanski zavoj 22,10000 Zagreb</item>
      <item>IVICA BAŠADUR, OIB 66462961614, 4. Trnjanski zavoj 22,10000 Zagreb</item>
      <item>NIKOLA BAŠADUR, OIB 09534886778, 4. Trnjanski zavoj 22,10000 Zagreb</item>
      <item>Leo Buljat, Masarykova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27412905039</item>
      <item>, OIB 66462961614</item>
      <item>, OIB 09534886778</item>
      <item>, OIB null</item>
    </izvorni_sadrzaj>
    <derivirana_varijabla naziv="DomainObject.Predmet.SudioniciListNazivOIB_1">
      <item>, OIB 85821130368</item>
      <item>, OIB 27412905039</item>
      <item>, OIB 66462961614</item>
      <item>, OIB 09534886778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Samac, OIB 81141078908, Hrgovići 97 Zagreb</item>
    </izvorni_sadrzaj>
    <derivirana_varijabla naziv="DomainObject.Predmet.StecajniUpraviteljiListAddressOIB_1">
      <item>Ivan Samac, OIB 81141078908, Hrgovići 97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7A8570-DC32-4A19-9FF7-4401688C17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Sipas</properties:Company>
  <properties:Pages>2</properties:Pages>
  <properties:Words>508</properties:Words>
  <properties:Characters>2978</properties:Characters>
  <properties:Lines>76</properties:Lines>
  <properties:Paragraphs>32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Modna konfekcija Zagreb</vt:lpstr>
      <vt:lpstr>Modna konfekcija Zagreb</vt:lpstr>
    </vt:vector>
  </properties:TitlesOfParts>
  <properties:LinksUpToDate>false</properties:LinksUpToDate>
  <properties:CharactersWithSpaces>3667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2016-09-09T11:40:00Z</dcterms:created>
  <dc:creator>Dražen Graovac</dc:creator>
  <cp:lastModifiedBy>Ivana Rogić</cp:lastModifiedBy>
  <cp:lastPrinted>2016-09-09T12:19:00Z</cp:lastPrinted>
  <dcterms:modified xmlns:xsi="http://www.w3.org/2001/XMLSchema-instance" xsi:type="dcterms:W3CDTF">2016-09-09T12:20:00Z</dcterms:modified>
  <cp:revision>3</cp:revision>
  <dc:title>Modna konfekcija Zagreb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