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fa08" w14:paraId="e6afa0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1692C" w:rsidP="0071692C" w:rsidR="0071692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7-St-33/2015-40.</w:t>
      </w:r>
    </w:p>
    <w:p w:rsidRDefault="0071692C" w:rsidP="0071692C" w:rsidR="0071692C">
      <w:pPr>
        <w:pStyle w:val="Naslov1"/>
        <w:rPr>
          <w:rFonts w:hAnsi="Arial" w:ascii="Arial"/>
        </w:rPr>
      </w:pPr>
    </w:p>
    <w:p w:rsidRDefault="0071692C" w:rsidP="0071692C" w:rsidR="0071692C"/>
    <w:p w:rsidRDefault="0071692C" w:rsidP="0071692C" w:rsidR="0071692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71692C" w:rsidP="0071692C" w:rsidR="0071692C">
      <w:pPr>
        <w:jc w:val="center"/>
        <w:rPr>
          <w:rFonts w:hAnsi="Arial" w:ascii="Arial"/>
          <w:b/>
        </w:rPr>
      </w:pPr>
    </w:p>
    <w:p w:rsidRDefault="0071692C" w:rsidP="0071692C" w:rsidR="0071692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71692C" w:rsidP="0071692C" w:rsidR="0071692C">
      <w:pPr>
        <w:jc w:val="both"/>
        <w:rPr>
          <w:rFonts w:hAnsi="Arial" w:ascii="Arial"/>
        </w:rPr>
      </w:pPr>
    </w:p>
    <w:p w:rsidRDefault="0071692C" w:rsidP="0071692C" w:rsidR="0071692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POLJOPRIVREDNOM ZADRUGOM VELIKO TROJSTVO u stečaju iz Velikog Trojstva, Braće Radića 51, OIB 05857146605, povodom naknadne prijave tražbine vjerovnika REPUBLIKA HRVATSKA, Ministarstvo financija, Porezna uprava, zastupanog po Županijskom državnom odvjetništvu u Bjelovaru, dana 17. siječnja 2017. godine</w:t>
      </w:r>
    </w:p>
    <w:p w:rsidRDefault="0071692C" w:rsidP="0071692C" w:rsidR="0071692C">
      <w:pPr>
        <w:jc w:val="both"/>
        <w:rPr>
          <w:rFonts w:hAnsi="Arial" w:ascii="Arial"/>
          <w:b/>
        </w:rPr>
      </w:pPr>
    </w:p>
    <w:p w:rsidRDefault="0071692C" w:rsidP="0071692C" w:rsidR="0071692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1692C" w:rsidP="0071692C" w:rsidR="0071692C">
      <w:pPr>
        <w:jc w:val="both"/>
        <w:rPr>
          <w:rFonts w:hAnsi="Arial" w:ascii="Arial"/>
        </w:rPr>
      </w:pPr>
    </w:p>
    <w:p w:rsidRDefault="0071692C" w:rsidP="0071692C" w:rsidR="0071692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Prijava tražbine vjerovnika REPUBLIKA HRVATSKA, Ministarstvo financija, Porezna uprava, zastupanog po Županijskom državnom odvjetništvu u Bjelovaru, u iznosu od 5.000,00 kuna u stečajnom postupku nad POLJOPRIVREDNOM ZADRUGOM VELIKO TROJSTVO u stečaju iz Velikog Trojstva, Braće Radića 51, se odbacuje.</w:t>
      </w:r>
    </w:p>
    <w:p w:rsidRDefault="0071692C" w:rsidP="0071692C" w:rsidR="0071692C">
      <w:pPr>
        <w:ind w:left="720"/>
        <w:jc w:val="center"/>
        <w:rPr>
          <w:rFonts w:cs="Arial" w:hAnsi="Arial" w:ascii="Arial"/>
          <w:b/>
        </w:rPr>
      </w:pPr>
    </w:p>
    <w:p w:rsidRDefault="0071692C" w:rsidP="0071692C" w:rsidR="0071692C">
      <w:pPr>
        <w:ind w:left="720"/>
        <w:jc w:val="center"/>
      </w:pPr>
      <w:r w:rsidRPr="0071692C">
        <w:rPr>
          <w:rFonts w:cs="Arial" w:hAnsi="Arial" w:ascii="Arial"/>
          <w:b/>
        </w:rPr>
        <w:t>Obrazloženje</w:t>
      </w:r>
    </w:p>
    <w:p w:rsidRDefault="0071692C" w:rsidP="0071692C" w:rsidR="0071692C">
      <w:pPr>
        <w:jc w:val="both"/>
        <w:rPr>
          <w:rFonts w:hAnsi="Arial" w:ascii="Arial"/>
        </w:rPr>
      </w:pPr>
    </w:p>
    <w:p w:rsidRDefault="0071692C" w:rsidP="0071692C" w:rsidR="0071692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Vjerovnik REPUBLIKA HRVATSKA, Ministarstvo financija, Porezna uprava, prijavila je 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 svoju tražbinu u iznosu od 5.000,00 kuna u stečajnom postupku nad stečajnim dužnikom POLJOPRIVREDNA ZADRUGA VELIKO TROJSTVO u stečaju iz Velikog Trojstva, pisanim podneskom od dana 10. lipnja 2016. godine, a nazvanim dopuna prijave potraživanja. U naravi radi se o tražbini koja nije dosada prijavljena, a odnosi se na troškove ovršnog postupka pred </w:t>
      </w:r>
      <w:r>
        <w:rPr>
          <w:rFonts w:hAnsi="Arial" w:ascii="Arial"/>
        </w:rPr>
        <w:lastRenderedPageBreak/>
        <w:t xml:space="preserve">Općinskim sudom u Bjelovaru pod poslovnim brojem </w:t>
      </w:r>
      <w:proofErr w:type="spellStart"/>
      <w:r>
        <w:rPr>
          <w:rFonts w:hAnsi="Arial" w:ascii="Arial"/>
        </w:rPr>
        <w:t>Ovr</w:t>
      </w:r>
      <w:proofErr w:type="spellEnd"/>
      <w:r>
        <w:rPr>
          <w:rFonts w:hAnsi="Arial" w:ascii="Arial"/>
        </w:rPr>
        <w:t xml:space="preserve">-473/2016 od 26.02.2016. godine. </w:t>
      </w:r>
    </w:p>
    <w:p w:rsidRDefault="0071692C" w:rsidP="0071692C" w:rsidR="0071692C">
      <w:pPr>
        <w:ind w:firstLine="708"/>
        <w:jc w:val="both"/>
        <w:rPr>
          <w:rFonts w:hAnsi="Arial" w:ascii="Arial"/>
        </w:rPr>
      </w:pPr>
      <w:r>
        <w:rPr>
          <w:rFonts w:hAnsi="Arial" w:ascii="Arial"/>
        </w:rPr>
        <w:t xml:space="preserve">Poziv svim vjerovnicima da prijave svoje tražbine stečajnom upravitelju u roku od 60 dana od dana objave rješenja o otvaranju stečaja na e-oglasnoj ploči suda nad ovim dužnikom objavljen je dana 12.02.2016. godine na e-oglasnoj ploči Trgovačkog suda u Bjelovaru u rješenju o otvaranju stečaja nad dužnikom POLJOPRIVREDNA ZADRUGA VELIKO TROJSTVO u stečaju iz Velikog Trojstva. </w:t>
      </w:r>
    </w:p>
    <w:p w:rsidRDefault="0071692C" w:rsidP="0071692C" w:rsidR="0071692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Dakle, vjerovnik REPUBLIKA HRVATSKA, Ministarstvo financija, Porezna uprava, podnijela je ovu prijavu tražbine u iznosu od 5.000,00 kuna, nakon isteka roka za prijavljivanje tražbine, obzirom da je isti rok istekao dana 12.04.2016. godine, zbog čega je temeljem čl.257.st.6.Stečajnog zakona (NN broj 71/15, dalje SZ-a) ova prijava odbačena jer ista podnijeta nakon isteka roka za prijavljivanje, te je odlučeno kao u izreci ovog rješenja.  </w:t>
      </w:r>
    </w:p>
    <w:p w:rsidRDefault="0071692C" w:rsidP="0071692C" w:rsidR="0071692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17. siječnja 2017. godine</w:t>
      </w:r>
    </w:p>
    <w:p w:rsidRDefault="0071692C" w:rsidP="0071692C" w:rsidR="0071692C">
      <w:pPr>
        <w:ind w:firstLine="720"/>
        <w:jc w:val="both"/>
        <w:rPr>
          <w:rFonts w:hAnsi="Arial" w:ascii="Arial"/>
        </w:rPr>
      </w:pPr>
    </w:p>
    <w:p w:rsidRDefault="0071692C" w:rsidP="0071692C" w:rsidR="0071692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SUDAC</w:t>
      </w:r>
    </w:p>
    <w:p w:rsidRDefault="0071692C" w:rsidP="0071692C" w:rsidR="0071692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1692C" w:rsidP="0071692C" w:rsidR="0071692C">
      <w:pPr>
        <w:ind w:firstLine="720"/>
        <w:jc w:val="both"/>
        <w:rPr>
          <w:rFonts w:hAnsi="Arial" w:ascii="Arial"/>
        </w:rPr>
      </w:pPr>
    </w:p>
    <w:p w:rsidRDefault="0071692C" w:rsidP="0071692C" w:rsidR="0071692C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71692C" w:rsidP="0071692C" w:rsidR="0071692C">
      <w:pPr>
        <w:jc w:val="both"/>
        <w:rPr>
          <w:rFonts w:hAnsi="Arial" w:ascii="Arial"/>
        </w:rPr>
      </w:pPr>
    </w:p>
    <w:p w:rsidRDefault="0071692C" w:rsidP="0071692C" w:rsidR="0071692C">
      <w:pPr>
        <w:ind w:firstLine="720"/>
        <w:jc w:val="both"/>
        <w:rPr>
          <w:rFonts w:hAnsi="Arial" w:ascii="Arial"/>
        </w:rPr>
      </w:pPr>
    </w:p>
    <w:p w:rsidRDefault="0071692C" w:rsidP="0071692C" w:rsidR="0071692C">
      <w:pPr>
        <w:jc w:val="both"/>
        <w:rPr>
          <w:rFonts w:hAnsi="Arial" w:ascii="Arial"/>
        </w:rPr>
      </w:pPr>
      <w:bookmarkStart w:name="_GoBack" w:id="0"/>
      <w:bookmarkEnd w:id="0"/>
    </w:p>
    <w:p w:rsidRDefault="0071692C" w:rsidP="0071692C" w:rsidR="0071692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1692C" w:rsidP="0071692C" w:rsidR="0071692C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71692C" w:rsidP="0071692C" w:rsidR="0071692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stečajnom upravitelju putem e-oglasne ploče suda</w:t>
      </w:r>
    </w:p>
    <w:p w:rsidRDefault="0071692C" w:rsidP="0071692C" w:rsidR="0071692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ŽDO u Bjelovaru putem e-oglasne ploče suda </w:t>
      </w:r>
    </w:p>
    <w:p w:rsidRDefault="0071692C" w:rsidP="0071692C" w:rsidR="0071692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71692C" w:rsidP="0071692C" w:rsidR="0071692C">
      <w:pPr>
        <w:jc w:val="both"/>
        <w:rPr>
          <w:rFonts w:hAnsi="Arial" w:ascii="Arial"/>
        </w:rPr>
      </w:pPr>
      <w:r>
        <w:rPr>
          <w:rFonts w:hAnsi="Arial" w:ascii="Arial"/>
        </w:rPr>
        <w:t>U Bj.17.01.2017.g.</w:t>
      </w:r>
    </w:p>
    <w:p w:rsidRDefault="0071692C" w:rsidP="0071692C" w:rsidR="0071692C">
      <w:pPr>
        <w:jc w:val="both"/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692C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00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St-33/2015-40</izvorni_sadrzaj>
    <derivirana_varijabla naziv="DomainObject.Oznaka_1">St-33/2015-40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St-33/2015-40</izvorni_sadrzaj>
    <derivirana_varijabla naziv="DomainObject.PoslovniBrojDokumenta_1">St-33/2015-40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3FAC4-451E-4717-B38E-4559C5002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2290</properties:Characters>
  <properties:Lines>68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2017-01-17T13:34:00Z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St-33/2015-40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