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f691" w14:paraId="d2ff691" w:rsidRDefault="00937FF9" w:rsidP="00E10D7F" w:rsidR="0071688E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0D7F" w:rsidP="00E10D7F" w:rsidR="00E10D7F" w:rsidRPr="00E10D7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10D7F">
        <w:rPr>
          <w:rFonts w:cs="Times New Roman" w:eastAsia="Times New Roman"/>
          <w:szCs w:val="20"/>
          <w:lang w:eastAsia="hr-HR"/>
        </w:rPr>
        <w:t xml:space="preserve">               5. St-1284/2016-2</w:t>
      </w:r>
    </w:p>
    <w:p w:rsidRDefault="00E10D7F" w:rsidP="00E10D7F" w:rsidR="00E10D7F" w:rsidRPr="00E10D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10D7F" w:rsidP="00E10D7F" w:rsidR="00E10D7F" w:rsidRPr="00E10D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10D7F" w:rsidP="00E10D7F" w:rsidR="00E10D7F" w:rsidRPr="00E10D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10D7F" w:rsidP="00E10D7F" w:rsidR="00E10D7F" w:rsidRPr="00E10D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10D7F">
        <w:rPr>
          <w:rFonts w:cs="Times New Roman" w:eastAsia="Times New Roman"/>
          <w:szCs w:val="20"/>
          <w:lang w:eastAsia="hr-HR"/>
        </w:rPr>
        <w:t>O G L A S</w:t>
      </w:r>
    </w:p>
    <w:p w:rsidRDefault="00E10D7F" w:rsidP="00E10D7F" w:rsidR="00E10D7F" w:rsidRPr="00E10D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10D7F" w:rsidP="00E10D7F" w:rsidR="00E10D7F" w:rsidRPr="00E10D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10D7F">
        <w:rPr>
          <w:rFonts w:cs="Times New Roman" w:eastAsia="Times New Roman"/>
          <w:szCs w:val="20"/>
          <w:lang w:eastAsia="hr-HR"/>
        </w:rPr>
        <w:t>Trgovački sud u Bjelovaru, u skraćenom stečajnom postupku nad stečajnim dužnikom DELDU IT d.o.o. za usluge, Sesvete, Zagrebačka 79 A, MBS: 080775765, OIB: 45200872677, koji se vodi kod ovoga suda pod brojem St-1284/2016, temeljem odredbe čl.430., 431. i 434. Stečajnog zakona ("Narodne novine" broj 71/15.), objavljuje:</w:t>
      </w:r>
    </w:p>
    <w:p w:rsidRDefault="00E10D7F" w:rsidP="00E10D7F" w:rsidR="00E10D7F" w:rsidRPr="00E10D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0D7F" w:rsidP="00E10D7F" w:rsidR="00E10D7F" w:rsidRPr="00E10D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10D7F">
        <w:rPr>
          <w:rFonts w:cs="Times New Roman" w:eastAsia="Times New Roman"/>
          <w:szCs w:val="20"/>
          <w:lang w:eastAsia="hr-HR"/>
        </w:rPr>
        <w:t xml:space="preserve">I. Na dan 15. travnja 2016. dužnik u Očevidniku redoslijeda osnova za plaćanje ima evidentirane neizvršene osnove za plaćanje u ukupnom iznosu od 15.396,49 kn, u koji iznos je uračunata kamata i naknada Financijske agencije za provedbu ovrhe na novčanim sredstvima.  </w:t>
      </w:r>
    </w:p>
    <w:p w:rsidRDefault="00E10D7F" w:rsidP="00E10D7F" w:rsidR="00E10D7F" w:rsidRPr="00E10D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0D7F" w:rsidP="00E10D7F" w:rsidR="00E10D7F" w:rsidRPr="00E10D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10D7F">
        <w:rPr>
          <w:rFonts w:cs="Times New Roman" w:eastAsia="Times New Roman"/>
          <w:szCs w:val="20"/>
          <w:lang w:eastAsia="hr-HR"/>
        </w:rPr>
        <w:t xml:space="preserve">II. Poziva se osoba ovlaštena za zastupanje dužnika – Vladimir Križanac, Sesvete </w:t>
      </w:r>
      <w:proofErr w:type="spellStart"/>
      <w:r w:rsidRPr="00E10D7F">
        <w:rPr>
          <w:rFonts w:cs="Times New Roman" w:eastAsia="Times New Roman"/>
          <w:szCs w:val="20"/>
          <w:lang w:eastAsia="hr-HR"/>
        </w:rPr>
        <w:t>Ludbreške</w:t>
      </w:r>
      <w:proofErr w:type="spellEnd"/>
      <w:r w:rsidRPr="00E10D7F">
        <w:rPr>
          <w:rFonts w:cs="Times New Roman" w:eastAsia="Times New Roman"/>
          <w:szCs w:val="20"/>
          <w:lang w:eastAsia="hr-HR"/>
        </w:rPr>
        <w:t>, Zagrebačka 79 A, OIB: 57316395652, da u roku od 15 dana od objave ovog oglasa na mrežnoj stranici e-Oglasna ploča Trgovačkog suda u Bjelovaru podnese sudu javnobilježnički ovjerovljen popis imovine i obveza na propisanom obrascu.</w:t>
      </w:r>
    </w:p>
    <w:p w:rsidRDefault="00E10D7F" w:rsidP="00E10D7F" w:rsidR="00E10D7F" w:rsidRPr="00E10D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0D7F" w:rsidP="00E10D7F" w:rsidR="00E10D7F" w:rsidRPr="00E10D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10D7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10D7F" w:rsidP="00E10D7F" w:rsidR="00E10D7F" w:rsidRPr="00E10D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0D7F" w:rsidP="00E10D7F" w:rsidR="00E10D7F" w:rsidRPr="00E10D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10D7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10D7F" w:rsidP="00E10D7F" w:rsidR="00E10D7F" w:rsidRPr="00E10D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10D7F" w:rsidP="00E10D7F" w:rsidR="00E10D7F" w:rsidRPr="00E10D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10D7F">
        <w:rPr>
          <w:rFonts w:cs="Times New Roman" w:eastAsia="Times New Roman"/>
          <w:szCs w:val="20"/>
          <w:lang w:eastAsia="hr-HR"/>
        </w:rPr>
        <w:t xml:space="preserve">U Bjelovaru, 7. ožujka 2017. </w:t>
      </w:r>
    </w:p>
    <w:p w:rsidRDefault="00E10D7F" w:rsidP="00E10D7F" w:rsidR="00E10D7F" w:rsidRPr="00E10D7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10D7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10D7F" w:rsidP="00E10D7F" w:rsidR="00E10D7F" w:rsidRPr="00E10D7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10D7F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E10D7F" w:rsidP="00E10D7F" w:rsidR="00E10D7F" w:rsidRPr="00E10D7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10D7F">
        <w:rPr>
          <w:rFonts w:cs="Times New Roman" w:eastAsia="Times New Roman"/>
          <w:szCs w:val="20"/>
          <w:lang w:eastAsia="hr-HR"/>
        </w:rPr>
        <w:t>MARIJA PETRINA KUBICA</w:t>
      </w:r>
    </w:p>
    <w:p w:rsidRDefault="00E10D7F" w:rsidP="00E10D7F" w:rsidR="00E10D7F" w:rsidRPr="00E10D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10D7F" w:rsidP="00E10D7F" w:rsidR="00E10D7F" w:rsidRPr="00E10D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0D7F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45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St-1284/2016-2</izvorni_sadrzaj>
    <derivirana_varijabla naziv="DomainObject.Oznaka_1">St-1284/2016-2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St-1284/2016</izvorni_sadrzaj>
    <derivirana_varijabla naziv="DomainObject.Predmet.OznakaBroj_1">St-1284/2016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DELDU IT d.o.o.</izvorni_sadrzaj>
    <derivirana_varijabla naziv="DomainObject.Predmet.ProtustrankaFormated_1">  DELDU IT d.o.o.</derivirana_varijabla>
  </DomainObject.Predmet.ProtustrankaFormated>
  <DomainObject.Predmet.ProtustrankaFormatedOIB>
    <izvorni_sadrzaj>  DELDU IT d.o.o., OIB 45200872677</izvorni_sadrzaj>
    <derivirana_varijabla naziv="DomainObject.Predmet.ProtustrankaFormatedOIB_1">  DELDU IT d.o.o., OIB 45200872677</derivirana_varijabla>
  </DomainObject.Predmet.ProtustrankaFormatedOIB>
  <DomainObject.Predmet.ProtustrankaFormatedWithAdress>
    <izvorni_sadrzaj> DELDU IT d.o.o., Zagrebačka 79 A, 10360 Sesvete</izvorni_sadrzaj>
    <derivirana_varijabla naziv="DomainObject.Predmet.ProtustrankaFormatedWithAdress_1"> DELDU IT d.o.o., Zagrebačka 79 A, 10360 Sesvete</derivirana_varijabla>
  </DomainObject.Predmet.ProtustrankaFormatedWithAdress>
  <DomainObject.Predmet.ProtustrankaFormatedWithAdressOIB>
    <izvorni_sadrzaj> DELDU IT d.o.o., OIB 45200872677, Zagrebačka 79 A, 10360 Sesvete</izvorni_sadrzaj>
    <derivirana_varijabla naziv="DomainObject.Predmet.ProtustrankaFormatedWithAdressOIB_1"> DELDU IT d.o.o., OIB 45200872677, Zagrebačka 79 A, 10360 Sesvete</derivirana_varijabla>
  </DomainObject.Predmet.ProtustrankaFormatedWithAdressOIB>
  <DomainObject.Predmet.ProtustrankaWithAdress>
    <izvorni_sadrzaj>DELDU IT d.o.o. Zagrebačka 79 A, 10360 Sesvete</izvorni_sadrzaj>
    <derivirana_varijabla naziv="DomainObject.Predmet.ProtustrankaWithAdress_1">DELDU IT d.o.o. Zagrebačka 79 A, 10360 Sesvete</derivirana_varijabla>
  </DomainObject.Predmet.ProtustrankaWithAdress>
  <DomainObject.Predmet.ProtustrankaWithAdressOIB>
    <izvorni_sadrzaj>DELDU IT d.o.o., OIB 45200872677, Zagrebačka 79 A, 10360 Sesvete</izvorni_sadrzaj>
    <derivirana_varijabla naziv="DomainObject.Predmet.ProtustrankaWithAdressOIB_1">DELDU IT d.o.o., OIB 45200872677, Zagrebačka 79 A, 10360 Sesvete</derivirana_varijabla>
  </DomainObject.Predmet.ProtustrankaWithAdressOIB>
  <DomainObject.Predmet.ProtustrankaNazivFormated>
    <izvorni_sadrzaj>DELDU IT d.o.o.</izvorni_sadrzaj>
    <derivirana_varijabla naziv="DomainObject.Predmet.ProtustrankaNazivFormated_1">DELDU IT d.o.o.</derivirana_varijabla>
  </DomainObject.Predmet.ProtustrankaNazivFormated>
  <DomainObject.Predmet.ProtustrankaNazivFormatedOIB>
    <izvorni_sadrzaj>DELDU IT d.o.o., OIB 45200872677</izvorni_sadrzaj>
    <derivirana_varijabla naziv="DomainObject.Predmet.ProtustrankaNazivFormatedOIB_1">DELDU IT d.o.o., OIB 45200872677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DELDU IT d.o.o.</item>
    </izvorni_sadrzaj>
    <derivirana_varijabla naziv="DomainObject.Predmet.ProtuStrankaListFormated_1">
      <item>DELDU IT d.o.o.</item>
    </derivirana_varijabla>
  </DomainObject.Predmet.ProtuStrankaListFormated>
  <DomainObject.Predmet.ProtuStrankaListFormatedOIB>
    <izvorni_sadrzaj>
      <item>DELDU IT d.o.o., OIB 45200872677</item>
    </izvorni_sadrzaj>
    <derivirana_varijabla naziv="DomainObject.Predmet.ProtuStrankaListFormatedOIB_1">
      <item>DELDU IT d.o.o., OIB 45200872677</item>
    </derivirana_varijabla>
  </DomainObject.Predmet.ProtuStrankaListFormatedOIB>
  <DomainObject.Predmet.ProtuStrankaListFormatedWithAdress>
    <izvorni_sadrzaj>
      <item>DELDU IT d.o.o., Zagrebačka 79 A, 10360 Sesvete</item>
    </izvorni_sadrzaj>
    <derivirana_varijabla naziv="DomainObject.Predmet.ProtuStrankaListFormatedWithAdress_1">
      <item>DELDU IT d.o.o., Zagrebačka 79 A, 10360 Sesvete</item>
    </derivirana_varijabla>
  </DomainObject.Predmet.ProtuStrankaListFormatedWithAdress>
  <DomainObject.Predmet.ProtuStrankaListFormatedWithAdressOIB>
    <izvorni_sadrzaj>
      <item>DELDU IT d.o.o., OIB 45200872677, Zagrebačka 79 A, 10360 Sesvete</item>
    </izvorni_sadrzaj>
    <derivirana_varijabla naziv="DomainObject.Predmet.ProtuStrankaListFormatedWithAdressOIB_1">
      <item>DELDU IT d.o.o., OIB 45200872677, Zagrebačka 79 A, 10360 Sesvete</item>
    </derivirana_varijabla>
  </DomainObject.Predmet.ProtuStrankaListFormatedWithAdressOIB>
  <DomainObject.Predmet.ProtuStrankaListNazivFormated>
    <izvorni_sadrzaj>
      <item>DELDU IT d.o.o.</item>
    </izvorni_sadrzaj>
    <derivirana_varijabla naziv="DomainObject.Predmet.ProtuStrankaListNazivFormated_1">
      <item>DELDU IT d.o.o.</item>
    </derivirana_varijabla>
  </DomainObject.Predmet.ProtuStrankaListNazivFormated>
  <DomainObject.Predmet.ProtuStrankaListNazivFormatedOIB>
    <izvorni_sadrzaj>
      <item>DELDU IT d.o.o., OIB 45200872677</item>
    </izvorni_sadrzaj>
    <derivirana_varijabla naziv="DomainObject.Predmet.ProtuStrankaListNazivFormatedOIB_1">
      <item>DELDU IT d.o.o., OIB 45200872677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St-1284/2016-2</izvorni_sadrzaj>
    <derivirana_varijabla naziv="DomainObject.PoslovniBrojDokumenta_1">St-1284/2016-2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DELDU IT d.o.o.</izvorni_sadrzaj>
    <derivirana_varijabla naziv="DomainObject.Predmet.ProtustrankaIDrugi_1">DELDU IT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DELDU IT d.o.o., OIB 45200872677, Zagrebačka 79 A, 10360 Sesvete</izvorni_sadrzaj>
    <derivirana_varijabla naziv="DomainObject.Predmet.ProtustrankaIDrugiAdressOIB_1">DELDU IT d.o.o., OIB 45200872677, Zagrebačka 79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DELDU IT d.o.o.</item>
      <item>FINA Regionalni centar Zagreb</item>
    </izvorni_sadrzaj>
    <derivirana_varijabla naziv="DomainObject.Predmet.SudioniciListNaziv_1">
      <item>DELDU IT d.o.o.</item>
      <item>FINA Regionalni centar Zagreb</item>
    </derivirana_varijabla>
  </DomainObject.Predmet.SudioniciListNaziv>
  <DomainObject.Predmet.SudioniciListAdressOIB>
    <izvorni_sadrzaj>
      <item>DELDU IT d.o.o., OIB 45200872677, Zagrebačka 79 A,10360 Sesvete</item>
      <item>FINA Regionalni centar Zagreb, OIB 85821130368, Trg svibanjskih žrtava 1995. br. 1,10000 Zagreb</item>
    </izvorni_sadrzaj>
    <derivirana_varijabla naziv="DomainObject.Predmet.SudioniciListAdressOIB_1">
      <item>DELDU IT d.o.o., OIB 45200872677, Zagrebačka 79 A,10360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B41DCA-B298-481B-B4BD-F727C08A80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1600</properties:Characters>
  <properties:Lines>41</properties:Lines>
  <properties:Paragraphs>10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2017-03-07T08:43:00Z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St-1284/2016-2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