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fc021d2" w14:paraId="fc021d2" w:rsidRDefault="005C312C" w:rsidP="005C312C" w:rsidR="00D36B90" w:rsidRPr="005C312C">
      <w:pPr>
        <w:pStyle w:val="Bezproreda"/>
        <w15:collapsed w:val="false"/>
      </w:pPr>
      <w:bookmarkStart w:name="_GoBack" w:id="0"/>
      <w:bookmarkEnd w:id="0"/>
      <w:r>
        <w:rPr>
          <w:noProof/>
        </w:rPr>
        <w:t xml:space="preserve">              </w:t>
      </w:r>
      <w:r w:rsidR="00186527" w:rsidRPr="0018071D">
        <w:rPr>
          <w:noProof/>
          <w:lang w:eastAsia="hr-HR"/>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8B1637" w:rsidP="00604ACE" w:rsidR="00604ACE" w:rsidRPr="0018071D">
      <w:pPr>
        <w:widowControl/>
        <w:overflowPunct/>
        <w:autoSpaceDE/>
        <w:autoSpaceDN/>
        <w:adjustRightInd/>
        <w:jc w:val="right"/>
        <w:textAlignment w:val="auto"/>
        <w:rPr>
          <w:sz w:val="24"/>
          <w:szCs w:val="24"/>
          <w:lang w:eastAsia="en-US"/>
        </w:rPr>
      </w:pPr>
      <w:r>
        <w:rPr>
          <w:sz w:val="24"/>
          <w:szCs w:val="24"/>
          <w:lang w:eastAsia="en-US"/>
        </w:rPr>
        <w:t>70</w:t>
      </w:r>
      <w:r w:rsidR="00604ACE" w:rsidRPr="0018071D">
        <w:rPr>
          <w:sz w:val="24"/>
          <w:szCs w:val="24"/>
          <w:lang w:eastAsia="en-US"/>
        </w:rPr>
        <w:t>. St-</w:t>
      </w:r>
      <w:r>
        <w:rPr>
          <w:sz w:val="24"/>
          <w:szCs w:val="24"/>
          <w:lang w:eastAsia="en-US"/>
        </w:rPr>
        <w:t>1849/2017</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8872E0" w:rsidR="00247376" w:rsidRPr="008872E0">
      <w:pPr>
        <w:pStyle w:val="Bezproreda"/>
        <w:jc w:val="both"/>
        <w:rPr>
          <w:rFonts w:hAnsi="Times New Roman" w:ascii="Times New Roman"/>
          <w:b/>
          <w:sz w:val="24"/>
          <w:szCs w:val="24"/>
        </w:rPr>
      </w:pPr>
      <w:r w:rsidRPr="008872E0">
        <w:rPr>
          <w:rFonts w:hAnsi="Times New Roman" w:ascii="Times New Roman"/>
          <w:sz w:val="24"/>
          <w:szCs w:val="24"/>
        </w:rPr>
        <w:t xml:space="preserve">Trgovački sud u Zagrebu, po sucu </w:t>
      </w:r>
      <w:r w:rsidR="008B1637" w:rsidRPr="008872E0">
        <w:rPr>
          <w:rFonts w:hAnsi="Times New Roman" w:ascii="Times New Roman"/>
          <w:sz w:val="24"/>
          <w:szCs w:val="24"/>
        </w:rPr>
        <w:t>Maji Jurovicki</w:t>
      </w:r>
      <w:r w:rsidRPr="008872E0">
        <w:rPr>
          <w:rFonts w:hAnsi="Times New Roman" w:ascii="Times New Roman"/>
          <w:sz w:val="24"/>
          <w:szCs w:val="24"/>
        </w:rPr>
        <w:t xml:space="preserve">, u stečajnom postupku nad </w:t>
      </w:r>
      <w:r w:rsidR="008B1637" w:rsidRPr="008872E0">
        <w:rPr>
          <w:rFonts w:hAnsi="Times New Roman" w:ascii="Times New Roman"/>
          <w:sz w:val="24"/>
          <w:szCs w:val="24"/>
        </w:rPr>
        <w:t>Stečajnom masom iza stečajnog dužnika</w:t>
      </w:r>
      <w:r w:rsidRPr="008872E0">
        <w:rPr>
          <w:rFonts w:hAnsi="Times New Roman" w:ascii="Times New Roman"/>
          <w:sz w:val="24"/>
          <w:szCs w:val="24"/>
        </w:rPr>
        <w:t xml:space="preserve"> </w:t>
      </w:r>
      <w:r w:rsidR="008B1637" w:rsidRPr="008872E0">
        <w:rPr>
          <w:rFonts w:hAnsi="Times New Roman" w:ascii="Times New Roman"/>
          <w:sz w:val="24"/>
          <w:szCs w:val="24"/>
        </w:rPr>
        <w:t xml:space="preserve"> REITER d.o.o</w:t>
      </w:r>
      <w:r w:rsidR="005C312C">
        <w:rPr>
          <w:rFonts w:hAnsi="Times New Roman" w:ascii="Times New Roman"/>
          <w:sz w:val="24"/>
          <w:szCs w:val="24"/>
        </w:rPr>
        <w:t xml:space="preserve">.  </w:t>
      </w:r>
      <w:r w:rsidR="008B1637" w:rsidRPr="008872E0">
        <w:rPr>
          <w:rFonts w:hAnsi="Times New Roman" w:ascii="Times New Roman"/>
          <w:sz w:val="24"/>
          <w:szCs w:val="24"/>
        </w:rPr>
        <w:t>u stečaju,  OIB: 71113560936, Zagreb, Brune Bušića 40</w:t>
      </w:r>
      <w:r w:rsidRPr="008872E0">
        <w:rPr>
          <w:rFonts w:hAnsi="Times New Roman" w:ascii="Times New Roman"/>
          <w:sz w:val="24"/>
          <w:szCs w:val="24"/>
        </w:rPr>
        <w:t xml:space="preserve">, </w:t>
      </w:r>
      <w:r w:rsidR="00281C43" w:rsidRPr="008872E0">
        <w:rPr>
          <w:rFonts w:hAnsi="Times New Roman" w:ascii="Times New Roman"/>
          <w:sz w:val="24"/>
          <w:szCs w:val="24"/>
        </w:rPr>
        <w:t xml:space="preserve">nakon održanog ispitnog i izvještajnog ročišta, </w:t>
      </w:r>
      <w:r w:rsidR="008B1637" w:rsidRPr="008872E0">
        <w:rPr>
          <w:rFonts w:hAnsi="Times New Roman" w:ascii="Times New Roman"/>
          <w:sz w:val="24"/>
          <w:szCs w:val="24"/>
        </w:rPr>
        <w:t>1</w:t>
      </w:r>
      <w:r w:rsidR="003F124B">
        <w:rPr>
          <w:rFonts w:hAnsi="Times New Roman" w:ascii="Times New Roman"/>
          <w:sz w:val="24"/>
          <w:szCs w:val="24"/>
        </w:rPr>
        <w:t>9</w:t>
      </w:r>
      <w:r w:rsidR="008B1637" w:rsidRPr="008872E0">
        <w:rPr>
          <w:rFonts w:hAnsi="Times New Roman" w:ascii="Times New Roman"/>
          <w:sz w:val="24"/>
          <w:szCs w:val="24"/>
        </w:rPr>
        <w:t>. veljače 2018.</w:t>
      </w:r>
    </w:p>
    <w:p w:rsidRDefault="00503D52" w:rsidP="00503D52" w:rsidR="00503D52">
      <w:pPr>
        <w:widowControl/>
        <w:jc w:val="both"/>
        <w:rPr>
          <w:b/>
          <w:sz w:val="24"/>
          <w:szCs w:val="24"/>
        </w:rPr>
      </w:pPr>
    </w:p>
    <w:p w:rsidRDefault="004D45C7" w:rsidP="00503D52" w:rsidR="004D45C7">
      <w:pPr>
        <w:widowControl/>
        <w:jc w:val="center"/>
        <w:rPr>
          <w:sz w:val="24"/>
          <w:szCs w:val="24"/>
        </w:rPr>
      </w:pPr>
      <w:r w:rsidRPr="00932B97">
        <w:rPr>
          <w:sz w:val="24"/>
          <w:szCs w:val="24"/>
        </w:rPr>
        <w:t>r i j e š i o   j e</w:t>
      </w:r>
    </w:p>
    <w:p w:rsidRDefault="00CA35BF" w:rsidP="00503D52" w:rsidR="00CA35BF" w:rsidRPr="00932B97">
      <w:pPr>
        <w:widowControl/>
        <w:jc w:val="center"/>
        <w:rPr>
          <w:sz w:val="24"/>
          <w:szCs w:val="24"/>
        </w:rPr>
      </w:pPr>
    </w:p>
    <w:p w:rsidRDefault="00AB57E5" w:rsidP="00CA35BF" w:rsidR="00D1322D" w:rsidRPr="00FD378B">
      <w:pPr>
        <w:jc w:val="both"/>
        <w:rPr>
          <w:sz w:val="24"/>
          <w:szCs w:val="24"/>
        </w:rPr>
      </w:pPr>
      <w:r>
        <w:rPr>
          <w:sz w:val="24"/>
          <w:szCs w:val="24"/>
        </w:rPr>
        <w:t xml:space="preserve">I. </w:t>
      </w:r>
      <w:r w:rsidR="00D1322D" w:rsidRPr="00FD378B">
        <w:rPr>
          <w:sz w:val="24"/>
          <w:szCs w:val="24"/>
        </w:rPr>
        <w:t>Utvrđene tražbine viših isplatnih redova:</w:t>
      </w:r>
    </w:p>
    <w:p w:rsidRDefault="00D1322D" w:rsidP="00D1322D" w:rsidR="00D1322D" w:rsidRPr="00FD378B">
      <w:pPr>
        <w:jc w:val="both"/>
        <w:rPr>
          <w:sz w:val="24"/>
          <w:szCs w:val="24"/>
        </w:rPr>
      </w:pPr>
    </w:p>
    <w:p w:rsidRDefault="00861A63" w:rsidP="00CA35BF" w:rsidR="000C6128">
      <w:pPr>
        <w:jc w:val="both"/>
        <w:rPr>
          <w:sz w:val="24"/>
          <w:szCs w:val="24"/>
        </w:rPr>
      </w:pPr>
      <w:r w:rsidRPr="00CA35BF">
        <w:rPr>
          <w:sz w:val="24"/>
          <w:szCs w:val="24"/>
        </w:rPr>
        <w:t>Drugi viši isplati red</w:t>
      </w:r>
      <w:r w:rsidR="000C6128" w:rsidRPr="00CA35BF">
        <w:rPr>
          <w:sz w:val="24"/>
          <w:szCs w:val="24"/>
        </w:rPr>
        <w:t>:</w:t>
      </w:r>
    </w:p>
    <w:p w:rsidRDefault="00CA35BF" w:rsidP="00CA35BF" w:rsidR="00CA35BF" w:rsidRPr="00CA35BF">
      <w:pPr>
        <w:jc w:val="both"/>
        <w:rPr>
          <w:sz w:val="24"/>
          <w:szCs w:val="24"/>
        </w:rPr>
      </w:pPr>
    </w:p>
    <w:p w:rsidRDefault="00213CE8" w:rsidP="00571D68" w:rsidR="00213CE8">
      <w:pPr>
        <w:pStyle w:val="Bezproreda"/>
        <w:rPr>
          <w:rFonts w:hAnsi="Times New Roman" w:ascii="Times New Roman"/>
          <w:sz w:val="24"/>
          <w:szCs w:val="24"/>
        </w:rPr>
      </w:pPr>
      <w:r w:rsidRPr="00571D68">
        <w:rPr>
          <w:rFonts w:hAnsi="Times New Roman" w:ascii="Times New Roman"/>
          <w:sz w:val="24"/>
          <w:szCs w:val="24"/>
        </w:rPr>
        <w:t xml:space="preserve">1. REPUBLIKA HRVATSKA, MINISTARSTVO FINANCIJA, POREZNA UPRAVA, </w:t>
      </w:r>
      <w:r w:rsidR="0056290C" w:rsidRPr="00571D68">
        <w:rPr>
          <w:rFonts w:hAnsi="Times New Roman" w:ascii="Times New Roman"/>
          <w:sz w:val="24"/>
          <w:szCs w:val="24"/>
        </w:rPr>
        <w:t xml:space="preserve">Područni ured Zagreb, </w:t>
      </w:r>
      <w:r w:rsidRPr="00571D68">
        <w:rPr>
          <w:rFonts w:hAnsi="Times New Roman" w:ascii="Times New Roman"/>
          <w:sz w:val="24"/>
          <w:szCs w:val="24"/>
        </w:rPr>
        <w:t xml:space="preserve">OIB: </w:t>
      </w:r>
      <w:r w:rsidR="0056290C" w:rsidRPr="00571D68">
        <w:rPr>
          <w:rFonts w:hAnsi="Times New Roman" w:ascii="Times New Roman"/>
          <w:sz w:val="24"/>
          <w:szCs w:val="24"/>
        </w:rPr>
        <w:t>494095448</w:t>
      </w:r>
      <w:r w:rsidRPr="00571D68">
        <w:rPr>
          <w:rFonts w:hAnsi="Times New Roman" w:ascii="Times New Roman"/>
          <w:sz w:val="24"/>
          <w:szCs w:val="24"/>
        </w:rPr>
        <w:t xml:space="preserve">, Zagreb, Savska cesta 41, u iznosu od </w:t>
      </w:r>
      <w:r w:rsidR="0056290C" w:rsidRPr="00571D68">
        <w:rPr>
          <w:rFonts w:hAnsi="Times New Roman" w:ascii="Times New Roman"/>
          <w:sz w:val="24"/>
          <w:szCs w:val="24"/>
        </w:rPr>
        <w:t>361.605,45</w:t>
      </w:r>
      <w:r w:rsidRPr="00571D68">
        <w:rPr>
          <w:rFonts w:hAnsi="Times New Roman" w:ascii="Times New Roman"/>
          <w:sz w:val="24"/>
          <w:szCs w:val="24"/>
        </w:rPr>
        <w:t xml:space="preserve"> kn</w:t>
      </w:r>
      <w:r w:rsidR="00152C0E">
        <w:rPr>
          <w:rFonts w:hAnsi="Times New Roman" w:ascii="Times New Roman"/>
          <w:sz w:val="24"/>
          <w:szCs w:val="24"/>
        </w:rPr>
        <w:t>.</w:t>
      </w:r>
    </w:p>
    <w:p w:rsidRDefault="00571D68" w:rsidP="00571D68" w:rsidR="00571D68" w:rsidRPr="00571D68">
      <w:pPr>
        <w:pStyle w:val="Bezproreda"/>
        <w:rPr>
          <w:rFonts w:hAnsi="Times New Roman" w:ascii="Times New Roman"/>
          <w:sz w:val="24"/>
          <w:szCs w:val="24"/>
        </w:rPr>
      </w:pPr>
    </w:p>
    <w:p w:rsidRDefault="009C4BA6" w:rsidP="00571D68" w:rsidR="00213CE8" w:rsidRPr="00571D68">
      <w:pPr>
        <w:pStyle w:val="Bezproreda"/>
        <w:rPr>
          <w:rFonts w:hAnsi="Times New Roman" w:ascii="Times New Roman"/>
          <w:sz w:val="24"/>
          <w:szCs w:val="24"/>
        </w:rPr>
      </w:pPr>
      <w:r w:rsidRPr="00571D68">
        <w:rPr>
          <w:rFonts w:hAnsi="Times New Roman" w:ascii="Times New Roman"/>
          <w:sz w:val="24"/>
          <w:szCs w:val="24"/>
        </w:rPr>
        <w:t>2</w:t>
      </w:r>
      <w:r w:rsidR="00213CE8" w:rsidRPr="00571D68">
        <w:rPr>
          <w:rFonts w:hAnsi="Times New Roman" w:ascii="Times New Roman"/>
          <w:sz w:val="24"/>
          <w:szCs w:val="24"/>
        </w:rPr>
        <w:t xml:space="preserve">. </w:t>
      </w:r>
      <w:r w:rsidR="007A2538" w:rsidRPr="00571D68">
        <w:rPr>
          <w:rFonts w:hAnsi="Times New Roman" w:ascii="Times New Roman"/>
          <w:sz w:val="24"/>
          <w:szCs w:val="24"/>
        </w:rPr>
        <w:t>JOZO KOVAČIĆ, vlasnik građevinskog obrta "KOVAČIĆ", OIB: 81371756514, Dugo Selo, V. Lisinskog 24</w:t>
      </w:r>
      <w:r w:rsidR="00213CE8" w:rsidRPr="00571D68">
        <w:rPr>
          <w:rFonts w:hAnsi="Times New Roman" w:ascii="Times New Roman"/>
          <w:sz w:val="24"/>
          <w:szCs w:val="24"/>
        </w:rPr>
        <w:t xml:space="preserve">, u iznosu od </w:t>
      </w:r>
      <w:r w:rsidR="007A2538" w:rsidRPr="00571D68">
        <w:rPr>
          <w:rFonts w:hAnsi="Times New Roman" w:ascii="Times New Roman"/>
          <w:sz w:val="24"/>
          <w:szCs w:val="24"/>
        </w:rPr>
        <w:t>50.000,00</w:t>
      </w:r>
      <w:r w:rsidR="00213CE8" w:rsidRPr="00571D68">
        <w:rPr>
          <w:rFonts w:hAnsi="Times New Roman" w:ascii="Times New Roman"/>
          <w:sz w:val="24"/>
          <w:szCs w:val="24"/>
        </w:rPr>
        <w:t xml:space="preserve"> kn</w:t>
      </w:r>
      <w:r w:rsidR="00152C0E">
        <w:rPr>
          <w:rFonts w:hAnsi="Times New Roman" w:ascii="Times New Roman"/>
          <w:sz w:val="24"/>
          <w:szCs w:val="24"/>
        </w:rPr>
        <w:t>.</w:t>
      </w:r>
    </w:p>
    <w:p w:rsidRDefault="00213CE8" w:rsidP="00571D68" w:rsidR="00213CE8" w:rsidRPr="00571D68">
      <w:pPr>
        <w:pStyle w:val="Bezproreda"/>
        <w:rPr>
          <w:rFonts w:hAnsi="Times New Roman" w:ascii="Times New Roman"/>
          <w:sz w:val="24"/>
          <w:szCs w:val="24"/>
        </w:rPr>
      </w:pPr>
    </w:p>
    <w:p w:rsidRDefault="009C4BA6" w:rsidP="00571D68" w:rsidR="00213CE8" w:rsidRPr="00571D68">
      <w:pPr>
        <w:pStyle w:val="Bezproreda"/>
        <w:rPr>
          <w:rFonts w:hAnsi="Times New Roman" w:ascii="Times New Roman"/>
          <w:sz w:val="24"/>
          <w:szCs w:val="24"/>
        </w:rPr>
      </w:pPr>
      <w:r w:rsidRPr="00571D68">
        <w:rPr>
          <w:rFonts w:hAnsi="Times New Roman" w:ascii="Times New Roman"/>
          <w:sz w:val="24"/>
          <w:szCs w:val="24"/>
        </w:rPr>
        <w:t>3</w:t>
      </w:r>
      <w:r w:rsidR="00213CE8" w:rsidRPr="00571D68">
        <w:rPr>
          <w:rFonts w:hAnsi="Times New Roman" w:ascii="Times New Roman"/>
          <w:sz w:val="24"/>
          <w:szCs w:val="24"/>
        </w:rPr>
        <w:t xml:space="preserve">. </w:t>
      </w:r>
      <w:r w:rsidR="00444B87" w:rsidRPr="00571D68">
        <w:rPr>
          <w:rFonts w:hAnsi="Times New Roman" w:ascii="Times New Roman"/>
          <w:sz w:val="24"/>
          <w:szCs w:val="24"/>
        </w:rPr>
        <w:t xml:space="preserve">FIDES d.o.o., OIB: 62589334755, </w:t>
      </w:r>
      <w:r w:rsidR="00051FC9" w:rsidRPr="00571D68">
        <w:rPr>
          <w:rFonts w:hAnsi="Times New Roman" w:ascii="Times New Roman"/>
          <w:sz w:val="24"/>
          <w:szCs w:val="24"/>
        </w:rPr>
        <w:t>Zagreb</w:t>
      </w:r>
      <w:r w:rsidR="00444B87" w:rsidRPr="00571D68">
        <w:rPr>
          <w:rFonts w:hAnsi="Times New Roman" w:ascii="Times New Roman"/>
          <w:sz w:val="24"/>
          <w:szCs w:val="24"/>
        </w:rPr>
        <w:t>, Talajićeva 2</w:t>
      </w:r>
      <w:r w:rsidR="00213CE8" w:rsidRPr="00571D68">
        <w:rPr>
          <w:rFonts w:hAnsi="Times New Roman" w:ascii="Times New Roman"/>
          <w:sz w:val="24"/>
          <w:szCs w:val="24"/>
        </w:rPr>
        <w:t xml:space="preserve">, u iznosu od </w:t>
      </w:r>
      <w:r w:rsidR="00444B87" w:rsidRPr="00571D68">
        <w:rPr>
          <w:rFonts w:hAnsi="Times New Roman" w:ascii="Times New Roman"/>
          <w:sz w:val="24"/>
          <w:szCs w:val="24"/>
        </w:rPr>
        <w:t>72.121,80</w:t>
      </w:r>
      <w:r w:rsidR="00213CE8" w:rsidRPr="00571D68">
        <w:rPr>
          <w:rFonts w:hAnsi="Times New Roman" w:ascii="Times New Roman"/>
          <w:sz w:val="24"/>
          <w:szCs w:val="24"/>
        </w:rPr>
        <w:t xml:space="preserve"> kn</w:t>
      </w:r>
      <w:r w:rsidR="00152C0E">
        <w:rPr>
          <w:rFonts w:hAnsi="Times New Roman" w:ascii="Times New Roman"/>
          <w:sz w:val="24"/>
          <w:szCs w:val="24"/>
        </w:rPr>
        <w:t>.</w:t>
      </w:r>
    </w:p>
    <w:p w:rsidRDefault="00571D68" w:rsidP="00571D68" w:rsidR="00571D68">
      <w:pPr>
        <w:pStyle w:val="Bezproreda"/>
        <w:rPr>
          <w:rFonts w:hAnsi="Times New Roman" w:ascii="Times New Roman"/>
          <w:sz w:val="24"/>
          <w:szCs w:val="24"/>
        </w:rPr>
      </w:pPr>
    </w:p>
    <w:p w:rsidRDefault="009C4BA6" w:rsidP="00571D68" w:rsidR="00213CE8">
      <w:pPr>
        <w:pStyle w:val="Bezproreda"/>
        <w:rPr>
          <w:rFonts w:hAnsi="Times New Roman" w:ascii="Times New Roman"/>
          <w:sz w:val="24"/>
          <w:szCs w:val="24"/>
        </w:rPr>
      </w:pPr>
      <w:r w:rsidRPr="00571D68">
        <w:rPr>
          <w:rFonts w:hAnsi="Times New Roman" w:ascii="Times New Roman"/>
          <w:sz w:val="24"/>
          <w:szCs w:val="24"/>
        </w:rPr>
        <w:t>4</w:t>
      </w:r>
      <w:r w:rsidR="00213CE8" w:rsidRPr="00571D68">
        <w:rPr>
          <w:rFonts w:hAnsi="Times New Roman" w:ascii="Times New Roman"/>
          <w:sz w:val="24"/>
          <w:szCs w:val="24"/>
        </w:rPr>
        <w:t xml:space="preserve">. </w:t>
      </w:r>
      <w:r w:rsidR="00051FC9" w:rsidRPr="00571D68">
        <w:rPr>
          <w:rFonts w:hAnsi="Times New Roman" w:ascii="Times New Roman"/>
          <w:sz w:val="24"/>
          <w:szCs w:val="24"/>
        </w:rPr>
        <w:t>VESNA LONČARIĆ, OIB: 86392278187, Zagreb, Vrapčanska 251</w:t>
      </w:r>
      <w:r w:rsidR="00BC65E7" w:rsidRPr="00571D68">
        <w:rPr>
          <w:rFonts w:hAnsi="Times New Roman" w:ascii="Times New Roman"/>
          <w:sz w:val="24"/>
          <w:szCs w:val="24"/>
        </w:rPr>
        <w:t xml:space="preserve"> u iznosu od </w:t>
      </w:r>
      <w:r w:rsidR="00051FC9" w:rsidRPr="00571D68">
        <w:rPr>
          <w:rFonts w:hAnsi="Times New Roman" w:ascii="Times New Roman"/>
          <w:sz w:val="24"/>
          <w:szCs w:val="24"/>
        </w:rPr>
        <w:t>16.327,77</w:t>
      </w:r>
      <w:r w:rsidR="00BC65E7" w:rsidRPr="00571D68">
        <w:rPr>
          <w:rFonts w:hAnsi="Times New Roman" w:ascii="Times New Roman"/>
          <w:sz w:val="24"/>
          <w:szCs w:val="24"/>
        </w:rPr>
        <w:t xml:space="preserve"> kn</w:t>
      </w:r>
      <w:r w:rsidR="00152C0E">
        <w:rPr>
          <w:rFonts w:hAnsi="Times New Roman" w:ascii="Times New Roman"/>
          <w:sz w:val="24"/>
          <w:szCs w:val="24"/>
        </w:rPr>
        <w:t>.</w:t>
      </w:r>
    </w:p>
    <w:p w:rsidRDefault="00CA35BF" w:rsidP="00CA35BF" w:rsidR="00CA35BF">
      <w:pPr>
        <w:jc w:val="both"/>
        <w:rPr>
          <w:sz w:val="24"/>
          <w:szCs w:val="24"/>
        </w:rPr>
      </w:pPr>
    </w:p>
    <w:p w:rsidRDefault="00647196" w:rsidP="00CA35BF" w:rsidR="0037724C" w:rsidRPr="00CA35BF">
      <w:pPr>
        <w:jc w:val="both"/>
        <w:rPr>
          <w:sz w:val="24"/>
          <w:szCs w:val="24"/>
        </w:rPr>
      </w:pPr>
      <w:r w:rsidRPr="00CA35BF">
        <w:rPr>
          <w:sz w:val="24"/>
          <w:szCs w:val="24"/>
        </w:rPr>
        <w:t xml:space="preserve">II. </w:t>
      </w:r>
      <w:r w:rsidR="0037724C" w:rsidRPr="00CA35BF">
        <w:rPr>
          <w:sz w:val="24"/>
          <w:szCs w:val="24"/>
        </w:rPr>
        <w:t>Osporene tražbine:</w:t>
      </w:r>
    </w:p>
    <w:p w:rsidRDefault="00CA35BF" w:rsidP="00571D68" w:rsidR="00CA35BF">
      <w:pPr>
        <w:pStyle w:val="Bezproreda"/>
        <w:rPr>
          <w:rFonts w:hAnsi="Times New Roman" w:ascii="Times New Roman"/>
          <w:sz w:val="24"/>
          <w:szCs w:val="24"/>
        </w:rPr>
      </w:pPr>
    </w:p>
    <w:p w:rsidRDefault="0037724C" w:rsidP="00571D68" w:rsidR="0037724C">
      <w:pPr>
        <w:pStyle w:val="Bezproreda"/>
        <w:rPr>
          <w:rFonts w:hAnsi="Times New Roman" w:ascii="Times New Roman"/>
          <w:sz w:val="24"/>
          <w:szCs w:val="24"/>
        </w:rPr>
      </w:pPr>
      <w:r w:rsidRPr="00571D68">
        <w:rPr>
          <w:rFonts w:hAnsi="Times New Roman" w:ascii="Times New Roman"/>
          <w:sz w:val="24"/>
          <w:szCs w:val="24"/>
        </w:rPr>
        <w:t>Drugi viši isplati red:</w:t>
      </w:r>
    </w:p>
    <w:p w:rsidRDefault="008856C2" w:rsidP="00571D68" w:rsidR="008856C2" w:rsidRPr="00571D68">
      <w:pPr>
        <w:pStyle w:val="Bezproreda"/>
        <w:rPr>
          <w:rFonts w:hAnsi="Times New Roman" w:ascii="Times New Roman"/>
          <w:sz w:val="24"/>
          <w:szCs w:val="24"/>
        </w:rPr>
      </w:pPr>
    </w:p>
    <w:p w:rsidRDefault="00571D68" w:rsidP="00152C0E" w:rsidR="008D0191" w:rsidRPr="00571D68">
      <w:pPr>
        <w:pStyle w:val="Bezproreda"/>
        <w:jc w:val="both"/>
        <w:rPr>
          <w:rFonts w:hAnsi="Times New Roman" w:ascii="Times New Roman"/>
          <w:color w:val="000000"/>
          <w:sz w:val="24"/>
          <w:szCs w:val="24"/>
        </w:rPr>
      </w:pPr>
      <w:r>
        <w:rPr>
          <w:rFonts w:hAnsi="Times New Roman" w:ascii="Times New Roman"/>
          <w:color w:val="000000"/>
          <w:sz w:val="24"/>
          <w:szCs w:val="24"/>
        </w:rPr>
        <w:tab/>
        <w:t xml:space="preserve">1. </w:t>
      </w:r>
      <w:r w:rsidR="008D0191" w:rsidRPr="00571D68">
        <w:rPr>
          <w:rFonts w:hAnsi="Times New Roman" w:ascii="Times New Roman"/>
          <w:color w:val="000000"/>
          <w:sz w:val="24"/>
          <w:szCs w:val="24"/>
        </w:rPr>
        <w:t xml:space="preserve">HRVATSKE VODE, OIB:28921383001, Zagreb, Ulica grada  Vukovara 220 u     iznosu od     </w:t>
      </w:r>
      <w:r w:rsidR="008D0191" w:rsidRPr="00571D68">
        <w:rPr>
          <w:rFonts w:hAnsi="Times New Roman" w:ascii="Times New Roman"/>
          <w:bCs/>
          <w:color w:val="000000"/>
          <w:sz w:val="24"/>
          <w:szCs w:val="24"/>
        </w:rPr>
        <w:t>788,88 kn</w:t>
      </w:r>
      <w:r w:rsidRPr="00571D68">
        <w:rPr>
          <w:rFonts w:hAnsi="Times New Roman" w:ascii="Times New Roman"/>
          <w:bCs/>
          <w:color w:val="000000"/>
          <w:sz w:val="24"/>
          <w:szCs w:val="24"/>
        </w:rPr>
        <w:t xml:space="preserve"> </w:t>
      </w:r>
    </w:p>
    <w:p w:rsidRDefault="00780594" w:rsidP="007344AA" w:rsidR="007344AA" w:rsidRPr="007344AA">
      <w:pPr>
        <w:tabs>
          <w:tab w:pos="1881" w:val="left"/>
          <w:tab w:pos="3807" w:val="left"/>
          <w:tab w:pos="5228" w:val="left"/>
          <w:tab w:pos="6857" w:val="left"/>
        </w:tabs>
        <w:jc w:val="both"/>
        <w:rPr>
          <w:color w:val="000000"/>
          <w:sz w:val="24"/>
          <w:szCs w:val="24"/>
        </w:rPr>
      </w:pPr>
      <w:r>
        <w:rPr>
          <w:color w:val="000000"/>
          <w:sz w:val="24"/>
          <w:szCs w:val="24"/>
        </w:rPr>
        <w:t xml:space="preserve"> </w:t>
      </w:r>
      <w:r w:rsidR="000809D1">
        <w:rPr>
          <w:color w:val="000000"/>
          <w:sz w:val="24"/>
          <w:szCs w:val="24"/>
        </w:rPr>
        <w:t xml:space="preserve">      </w:t>
      </w:r>
      <w:r w:rsidR="007344AA" w:rsidRPr="007344AA">
        <w:rPr>
          <w:color w:val="000000"/>
          <w:sz w:val="24"/>
          <w:szCs w:val="24"/>
        </w:rPr>
        <w:t xml:space="preserve">Upućuje se stečajni upravitelj Zdravko Frleta OIB: 16983053469 iz Zagreba, Brune Bušića 40 kao osporavatelj tražbine, u roku od osam dana od dana pravomoćnosti rješenja o upućivanju u parnicu, odnosno primitka drugostupanjske odluke, na parnicu radi dokazivanja osnovanosti svoga osporavanja tražbine u iznosu od </w:t>
      </w:r>
      <w:r w:rsidR="007344AA">
        <w:rPr>
          <w:color w:val="000000"/>
          <w:sz w:val="24"/>
          <w:szCs w:val="24"/>
        </w:rPr>
        <w:t xml:space="preserve">788,88 </w:t>
      </w:r>
      <w:r w:rsidR="007344AA" w:rsidRPr="007344AA">
        <w:rPr>
          <w:color w:val="000000"/>
          <w:sz w:val="24"/>
          <w:szCs w:val="24"/>
        </w:rPr>
        <w:t>kn.</w:t>
      </w:r>
    </w:p>
    <w:p w:rsidRDefault="00CA35BF" w:rsidP="007344AA" w:rsidR="008D0191">
      <w:pPr>
        <w:tabs>
          <w:tab w:pos="1881" w:val="left"/>
          <w:tab w:pos="3807" w:val="left"/>
          <w:tab w:pos="5228" w:val="left"/>
          <w:tab w:pos="6857" w:val="left"/>
        </w:tabs>
        <w:jc w:val="both"/>
        <w:rPr>
          <w:color w:val="000000"/>
          <w:sz w:val="24"/>
          <w:szCs w:val="24"/>
        </w:rPr>
      </w:pPr>
      <w:r>
        <w:rPr>
          <w:color w:val="000000"/>
          <w:sz w:val="24"/>
          <w:szCs w:val="24"/>
        </w:rPr>
        <w:t xml:space="preserve">           </w:t>
      </w:r>
      <w:r w:rsidR="007344AA" w:rsidRPr="007344AA">
        <w:rPr>
          <w:color w:val="000000"/>
          <w:sz w:val="24"/>
          <w:szCs w:val="24"/>
        </w:rPr>
        <w:t xml:space="preserve">Ako stečajni upravitelj Zdravko Frleta OIB: 16983053469 iz Zagreba, Brune Bušića 40 kao osporavatelj tražbine ne pokrene parnicu u roku od osam dana od dana pravomoćnosti rješenja o upućivanju u parnicu, odnosno primitka drugostupanjske odluke, smatrat će se da je </w:t>
      </w:r>
      <w:r w:rsidR="007344AA" w:rsidRPr="007344AA">
        <w:rPr>
          <w:color w:val="000000"/>
          <w:sz w:val="24"/>
          <w:szCs w:val="24"/>
        </w:rPr>
        <w:lastRenderedPageBreak/>
        <w:t>osporavanje otklonjeno.</w:t>
      </w:r>
      <w:r w:rsidR="00780594">
        <w:rPr>
          <w:color w:val="000000"/>
          <w:sz w:val="24"/>
          <w:szCs w:val="24"/>
        </w:rPr>
        <w:t xml:space="preserve">   </w:t>
      </w:r>
    </w:p>
    <w:p w:rsidRDefault="000809D1" w:rsidP="007344AA" w:rsidR="000809D1" w:rsidRPr="00780594">
      <w:pPr>
        <w:tabs>
          <w:tab w:pos="1881" w:val="left"/>
          <w:tab w:pos="3807" w:val="left"/>
          <w:tab w:pos="5228" w:val="left"/>
          <w:tab w:pos="6857" w:val="left"/>
        </w:tabs>
        <w:jc w:val="both"/>
        <w:rPr>
          <w:color w:val="000000"/>
          <w:sz w:val="24"/>
          <w:szCs w:val="24"/>
        </w:rPr>
      </w:pPr>
    </w:p>
    <w:p w:rsidRDefault="008D0191" w:rsidP="00571D68" w:rsidR="008D0191" w:rsidRPr="00571D68">
      <w:pPr>
        <w:pStyle w:val="Bezproreda"/>
        <w:rPr>
          <w:rFonts w:hAnsi="Times New Roman" w:ascii="Times New Roman"/>
          <w:sz w:val="24"/>
          <w:szCs w:val="24"/>
        </w:rPr>
      </w:pPr>
      <w:r w:rsidRPr="00571D68">
        <w:rPr>
          <w:rFonts w:hAnsi="Times New Roman" w:ascii="Times New Roman"/>
          <w:sz w:val="24"/>
          <w:szCs w:val="24"/>
        </w:rPr>
        <w:t xml:space="preserve">      </w:t>
      </w:r>
      <w:r w:rsidR="00571D68">
        <w:rPr>
          <w:rFonts w:hAnsi="Times New Roman" w:ascii="Times New Roman"/>
          <w:sz w:val="24"/>
          <w:szCs w:val="24"/>
        </w:rPr>
        <w:t xml:space="preserve">     </w:t>
      </w:r>
      <w:r w:rsidR="009C4BA6" w:rsidRPr="00571D68">
        <w:rPr>
          <w:rFonts w:hAnsi="Times New Roman" w:ascii="Times New Roman"/>
          <w:sz w:val="24"/>
          <w:szCs w:val="24"/>
        </w:rPr>
        <w:t xml:space="preserve"> </w:t>
      </w:r>
      <w:r w:rsidRPr="00571D68">
        <w:rPr>
          <w:rFonts w:hAnsi="Times New Roman" w:ascii="Times New Roman"/>
          <w:sz w:val="24"/>
          <w:szCs w:val="24"/>
        </w:rPr>
        <w:t xml:space="preserve">2. GRAD ZAGREB, OIB:61817894937, Zagreb, Trg Stjepana   Radića 1, u iznosu od   </w:t>
      </w:r>
      <w:r w:rsidRPr="00571D68">
        <w:rPr>
          <w:rFonts w:hAnsi="Times New Roman" w:ascii="Times New Roman"/>
          <w:bCs/>
          <w:sz w:val="24"/>
          <w:szCs w:val="24"/>
        </w:rPr>
        <w:t>2.171,35 kn</w:t>
      </w:r>
      <w:r w:rsidR="000E3038">
        <w:rPr>
          <w:rFonts w:hAnsi="Times New Roman" w:ascii="Times New Roman"/>
          <w:bCs/>
          <w:sz w:val="24"/>
          <w:szCs w:val="24"/>
        </w:rPr>
        <w:t>.</w:t>
      </w:r>
      <w:r w:rsidRPr="00571D68">
        <w:rPr>
          <w:rFonts w:hAnsi="Times New Roman" w:ascii="Times New Roman"/>
          <w:sz w:val="24"/>
          <w:szCs w:val="24"/>
        </w:rPr>
        <w:t> </w:t>
      </w:r>
      <w:r w:rsidRPr="00571D68">
        <w:rPr>
          <w:rFonts w:hAnsi="Times New Roman" w:ascii="Times New Roman"/>
          <w:sz w:val="24"/>
          <w:szCs w:val="24"/>
        </w:rPr>
        <w:tab/>
      </w:r>
    </w:p>
    <w:p w:rsidRDefault="00CA35BF" w:rsidP="007344AA" w:rsidR="00821DCE">
      <w:pPr>
        <w:tabs>
          <w:tab w:pos="1881" w:val="left"/>
          <w:tab w:pos="3807" w:val="left"/>
          <w:tab w:pos="5228" w:val="left"/>
          <w:tab w:pos="6857" w:val="left"/>
        </w:tabs>
        <w:jc w:val="both"/>
        <w:rPr>
          <w:color w:val="000000"/>
          <w:sz w:val="24"/>
          <w:szCs w:val="24"/>
        </w:rPr>
      </w:pPr>
      <w:r>
        <w:rPr>
          <w:color w:val="000000"/>
          <w:sz w:val="24"/>
          <w:szCs w:val="24"/>
        </w:rPr>
        <w:t xml:space="preserve">            </w:t>
      </w:r>
      <w:r w:rsidR="007344AA" w:rsidRPr="007344AA">
        <w:rPr>
          <w:color w:val="000000"/>
          <w:sz w:val="24"/>
          <w:szCs w:val="24"/>
        </w:rPr>
        <w:t xml:space="preserve">Upućuje se stečajni upravitelj Zdravko Frleta OIB: 16983053469 iz Zagreba, Brune Bušića 40 kao osporavatelj tražbine, u roku od osam dana od dana pravomoćnosti rješenja o upućivanju u parnicu, odnosno primitka drugostupanjske odluke, na parnicu radi dokazivanja osnovanosti svoga osporavanja tražbine u iznosu od </w:t>
      </w:r>
      <w:r w:rsidR="00821DCE" w:rsidRPr="00821DCE">
        <w:rPr>
          <w:color w:val="000000"/>
          <w:sz w:val="24"/>
          <w:szCs w:val="24"/>
        </w:rPr>
        <w:t xml:space="preserve">2.171,35 kn. </w:t>
      </w:r>
      <w:r w:rsidR="00821DCE" w:rsidRPr="00821DCE">
        <w:rPr>
          <w:color w:val="000000"/>
          <w:sz w:val="24"/>
          <w:szCs w:val="24"/>
        </w:rPr>
        <w:tab/>
      </w:r>
    </w:p>
    <w:p w:rsidRDefault="00CA35BF" w:rsidP="007344AA" w:rsidR="008D0191">
      <w:pPr>
        <w:tabs>
          <w:tab w:pos="1881" w:val="left"/>
          <w:tab w:pos="3807" w:val="left"/>
          <w:tab w:pos="5228" w:val="left"/>
          <w:tab w:pos="6857" w:val="left"/>
        </w:tabs>
        <w:jc w:val="both"/>
        <w:rPr>
          <w:color w:val="000000"/>
          <w:sz w:val="24"/>
          <w:szCs w:val="24"/>
        </w:rPr>
      </w:pPr>
      <w:r>
        <w:rPr>
          <w:color w:val="000000"/>
          <w:sz w:val="24"/>
          <w:szCs w:val="24"/>
        </w:rPr>
        <w:t xml:space="preserve">           </w:t>
      </w:r>
      <w:r w:rsidR="007344AA" w:rsidRPr="007344AA">
        <w:rPr>
          <w:color w:val="000000"/>
          <w:sz w:val="24"/>
          <w:szCs w:val="24"/>
        </w:rPr>
        <w:t>Ako stečajni upravitelj Zdravko Frleta OIB: 16983053469 iz Zagreba, Brune Bušića 40 kao osporavatelj tražbine ne pokrene parnicu u roku od osam dana od dana pravomoćnosti rješenja o upućivanju u parnicu, odnosno primitka drugostupanjske odluke, smatrat će se da je osporavanje otklonjeno.</w:t>
      </w:r>
      <w:r w:rsidR="00DA6678">
        <w:rPr>
          <w:color w:val="000000"/>
          <w:sz w:val="24"/>
          <w:szCs w:val="24"/>
        </w:rPr>
        <w:t xml:space="preserve">       </w:t>
      </w:r>
    </w:p>
    <w:p w:rsidRDefault="00DA6678" w:rsidP="00DA6678" w:rsidR="00DA6678" w:rsidRPr="00DA6678">
      <w:pPr>
        <w:tabs>
          <w:tab w:pos="1881" w:val="left"/>
          <w:tab w:pos="3807" w:val="left"/>
          <w:tab w:pos="5228" w:val="left"/>
          <w:tab w:pos="6857" w:val="left"/>
        </w:tabs>
        <w:rPr>
          <w:color w:val="000000"/>
          <w:sz w:val="24"/>
          <w:szCs w:val="24"/>
        </w:rPr>
      </w:pPr>
    </w:p>
    <w:p w:rsidRDefault="00571D68" w:rsidP="00B74F4D" w:rsidR="008D0191" w:rsidRPr="00B74F4D">
      <w:pPr>
        <w:pStyle w:val="Bezproreda"/>
        <w:jc w:val="both"/>
        <w:rPr>
          <w:rFonts w:hAnsi="Times New Roman" w:ascii="Times New Roman"/>
          <w:sz w:val="24"/>
          <w:szCs w:val="24"/>
        </w:rPr>
      </w:pPr>
      <w:r>
        <w:tab/>
      </w:r>
      <w:r w:rsidRPr="00B74F4D">
        <w:rPr>
          <w:rFonts w:hAnsi="Times New Roman" w:ascii="Times New Roman"/>
          <w:sz w:val="24"/>
          <w:szCs w:val="24"/>
        </w:rPr>
        <w:t xml:space="preserve">3. </w:t>
      </w:r>
      <w:r w:rsidR="008D0191" w:rsidRPr="00B74F4D">
        <w:rPr>
          <w:rFonts w:hAnsi="Times New Roman" w:ascii="Times New Roman"/>
          <w:sz w:val="24"/>
          <w:szCs w:val="24"/>
        </w:rPr>
        <w:t>REPUBLIKA HRVATSKA, Ministarstvo financija, Porezna uprava, Područni ured Zagreb, OIB:494095448, Zagreb, Savska cesta 41., u iznosu od  358.764,33  kn</w:t>
      </w:r>
    </w:p>
    <w:p w:rsidRDefault="00135330" w:rsidP="00821DCE" w:rsidR="00821DCE" w:rsidRPr="00821DCE">
      <w:pPr>
        <w:pStyle w:val="Bezproreda"/>
        <w:jc w:val="both"/>
        <w:rPr>
          <w:rFonts w:hAnsi="Times New Roman" w:ascii="Times New Roman"/>
          <w:color w:val="000000"/>
          <w:sz w:val="24"/>
          <w:szCs w:val="24"/>
        </w:rPr>
      </w:pPr>
      <w:r>
        <w:rPr>
          <w:rFonts w:hAnsi="Times New Roman" w:ascii="Times New Roman"/>
          <w:color w:val="000000"/>
          <w:sz w:val="24"/>
          <w:szCs w:val="24"/>
        </w:rPr>
        <w:t xml:space="preserve">       </w:t>
      </w:r>
      <w:r w:rsidR="00821DCE" w:rsidRPr="00821DCE">
        <w:rPr>
          <w:rFonts w:hAnsi="Times New Roman" w:ascii="Times New Roman"/>
          <w:color w:val="000000"/>
          <w:sz w:val="24"/>
          <w:szCs w:val="24"/>
        </w:rPr>
        <w:t>Upućuje se stečajni upravitelj Zdravko Frleta OIB: 16983053469 iz Zagreba, Brune Bušića 40 kao osporavatelj tražbine, u roku od osam dana od dana pravomoćnosti rješenja o upućivanju u parnicu, odnosno primitka drugostupanjske odluke, na parnicu radi dokazivanja osnovanosti svoga osporavanja tražbine u iznosu od</w:t>
      </w:r>
      <w:r w:rsidR="00821DCE">
        <w:rPr>
          <w:rFonts w:hAnsi="Times New Roman" w:ascii="Times New Roman"/>
          <w:color w:val="000000"/>
          <w:sz w:val="24"/>
          <w:szCs w:val="24"/>
        </w:rPr>
        <w:t xml:space="preserve"> </w:t>
      </w:r>
      <w:r w:rsidR="00821DCE" w:rsidRPr="00821DCE">
        <w:rPr>
          <w:rFonts w:hAnsi="Times New Roman" w:ascii="Times New Roman"/>
          <w:color w:val="000000"/>
          <w:sz w:val="24"/>
          <w:szCs w:val="24"/>
        </w:rPr>
        <w:t>358.764,33  kn</w:t>
      </w:r>
      <w:r w:rsidR="00821DCE">
        <w:rPr>
          <w:rFonts w:hAnsi="Times New Roman" w:ascii="Times New Roman"/>
          <w:color w:val="000000"/>
          <w:sz w:val="24"/>
          <w:szCs w:val="24"/>
        </w:rPr>
        <w:t>.</w:t>
      </w:r>
      <w:r w:rsidR="00821DCE" w:rsidRPr="00821DCE">
        <w:rPr>
          <w:rFonts w:hAnsi="Times New Roman" w:ascii="Times New Roman"/>
          <w:color w:val="000000"/>
          <w:sz w:val="24"/>
          <w:szCs w:val="24"/>
        </w:rPr>
        <w:tab/>
      </w:r>
    </w:p>
    <w:p w:rsidRDefault="00B24306" w:rsidP="00821DCE" w:rsidR="008D0191">
      <w:pPr>
        <w:pStyle w:val="Bezproreda"/>
        <w:jc w:val="both"/>
        <w:rPr>
          <w:rFonts w:hAnsi="Times New Roman" w:ascii="Times New Roman"/>
          <w:sz w:val="24"/>
          <w:szCs w:val="24"/>
        </w:rPr>
      </w:pPr>
      <w:r>
        <w:rPr>
          <w:rFonts w:hAnsi="Times New Roman" w:ascii="Times New Roman"/>
          <w:color w:val="000000"/>
          <w:sz w:val="24"/>
          <w:szCs w:val="24"/>
        </w:rPr>
        <w:t xml:space="preserve">       </w:t>
      </w:r>
      <w:r w:rsidR="00821DCE" w:rsidRPr="00821DCE">
        <w:rPr>
          <w:rFonts w:hAnsi="Times New Roman" w:ascii="Times New Roman"/>
          <w:color w:val="000000"/>
          <w:sz w:val="24"/>
          <w:szCs w:val="24"/>
        </w:rPr>
        <w:t xml:space="preserve">Ako stečajni upravitelj Zdravko Frleta OIB: 16983053469 iz Zagreba, Brune Bušića 40 kao osporavatelj tražbine ne pokrene parnicu u roku od osam dana od dana pravomoćnosti rješenja o upućivanju u parnicu, odnosno primitka drugostupanjske odluke, smatrat će se da je osporavanje otklonjeno.       </w:t>
      </w:r>
    </w:p>
    <w:p w:rsidRDefault="00B74F4D" w:rsidP="00B74F4D" w:rsidR="00B74F4D" w:rsidRPr="00B74F4D">
      <w:pPr>
        <w:pStyle w:val="Bezproreda"/>
        <w:jc w:val="both"/>
        <w:rPr>
          <w:rFonts w:hAnsi="Times New Roman" w:ascii="Times New Roman"/>
          <w:sz w:val="24"/>
          <w:szCs w:val="24"/>
        </w:rPr>
      </w:pPr>
    </w:p>
    <w:p w:rsidRDefault="00571D68" w:rsidP="00571D68" w:rsidR="008D0191">
      <w:pPr>
        <w:pStyle w:val="Bezproreda"/>
        <w:rPr>
          <w:rFonts w:hAnsi="Times New Roman" w:ascii="Times New Roman"/>
          <w:bCs/>
          <w:sz w:val="24"/>
          <w:szCs w:val="24"/>
        </w:rPr>
      </w:pPr>
      <w:r>
        <w:rPr>
          <w:rFonts w:hAnsi="Times New Roman" w:ascii="Times New Roman"/>
          <w:sz w:val="24"/>
          <w:szCs w:val="24"/>
        </w:rPr>
        <w:tab/>
        <w:t xml:space="preserve">4. </w:t>
      </w:r>
      <w:r w:rsidR="008D0191" w:rsidRPr="00571D68">
        <w:rPr>
          <w:rFonts w:hAnsi="Times New Roman" w:ascii="Times New Roman"/>
          <w:sz w:val="24"/>
          <w:szCs w:val="24"/>
        </w:rPr>
        <w:t xml:space="preserve">JOZO KOVAČIĆ, vlasnik građevinskog obrta ''KOVAČIĆ'', OIB:81371756514, Dugo Selo, V.Lisinskog 24 u iznosu od </w:t>
      </w:r>
      <w:r w:rsidR="008D0191" w:rsidRPr="00571D68">
        <w:rPr>
          <w:rFonts w:hAnsi="Times New Roman" w:ascii="Times New Roman"/>
          <w:bCs/>
          <w:sz w:val="24"/>
          <w:szCs w:val="24"/>
        </w:rPr>
        <w:t>110.699,08 kn</w:t>
      </w:r>
      <w:r w:rsidR="00135330">
        <w:rPr>
          <w:rFonts w:hAnsi="Times New Roman" w:ascii="Times New Roman"/>
          <w:bCs/>
          <w:sz w:val="24"/>
          <w:szCs w:val="24"/>
        </w:rPr>
        <w:t>.</w:t>
      </w:r>
    </w:p>
    <w:p w:rsidRDefault="00B24306" w:rsidP="00B24306" w:rsidR="00571D68" w:rsidRPr="00571D68">
      <w:pPr>
        <w:pStyle w:val="Bezproreda"/>
        <w:jc w:val="both"/>
        <w:rPr>
          <w:rFonts w:hAnsi="Times New Roman" w:ascii="Times New Roman"/>
          <w:sz w:val="24"/>
          <w:szCs w:val="24"/>
        </w:rPr>
      </w:pPr>
      <w:r>
        <w:rPr>
          <w:rFonts w:hAnsi="Times New Roman" w:ascii="Times New Roman"/>
          <w:sz w:val="24"/>
          <w:szCs w:val="24"/>
        </w:rPr>
        <w:t xml:space="preserve">           </w:t>
      </w:r>
      <w:r w:rsidR="00571D68" w:rsidRPr="00571D68">
        <w:rPr>
          <w:rFonts w:hAnsi="Times New Roman" w:ascii="Times New Roman"/>
          <w:sz w:val="24"/>
          <w:szCs w:val="24"/>
        </w:rPr>
        <w:t xml:space="preserve">Upućuje se stečajni upravitelj Zdravko Frleta OIB: 16983053469 iz Zagreba, Brune Bušića 40 kao osporavatelj tražbine, u roku od osam dana od dana pravomoćnosti rješenja o upućivanju u parnicu, odnosno primitka drugostupanjske odluke, na parnicu radi dokazivanja osnovanosti svoga osporavanja tražbine u iznosu od </w:t>
      </w:r>
      <w:r w:rsidR="00571D68" w:rsidRPr="00571D68">
        <w:rPr>
          <w:rFonts w:hAnsi="Times New Roman" w:ascii="Times New Roman"/>
          <w:bCs/>
          <w:sz w:val="24"/>
          <w:szCs w:val="24"/>
        </w:rPr>
        <w:t>110.699,08 kn</w:t>
      </w:r>
      <w:r w:rsidR="00571D68" w:rsidRPr="00571D68">
        <w:rPr>
          <w:rFonts w:hAnsi="Times New Roman" w:ascii="Times New Roman"/>
          <w:sz w:val="24"/>
          <w:szCs w:val="24"/>
        </w:rPr>
        <w:t>.</w:t>
      </w:r>
    </w:p>
    <w:p w:rsidRDefault="00B24306" w:rsidP="00B24306" w:rsidR="00571D68">
      <w:pPr>
        <w:pStyle w:val="Bezproreda"/>
        <w:jc w:val="both"/>
        <w:rPr>
          <w:rFonts w:hAnsi="Times New Roman" w:ascii="Times New Roman"/>
          <w:sz w:val="24"/>
          <w:szCs w:val="24"/>
        </w:rPr>
      </w:pPr>
      <w:r>
        <w:rPr>
          <w:rFonts w:hAnsi="Times New Roman" w:ascii="Times New Roman"/>
          <w:sz w:val="24"/>
          <w:szCs w:val="24"/>
        </w:rPr>
        <w:t xml:space="preserve">            </w:t>
      </w:r>
      <w:r w:rsidR="00571D68" w:rsidRPr="00571D68">
        <w:rPr>
          <w:rFonts w:hAnsi="Times New Roman" w:ascii="Times New Roman"/>
          <w:sz w:val="24"/>
          <w:szCs w:val="24"/>
        </w:rPr>
        <w:t>Ako stečajni upravitelj Zdravko Frleta OIB: 16983053469 iz Zagreba, Brune Bušića 40 kao osporavatelj tražbine ne pokrene parnicu u roku od osam dana od dana pravomoćnosti rješenja o upućivanju u parnicu, odnosno primitka drugostupanjske odluke, smatrat će se da je osporavanje otklonjeno.</w:t>
      </w:r>
    </w:p>
    <w:p w:rsidRDefault="00135330" w:rsidP="00571D68" w:rsidR="00135330" w:rsidRPr="00571D68">
      <w:pPr>
        <w:pStyle w:val="Bezproreda"/>
        <w:rPr>
          <w:rFonts w:hAnsi="Times New Roman" w:ascii="Times New Roman"/>
          <w:sz w:val="24"/>
          <w:szCs w:val="24"/>
        </w:rPr>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571D68">
      <w:pPr>
        <w:widowControl/>
        <w:ind w:firstLine="720"/>
        <w:jc w:val="both"/>
        <w:rPr>
          <w:sz w:val="24"/>
          <w:szCs w:val="24"/>
        </w:rPr>
      </w:pPr>
      <w:r>
        <w:rPr>
          <w:sz w:val="24"/>
          <w:szCs w:val="24"/>
        </w:rPr>
        <w:t xml:space="preserve">Rješenjem ovoga suda od </w:t>
      </w:r>
      <w:r w:rsidR="000A08F3" w:rsidRPr="00571D68">
        <w:rPr>
          <w:sz w:val="24"/>
          <w:szCs w:val="24"/>
        </w:rPr>
        <w:t>17</w:t>
      </w:r>
      <w:r w:rsidRPr="00571D68">
        <w:rPr>
          <w:sz w:val="24"/>
          <w:szCs w:val="24"/>
        </w:rPr>
        <w:t>. ožujka 2017</w:t>
      </w:r>
      <w:r>
        <w:rPr>
          <w:sz w:val="24"/>
          <w:szCs w:val="24"/>
        </w:rPr>
        <w:t>. otvoren je</w:t>
      </w:r>
      <w:r w:rsidR="00571D68">
        <w:rPr>
          <w:sz w:val="24"/>
          <w:szCs w:val="24"/>
        </w:rPr>
        <w:t xml:space="preserve"> stečajni postupak nad dužnikom i istovremeno zaključen.</w:t>
      </w:r>
    </w:p>
    <w:p w:rsidRDefault="009F2F7F" w:rsidP="00E67B25" w:rsidR="00571D68">
      <w:pPr>
        <w:widowControl/>
        <w:ind w:firstLine="720"/>
        <w:jc w:val="both"/>
        <w:rPr>
          <w:sz w:val="24"/>
          <w:szCs w:val="24"/>
        </w:rPr>
      </w:pPr>
      <w:r>
        <w:rPr>
          <w:sz w:val="24"/>
          <w:szCs w:val="24"/>
        </w:rPr>
        <w:t xml:space="preserve"> </w:t>
      </w:r>
      <w:r w:rsidR="00571D68">
        <w:rPr>
          <w:sz w:val="24"/>
          <w:szCs w:val="24"/>
        </w:rPr>
        <w:t>04. travnja</w:t>
      </w:r>
      <w:r w:rsidR="0085595D">
        <w:rPr>
          <w:sz w:val="24"/>
          <w:szCs w:val="24"/>
        </w:rPr>
        <w:t xml:space="preserve"> 201</w:t>
      </w:r>
      <w:r w:rsidR="00571D68">
        <w:rPr>
          <w:sz w:val="24"/>
          <w:szCs w:val="24"/>
        </w:rPr>
        <w:t>7</w:t>
      </w:r>
      <w:r>
        <w:rPr>
          <w:sz w:val="24"/>
          <w:szCs w:val="24"/>
        </w:rPr>
        <w:t xml:space="preserve">. </w:t>
      </w:r>
      <w:r w:rsidR="00571D68">
        <w:rPr>
          <w:sz w:val="24"/>
          <w:szCs w:val="24"/>
        </w:rPr>
        <w:t>nastavljen je stečajni postupak nad stečajnim dužnikom, a stečajni upravitelj Zdravko Frleta nastavlja zastupati stečajnu masu.</w:t>
      </w:r>
    </w:p>
    <w:p w:rsidRDefault="00571D68" w:rsidP="00E67B25" w:rsidR="00E67B25">
      <w:pPr>
        <w:widowControl/>
        <w:ind w:firstLine="720"/>
        <w:jc w:val="both"/>
        <w:rPr>
          <w:sz w:val="24"/>
          <w:szCs w:val="24"/>
        </w:rPr>
      </w:pPr>
      <w:r>
        <w:rPr>
          <w:sz w:val="24"/>
          <w:szCs w:val="24"/>
        </w:rPr>
        <w:t xml:space="preserve">14. veljače 2018. je </w:t>
      </w:r>
      <w:r w:rsidR="009F2F7F">
        <w:rPr>
          <w:sz w:val="24"/>
          <w:szCs w:val="24"/>
        </w:rPr>
        <w:t xml:space="preserve">održano ispitno ročište koje je, u skladu s odredbom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sidR="009F2F7F">
        <w:rPr>
          <w:sz w:val="24"/>
          <w:szCs w:val="24"/>
        </w:rPr>
        <w:t>, spojeno s izvještajnim ročištem.</w:t>
      </w: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B66EA5" w:rsidP="00EC7A1C" w:rsidR="000A08F3">
      <w:pPr>
        <w:widowControl/>
        <w:ind w:firstLine="720"/>
        <w:jc w:val="both"/>
        <w:rPr>
          <w:sz w:val="24"/>
          <w:szCs w:val="24"/>
        </w:rPr>
      </w:pPr>
      <w:r w:rsidRPr="00E67B25">
        <w:rPr>
          <w:sz w:val="24"/>
          <w:szCs w:val="24"/>
        </w:rPr>
        <w:lastRenderedPageBreak/>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r>
        <w:rPr>
          <w:sz w:val="24"/>
          <w:szCs w:val="24"/>
        </w:rPr>
        <w:t xml:space="preserve">Stečajni upravitelj je naveo kako u konkretnom slučaju nema tražbina </w:t>
      </w:r>
      <w:r w:rsidR="00B66EA5">
        <w:rPr>
          <w:sz w:val="24"/>
          <w:szCs w:val="24"/>
        </w:rPr>
        <w:t>prvog</w:t>
      </w:r>
      <w:r>
        <w:rPr>
          <w:sz w:val="24"/>
          <w:szCs w:val="24"/>
        </w:rPr>
        <w:t xml:space="preserve"> višeg isplatnog reda.</w:t>
      </w:r>
    </w:p>
    <w:p w:rsidRDefault="00DF2EFB" w:rsidP="00EE4053" w:rsidR="00DF2EFB">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0A08F3">
        <w:rPr>
          <w:sz w:val="24"/>
          <w:szCs w:val="24"/>
        </w:rPr>
        <w:t xml:space="preserve">e navedene u točki I. izreke ovog rješenja </w:t>
      </w:r>
      <w:r w:rsidRPr="00DF2EFB">
        <w:rPr>
          <w:sz w:val="24"/>
          <w:szCs w:val="24"/>
        </w:rPr>
        <w:t>koj</w:t>
      </w:r>
      <w:r w:rsidR="000A08F3">
        <w:rPr>
          <w:sz w:val="24"/>
          <w:szCs w:val="24"/>
        </w:rPr>
        <w:t>e</w:t>
      </w:r>
      <w:r w:rsidRPr="00DF2EFB">
        <w:rPr>
          <w:sz w:val="24"/>
          <w:szCs w:val="24"/>
        </w:rPr>
        <w:t xml:space="preserve"> je </w:t>
      </w:r>
      <w:r>
        <w:rPr>
          <w:sz w:val="24"/>
          <w:szCs w:val="24"/>
        </w:rPr>
        <w:t xml:space="preserve">stečajni upravitelj priznao u </w:t>
      </w:r>
      <w:r w:rsidR="000A08F3">
        <w:rPr>
          <w:sz w:val="24"/>
          <w:szCs w:val="24"/>
        </w:rPr>
        <w:t>drugom</w:t>
      </w:r>
      <w:r>
        <w:rPr>
          <w:sz w:val="24"/>
          <w:szCs w:val="24"/>
        </w:rPr>
        <w:t xml:space="preserve"> višem isplatnom redu</w:t>
      </w:r>
      <w:r w:rsidR="000A08F3">
        <w:rPr>
          <w:sz w:val="24"/>
          <w:szCs w:val="24"/>
        </w:rPr>
        <w:t>.</w:t>
      </w: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9C22A7" w:rsidP="00EC7A1C" w:rsidR="00EC7A1C">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r w:rsidR="00EC7A1C">
        <w:rPr>
          <w:sz w:val="24"/>
          <w:szCs w:val="24"/>
        </w:rPr>
        <w:t xml:space="preserve"> </w:t>
      </w:r>
    </w:p>
    <w:p w:rsidRDefault="00EC7A1C" w:rsidP="008F2375" w:rsidR="00826281" w:rsidRPr="008F2375">
      <w:pPr>
        <w:widowControl/>
        <w:ind w:firstLine="720"/>
        <w:jc w:val="both"/>
        <w:rPr>
          <w:color w:val="000000"/>
          <w:sz w:val="24"/>
          <w:szCs w:val="24"/>
        </w:rPr>
      </w:pPr>
      <w:r>
        <w:rPr>
          <w:sz w:val="24"/>
          <w:szCs w:val="24"/>
        </w:rPr>
        <w:t xml:space="preserve"> </w:t>
      </w:r>
      <w:r w:rsidR="00EE50FA" w:rsidRPr="00FD378B">
        <w:rPr>
          <w:sz w:val="24"/>
          <w:szCs w:val="24"/>
        </w:rPr>
        <w:t>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EE50FA">
        <w:rPr>
          <w:sz w:val="24"/>
          <w:szCs w:val="24"/>
        </w:rPr>
        <w:t xml:space="preserve">čl. 266. </w:t>
      </w:r>
      <w:r w:rsidR="00EE50FA" w:rsidRPr="00FD378B">
        <w:rPr>
          <w:sz w:val="24"/>
          <w:szCs w:val="24"/>
        </w:rPr>
        <w:t>st</w:t>
      </w:r>
      <w:r w:rsidR="00EE50FA">
        <w:rPr>
          <w:sz w:val="24"/>
          <w:szCs w:val="24"/>
        </w:rPr>
        <w:t xml:space="preserve">. </w:t>
      </w:r>
      <w:r w:rsidR="00EE50FA" w:rsidRPr="00FD378B">
        <w:rPr>
          <w:sz w:val="24"/>
          <w:szCs w:val="24"/>
        </w:rPr>
        <w:t>4.</w:t>
      </w:r>
      <w:r w:rsidR="00EE50FA">
        <w:rPr>
          <w:sz w:val="24"/>
          <w:szCs w:val="24"/>
        </w:rPr>
        <w:t xml:space="preserve"> SZ</w:t>
      </w:r>
      <w:r w:rsidR="00EE50FA" w:rsidRPr="00FD378B">
        <w:rPr>
          <w:sz w:val="24"/>
          <w:szCs w:val="24"/>
        </w:rPr>
        <w:t>).</w:t>
      </w:r>
      <w:r w:rsidR="00EE50FA">
        <w:rPr>
          <w:sz w:val="24"/>
          <w:szCs w:val="24"/>
        </w:rPr>
        <w:t xml:space="preserve"> </w:t>
      </w:r>
      <w:r w:rsidR="00F0714B" w:rsidRPr="00F0714B">
        <w:rPr>
          <w:color w:val="000000"/>
          <w:sz w:val="24"/>
          <w:szCs w:val="24"/>
        </w:rPr>
        <w:t>Ako je u vrijeme otvaranja stečajnoga postupka već pokrenut parnični postupak o tražbini pred državnim ili arbitražnim sudom, postupak radi utvrđivanja tražbine nastavit će se preuzimanjem te parnice</w:t>
      </w:r>
      <w:r w:rsidR="00F0714B">
        <w:rPr>
          <w:color w:val="000000"/>
          <w:sz w:val="24"/>
          <w:szCs w:val="24"/>
        </w:rPr>
        <w:t xml:space="preserve"> (čl. 26</w:t>
      </w:r>
      <w:r w:rsidR="008E092A">
        <w:rPr>
          <w:color w:val="000000"/>
          <w:sz w:val="24"/>
          <w:szCs w:val="24"/>
        </w:rPr>
        <w:t>9</w:t>
      </w:r>
      <w:r w:rsidR="00F0714B" w:rsidRPr="00F0714B">
        <w:rPr>
          <w:color w:val="000000"/>
          <w:sz w:val="24"/>
          <w:szCs w:val="24"/>
        </w:rPr>
        <w:t>.</w:t>
      </w:r>
      <w:r w:rsidR="00F0714B">
        <w:rPr>
          <w:color w:val="000000"/>
          <w:sz w:val="24"/>
          <w:szCs w:val="24"/>
        </w:rPr>
        <w:t xml:space="preserve"> st. 1. SZ). </w:t>
      </w:r>
      <w:r w:rsidR="00F0714B" w:rsidRPr="00F0714B">
        <w:rPr>
          <w:color w:val="000000"/>
          <w:sz w:val="24"/>
          <w:szCs w:val="24"/>
        </w:rPr>
        <w:t xml:space="preserve">Prijedlog za nastavak parnice iz </w:t>
      </w:r>
      <w:r w:rsidR="00F0714B">
        <w:rPr>
          <w:color w:val="000000"/>
          <w:sz w:val="24"/>
          <w:szCs w:val="24"/>
        </w:rPr>
        <w:t>čl. 26</w:t>
      </w:r>
      <w:r w:rsidR="008E092A">
        <w:rPr>
          <w:color w:val="000000"/>
          <w:sz w:val="24"/>
          <w:szCs w:val="24"/>
        </w:rPr>
        <w:t>9</w:t>
      </w:r>
      <w:r w:rsidR="00F0714B">
        <w:rPr>
          <w:color w:val="000000"/>
          <w:sz w:val="24"/>
          <w:szCs w:val="24"/>
        </w:rPr>
        <w:t xml:space="preserve">. st. 1. SZ-a </w:t>
      </w:r>
      <w:r w:rsidR="00F0714B" w:rsidRPr="00F0714B">
        <w:rPr>
          <w:color w:val="000000"/>
          <w:sz w:val="24"/>
          <w:szCs w:val="24"/>
        </w:rPr>
        <w:t>može podnijeti vjerovnik čija je tražbina osporena, u roku od osam dana od dana pravomoćnosti rješenja o upućivanju na parnicu odnosno primitka drugostupanjske odluke. Osporavatelj parnicu nastavlja u ime i za račun dužnika.</w:t>
      </w:r>
      <w:r w:rsidR="00F0714B">
        <w:rPr>
          <w:color w:val="000000"/>
          <w:sz w:val="24"/>
          <w:szCs w:val="24"/>
        </w:rPr>
        <w:t xml:space="preserve"> (čl. 26</w:t>
      </w:r>
      <w:r w:rsidR="008E092A">
        <w:rPr>
          <w:color w:val="000000"/>
          <w:sz w:val="24"/>
          <w:szCs w:val="24"/>
        </w:rPr>
        <w:t>9</w:t>
      </w:r>
      <w:r w:rsidR="00F0714B">
        <w:rPr>
          <w:color w:val="000000"/>
          <w:sz w:val="24"/>
          <w:szCs w:val="24"/>
        </w:rPr>
        <w:t xml:space="preserve">. st. 2. SZ) </w:t>
      </w:r>
      <w:r w:rsidR="006F17AE">
        <w:rPr>
          <w:color w:val="000000"/>
          <w:sz w:val="24"/>
          <w:szCs w:val="24"/>
        </w:rPr>
        <w:t xml:space="preserve">. </w:t>
      </w:r>
      <w:r w:rsidR="00F0714B" w:rsidRPr="00F0714B">
        <w:rPr>
          <w:color w:val="000000"/>
          <w:sz w:val="24"/>
          <w:szCs w:val="24"/>
        </w:rPr>
        <w:t xml:space="preserve">Ako vjerovnik osporene tražbine koji je upućen na parnicu ne predloži nastavak parnice u roku iz </w:t>
      </w:r>
      <w:r w:rsidR="006F17AE">
        <w:rPr>
          <w:color w:val="000000"/>
          <w:sz w:val="24"/>
          <w:szCs w:val="24"/>
        </w:rPr>
        <w:t>čl. 26</w:t>
      </w:r>
      <w:r w:rsidR="008E092A">
        <w:rPr>
          <w:color w:val="000000"/>
          <w:sz w:val="24"/>
          <w:szCs w:val="24"/>
        </w:rPr>
        <w:t>9</w:t>
      </w:r>
      <w:r w:rsidR="006F17AE">
        <w:rPr>
          <w:color w:val="000000"/>
          <w:sz w:val="24"/>
          <w:szCs w:val="24"/>
        </w:rPr>
        <w:t>. st. 2. SZ</w:t>
      </w:r>
      <w:r w:rsidR="00F0714B" w:rsidRPr="00F0714B">
        <w:rPr>
          <w:color w:val="000000"/>
          <w:sz w:val="24"/>
          <w:szCs w:val="24"/>
        </w:rPr>
        <w:t>, smatrat će se da je odustao od prava na vođenje parnice</w:t>
      </w:r>
      <w:r w:rsidR="006F17AE">
        <w:rPr>
          <w:color w:val="000000"/>
          <w:sz w:val="24"/>
          <w:szCs w:val="24"/>
        </w:rPr>
        <w:t xml:space="preserve"> (čl. 26</w:t>
      </w:r>
      <w:r w:rsidR="008E092A">
        <w:rPr>
          <w:color w:val="000000"/>
          <w:sz w:val="24"/>
          <w:szCs w:val="24"/>
        </w:rPr>
        <w:t>9</w:t>
      </w:r>
      <w:r w:rsidR="00F0714B" w:rsidRPr="00F0714B">
        <w:rPr>
          <w:color w:val="000000"/>
          <w:sz w:val="24"/>
          <w:szCs w:val="24"/>
        </w:rPr>
        <w:t>.</w:t>
      </w:r>
      <w:r w:rsidR="006F17AE">
        <w:rPr>
          <w:color w:val="000000"/>
          <w:sz w:val="24"/>
          <w:szCs w:val="24"/>
        </w:rPr>
        <w:t xml:space="preserve"> st. 3. SZ).</w:t>
      </w:r>
    </w:p>
    <w:p w:rsidRDefault="009123E2" w:rsidP="008F2375" w:rsidR="00D02FEB">
      <w:pPr>
        <w:ind w:firstLine="720"/>
        <w:jc w:val="both"/>
        <w:rPr>
          <w:sz w:val="24"/>
          <w:szCs w:val="24"/>
        </w:rPr>
      </w:pPr>
      <w:r>
        <w:rPr>
          <w:sz w:val="24"/>
          <w:szCs w:val="24"/>
        </w:rPr>
        <w:t>Stečajni upravitelj je u cijelosti osporio t</w:t>
      </w:r>
      <w:r w:rsidRPr="00FD378B">
        <w:rPr>
          <w:sz w:val="24"/>
          <w:szCs w:val="24"/>
        </w:rPr>
        <w:t>ražbine</w:t>
      </w:r>
      <w:r>
        <w:rPr>
          <w:sz w:val="24"/>
          <w:szCs w:val="24"/>
        </w:rPr>
        <w:t xml:space="preserve"> drugog višeg isplatnog reda </w:t>
      </w:r>
      <w:r w:rsidR="0094777D" w:rsidRPr="0094777D">
        <w:rPr>
          <w:sz w:val="24"/>
          <w:szCs w:val="24"/>
        </w:rPr>
        <w:t xml:space="preserve">HRVATSKE VODE, OIB:28921383001, Zagreb, </w:t>
      </w:r>
      <w:r w:rsidR="0064111B">
        <w:rPr>
          <w:sz w:val="24"/>
          <w:szCs w:val="24"/>
        </w:rPr>
        <w:t xml:space="preserve">Ulica grada  Vukovara 220 u </w:t>
      </w:r>
      <w:r w:rsidR="0094777D" w:rsidRPr="0094777D">
        <w:rPr>
          <w:sz w:val="24"/>
          <w:szCs w:val="24"/>
        </w:rPr>
        <w:t>iznosu od     788,88 kn</w:t>
      </w:r>
      <w:r w:rsidR="0094777D">
        <w:rPr>
          <w:sz w:val="24"/>
          <w:szCs w:val="24"/>
        </w:rPr>
        <w:t>,</w:t>
      </w:r>
      <w:r w:rsidR="0094777D" w:rsidRPr="0094777D">
        <w:rPr>
          <w:sz w:val="24"/>
          <w:szCs w:val="24"/>
        </w:rPr>
        <w:t xml:space="preserve"> GRAD ZAGREB, OIB:61817894937, Zagreb, Trg Stjepana   Radića</w:t>
      </w:r>
      <w:r w:rsidR="0064111B">
        <w:rPr>
          <w:sz w:val="24"/>
          <w:szCs w:val="24"/>
        </w:rPr>
        <w:t xml:space="preserve"> 1, u iznosu od </w:t>
      </w:r>
      <w:r w:rsidR="0094777D">
        <w:rPr>
          <w:sz w:val="24"/>
          <w:szCs w:val="24"/>
        </w:rPr>
        <w:t>2.171,35 k</w:t>
      </w:r>
      <w:r w:rsidR="0064111B">
        <w:rPr>
          <w:sz w:val="24"/>
          <w:szCs w:val="24"/>
        </w:rPr>
        <w:t xml:space="preserve">n, </w:t>
      </w:r>
      <w:r w:rsidR="0064111B" w:rsidRPr="0064111B">
        <w:rPr>
          <w:sz w:val="24"/>
          <w:szCs w:val="24"/>
        </w:rPr>
        <w:t>JOZO KOVAČIĆ, vlasnik</w:t>
      </w:r>
      <w:r w:rsidR="0064111B">
        <w:rPr>
          <w:sz w:val="24"/>
          <w:szCs w:val="24"/>
        </w:rPr>
        <w:t>a</w:t>
      </w:r>
      <w:r w:rsidR="0064111B" w:rsidRPr="0064111B">
        <w:rPr>
          <w:sz w:val="24"/>
          <w:szCs w:val="24"/>
        </w:rPr>
        <w:t xml:space="preserve"> građevinskog obrta ''KOVAČIĆ'', OIB:81371756514, Dugo Selo, V.</w:t>
      </w:r>
      <w:r w:rsidR="0064111B">
        <w:rPr>
          <w:sz w:val="24"/>
          <w:szCs w:val="24"/>
        </w:rPr>
        <w:t xml:space="preserve"> </w:t>
      </w:r>
      <w:r w:rsidR="0064111B" w:rsidRPr="0064111B">
        <w:rPr>
          <w:sz w:val="24"/>
          <w:szCs w:val="24"/>
        </w:rPr>
        <w:t>Lisinsk</w:t>
      </w:r>
      <w:r w:rsidR="00507BD6">
        <w:rPr>
          <w:sz w:val="24"/>
          <w:szCs w:val="24"/>
        </w:rPr>
        <w:t>og 24 u iznosu od 110.699,08 kn</w:t>
      </w:r>
      <w:r w:rsidR="0064111B">
        <w:rPr>
          <w:sz w:val="24"/>
          <w:szCs w:val="24"/>
        </w:rPr>
        <w:t xml:space="preserve"> i djelomično tražbinu </w:t>
      </w:r>
      <w:r w:rsidR="0094777D" w:rsidRPr="0094777D">
        <w:rPr>
          <w:sz w:val="24"/>
          <w:szCs w:val="24"/>
        </w:rPr>
        <w:t>REPUBLIKA HRVATSKA, Ministarstvo financija, Porezna uprava, Područni ured Zagreb, OIB:494</w:t>
      </w:r>
      <w:r w:rsidR="0064111B">
        <w:rPr>
          <w:sz w:val="24"/>
          <w:szCs w:val="24"/>
        </w:rPr>
        <w:t xml:space="preserve">095448, Zagreb, Savska cesta 41 </w:t>
      </w:r>
      <w:r w:rsidR="0094777D" w:rsidRPr="0094777D">
        <w:rPr>
          <w:sz w:val="24"/>
          <w:szCs w:val="24"/>
        </w:rPr>
        <w:t>u iznosu od  358.764,33  kn</w:t>
      </w:r>
      <w:r w:rsidR="00507BD6">
        <w:rPr>
          <w:sz w:val="24"/>
          <w:szCs w:val="24"/>
        </w:rPr>
        <w:t xml:space="preserve"> </w:t>
      </w:r>
      <w:r w:rsidRPr="00FD378B">
        <w:rPr>
          <w:sz w:val="24"/>
          <w:szCs w:val="24"/>
        </w:rPr>
        <w:t>navedene u točki II. izreke</w:t>
      </w:r>
      <w:r>
        <w:rPr>
          <w:sz w:val="24"/>
          <w:szCs w:val="24"/>
        </w:rPr>
        <w:t xml:space="preserve"> ovog rješenja. </w:t>
      </w:r>
    </w:p>
    <w:p w:rsidRDefault="00D02FEB" w:rsidP="00B24306" w:rsidR="00ED6B48" w:rsidRPr="00B53327">
      <w:pPr>
        <w:ind w:firstLine="720"/>
        <w:jc w:val="both"/>
        <w:rPr>
          <w:sz w:val="24"/>
          <w:szCs w:val="24"/>
        </w:rPr>
      </w:pPr>
      <w:r w:rsidRPr="00D02FEB">
        <w:rPr>
          <w:sz w:val="24"/>
          <w:szCs w:val="24"/>
        </w:rPr>
        <w:t xml:space="preserve">Stečajni upravitelj je osporio tražbinu drugog višeg isplatnog reda vjerovnika pod rednim brojem </w:t>
      </w:r>
      <w:r w:rsidR="00D37E8E" w:rsidRPr="00D37E8E">
        <w:rPr>
          <w:sz w:val="24"/>
          <w:szCs w:val="24"/>
        </w:rPr>
        <w:t>1. HRVATSKE VODE, OIB:28921383001, Zagreb, Ulica grada  V</w:t>
      </w:r>
      <w:r w:rsidR="00D37E8E">
        <w:rPr>
          <w:sz w:val="24"/>
          <w:szCs w:val="24"/>
        </w:rPr>
        <w:t xml:space="preserve">ukovara 220 u iznosu od </w:t>
      </w:r>
      <w:r w:rsidR="00D37E8E" w:rsidRPr="00D37E8E">
        <w:rPr>
          <w:sz w:val="24"/>
          <w:szCs w:val="24"/>
        </w:rPr>
        <w:t xml:space="preserve">788,88 kn </w:t>
      </w:r>
      <w:r w:rsidRPr="00D02FEB">
        <w:rPr>
          <w:sz w:val="24"/>
          <w:szCs w:val="24"/>
        </w:rPr>
        <w:t xml:space="preserve">iz </w:t>
      </w:r>
      <w:r w:rsidR="00B53327" w:rsidRPr="00B53327">
        <w:rPr>
          <w:sz w:val="24"/>
          <w:szCs w:val="24"/>
        </w:rPr>
        <w:t xml:space="preserve">iz razloga što stečajni dužnik za razdoblje za koje </w:t>
      </w:r>
      <w:r w:rsidR="009A0199">
        <w:rPr>
          <w:sz w:val="24"/>
          <w:szCs w:val="24"/>
        </w:rPr>
        <w:t xml:space="preserve">ga se tereti nije koristio navedeni </w:t>
      </w:r>
      <w:r w:rsidR="00B53327" w:rsidRPr="00B53327">
        <w:rPr>
          <w:sz w:val="24"/>
          <w:szCs w:val="24"/>
        </w:rPr>
        <w:t xml:space="preserve">prostor a postoji i zapisnik o primopredaji </w:t>
      </w:r>
      <w:r w:rsidR="00ED6B48">
        <w:rPr>
          <w:sz w:val="24"/>
          <w:szCs w:val="24"/>
        </w:rPr>
        <w:t>objekta od 15.09.2011.</w:t>
      </w:r>
      <w:r w:rsidR="00B53327" w:rsidRPr="00B53327">
        <w:rPr>
          <w:sz w:val="24"/>
          <w:szCs w:val="24"/>
        </w:rPr>
        <w:t xml:space="preserve">  </w:t>
      </w:r>
      <w:r w:rsidR="00ED6B48">
        <w:rPr>
          <w:sz w:val="24"/>
          <w:szCs w:val="24"/>
        </w:rPr>
        <w:t xml:space="preserve">kojeg je </w:t>
      </w:r>
      <w:r w:rsidR="00B53327" w:rsidRPr="00B53327">
        <w:rPr>
          <w:sz w:val="24"/>
          <w:szCs w:val="24"/>
        </w:rPr>
        <w:t xml:space="preserve">vlasnik Sveučilište u Zagrebu. </w:t>
      </w:r>
    </w:p>
    <w:p w:rsidRDefault="00ED6B48" w:rsidP="00B24306" w:rsidR="008608E4" w:rsidRPr="00B53327">
      <w:pPr>
        <w:ind w:firstLine="720"/>
        <w:jc w:val="both"/>
        <w:rPr>
          <w:sz w:val="24"/>
          <w:szCs w:val="24"/>
        </w:rPr>
      </w:pPr>
      <w:r w:rsidRPr="00ED6B48">
        <w:rPr>
          <w:sz w:val="24"/>
          <w:szCs w:val="24"/>
        </w:rPr>
        <w:t>Stečajni upravitelj je osporio tražbinu drugog višeg isplatnog reda vjerovnika pod rednim brojem 2. GRAD ZAGREB, OIB:61817894937, Zagreb, Trg Stjepana   Radića</w:t>
      </w:r>
      <w:r w:rsidR="00AA70F6">
        <w:rPr>
          <w:sz w:val="24"/>
          <w:szCs w:val="24"/>
        </w:rPr>
        <w:t xml:space="preserve"> 1, u iznosu od   2.171,35 kn. </w:t>
      </w:r>
      <w:r w:rsidR="00B53327" w:rsidRPr="00B53327">
        <w:rPr>
          <w:sz w:val="24"/>
          <w:szCs w:val="24"/>
        </w:rPr>
        <w:t xml:space="preserve">iz razloga što stečajni dužnik za razdoblje za koje se tereti nije </w:t>
      </w:r>
      <w:r w:rsidR="00AA70F6">
        <w:rPr>
          <w:sz w:val="24"/>
          <w:szCs w:val="24"/>
        </w:rPr>
        <w:t xml:space="preserve">koristio navedeni </w:t>
      </w:r>
      <w:r w:rsidR="00B53327" w:rsidRPr="00B53327">
        <w:rPr>
          <w:sz w:val="24"/>
          <w:szCs w:val="24"/>
        </w:rPr>
        <w:t xml:space="preserve">prostor, a postoji i zapisnik o primopredaji objekta od 15.09.2011., a  </w:t>
      </w:r>
      <w:r w:rsidR="00AA70F6">
        <w:rPr>
          <w:sz w:val="24"/>
          <w:szCs w:val="24"/>
        </w:rPr>
        <w:t xml:space="preserve">kojeg je </w:t>
      </w:r>
      <w:r w:rsidR="00B53327" w:rsidRPr="00B53327">
        <w:rPr>
          <w:sz w:val="24"/>
          <w:szCs w:val="24"/>
        </w:rPr>
        <w:t xml:space="preserve">Sveučilište u Zagrebu. </w:t>
      </w:r>
    </w:p>
    <w:p w:rsidRDefault="00B53327" w:rsidP="00B53327" w:rsidR="00DA0017">
      <w:pPr>
        <w:ind w:firstLine="720"/>
        <w:jc w:val="both"/>
        <w:rPr>
          <w:sz w:val="24"/>
          <w:szCs w:val="24"/>
        </w:rPr>
      </w:pPr>
      <w:r w:rsidRPr="00B53327">
        <w:rPr>
          <w:sz w:val="24"/>
          <w:szCs w:val="24"/>
        </w:rPr>
        <w:t xml:space="preserve"> </w:t>
      </w:r>
      <w:r w:rsidR="00EC78D4" w:rsidRPr="00EC78D4">
        <w:rPr>
          <w:sz w:val="24"/>
          <w:szCs w:val="24"/>
        </w:rPr>
        <w:t>Stečajni upravitelj je osporio tražbinu drugog višeg isplatnog reda vjerovnika pod rednim brojem 3. REPUBLIKA HRVATSKA, Ministarstvo financija, Porezna uprava, Područni ured Zagreb, OIB:494</w:t>
      </w:r>
      <w:r w:rsidR="00EC78D4">
        <w:rPr>
          <w:sz w:val="24"/>
          <w:szCs w:val="24"/>
        </w:rPr>
        <w:t>095448, Zagreb, Savska cesta 41</w:t>
      </w:r>
      <w:r w:rsidR="00EC78D4" w:rsidRPr="00EC78D4">
        <w:rPr>
          <w:sz w:val="24"/>
          <w:szCs w:val="24"/>
        </w:rPr>
        <w:t xml:space="preserve">, u iznosu od  358.764,33  </w:t>
      </w:r>
      <w:r w:rsidR="00DA0017">
        <w:rPr>
          <w:sz w:val="24"/>
          <w:szCs w:val="24"/>
        </w:rPr>
        <w:t xml:space="preserve">                  </w:t>
      </w:r>
    </w:p>
    <w:p w:rsidRDefault="00DA0017" w:rsidP="00B53327" w:rsidR="00B53327" w:rsidRPr="00B53327">
      <w:pPr>
        <w:ind w:firstLine="720"/>
        <w:jc w:val="both"/>
        <w:rPr>
          <w:sz w:val="24"/>
          <w:szCs w:val="24"/>
        </w:rPr>
      </w:pPr>
      <w:r>
        <w:rPr>
          <w:sz w:val="24"/>
          <w:szCs w:val="24"/>
        </w:rPr>
        <w:t xml:space="preserve"> </w:t>
      </w:r>
      <w:r w:rsidR="003236DF">
        <w:rPr>
          <w:sz w:val="24"/>
          <w:szCs w:val="24"/>
        </w:rPr>
        <w:t>Osporava tražbinu po p</w:t>
      </w:r>
      <w:r w:rsidR="00B53327" w:rsidRPr="00B53327">
        <w:rPr>
          <w:sz w:val="24"/>
          <w:szCs w:val="24"/>
        </w:rPr>
        <w:t>orezno</w:t>
      </w:r>
      <w:r w:rsidR="003236DF">
        <w:rPr>
          <w:sz w:val="24"/>
          <w:szCs w:val="24"/>
        </w:rPr>
        <w:t>m rješenju</w:t>
      </w:r>
      <w:r w:rsidR="00B53327" w:rsidRPr="00B53327">
        <w:rPr>
          <w:sz w:val="24"/>
          <w:szCs w:val="24"/>
        </w:rPr>
        <w:t xml:space="preserve"> Kl</w:t>
      </w:r>
      <w:r w:rsidR="003236DF">
        <w:rPr>
          <w:sz w:val="24"/>
          <w:szCs w:val="24"/>
        </w:rPr>
        <w:t>asa</w:t>
      </w:r>
      <w:r w:rsidR="00B53327" w:rsidRPr="00B53327">
        <w:rPr>
          <w:sz w:val="24"/>
          <w:szCs w:val="24"/>
        </w:rPr>
        <w:t xml:space="preserve">: UP/I-471-02-12-01/100 za manje obračunati porez na dobit od 2008 do 2010. godinu iz razloga što je stečajni dužnik djelomično kroz proteklo vrijeme podmirivao obveze po tom rješenju, a u prilogu tražbine nisu iskazane te uplate i sukladno tome nema obračuna zateznih kamata, a sve uplate su bile </w:t>
      </w:r>
      <w:r w:rsidR="00B53327" w:rsidRPr="00B53327">
        <w:rPr>
          <w:sz w:val="24"/>
          <w:szCs w:val="24"/>
        </w:rPr>
        <w:lastRenderedPageBreak/>
        <w:t xml:space="preserve">prije otvaranja stečaja, odnosno 2015. godine. </w:t>
      </w:r>
    </w:p>
    <w:p w:rsidRDefault="00DA0017" w:rsidP="00B53327" w:rsidR="00B53327" w:rsidRPr="00B53327">
      <w:pPr>
        <w:ind w:firstLine="720"/>
        <w:jc w:val="both"/>
        <w:rPr>
          <w:sz w:val="24"/>
          <w:szCs w:val="24"/>
        </w:rPr>
      </w:pPr>
      <w:r w:rsidRPr="00DA0017">
        <w:rPr>
          <w:sz w:val="24"/>
          <w:szCs w:val="24"/>
        </w:rPr>
        <w:t xml:space="preserve">Osporava tražbinu po </w:t>
      </w:r>
      <w:r>
        <w:rPr>
          <w:sz w:val="24"/>
          <w:szCs w:val="24"/>
        </w:rPr>
        <w:t>prekršajnom</w:t>
      </w:r>
      <w:r w:rsidR="00B53327" w:rsidRPr="00B53327">
        <w:rPr>
          <w:sz w:val="24"/>
          <w:szCs w:val="24"/>
        </w:rPr>
        <w:t xml:space="preserve"> nalog</w:t>
      </w:r>
      <w:r>
        <w:rPr>
          <w:sz w:val="24"/>
          <w:szCs w:val="24"/>
        </w:rPr>
        <w:t>u Klasa</w:t>
      </w:r>
      <w:r w:rsidR="00B53327" w:rsidRPr="00B53327">
        <w:rPr>
          <w:sz w:val="24"/>
          <w:szCs w:val="24"/>
        </w:rPr>
        <w:t xml:space="preserve">: UP/I-740-04/14-02/203 iz razloga što je </w:t>
      </w:r>
      <w:r>
        <w:rPr>
          <w:sz w:val="24"/>
          <w:szCs w:val="24"/>
        </w:rPr>
        <w:t xml:space="preserve">prekršajni nalog </w:t>
      </w:r>
      <w:r w:rsidR="00B53327" w:rsidRPr="00B53327">
        <w:rPr>
          <w:sz w:val="24"/>
          <w:szCs w:val="24"/>
        </w:rPr>
        <w:t xml:space="preserve">bio izdan 26.08.2016. nakon otvaranja stečaja  pa nije mogao biti uručen niti postati  pravomoćan.   </w:t>
      </w:r>
    </w:p>
    <w:p w:rsidRDefault="00D10AF4" w:rsidP="00B53327" w:rsidR="00B53327" w:rsidRPr="00B53327">
      <w:pPr>
        <w:ind w:firstLine="720"/>
        <w:jc w:val="both"/>
        <w:rPr>
          <w:sz w:val="24"/>
          <w:szCs w:val="24"/>
        </w:rPr>
      </w:pPr>
      <w:r w:rsidRPr="00D10AF4">
        <w:rPr>
          <w:sz w:val="24"/>
          <w:szCs w:val="24"/>
        </w:rPr>
        <w:t>Osporava tražbinu</w:t>
      </w:r>
      <w:r>
        <w:rPr>
          <w:sz w:val="24"/>
          <w:szCs w:val="24"/>
        </w:rPr>
        <w:t xml:space="preserve"> p</w:t>
      </w:r>
      <w:r w:rsidR="00B53327" w:rsidRPr="00B53327">
        <w:rPr>
          <w:sz w:val="24"/>
          <w:szCs w:val="24"/>
        </w:rPr>
        <w:t>orez</w:t>
      </w:r>
      <w:r>
        <w:rPr>
          <w:sz w:val="24"/>
          <w:szCs w:val="24"/>
        </w:rPr>
        <w:t>a</w:t>
      </w:r>
      <w:r w:rsidR="00B53327" w:rsidRPr="00B53327">
        <w:rPr>
          <w:sz w:val="24"/>
          <w:szCs w:val="24"/>
        </w:rPr>
        <w:t xml:space="preserve"> na dobit za 2016. godinu </w:t>
      </w:r>
      <w:r>
        <w:rPr>
          <w:sz w:val="24"/>
          <w:szCs w:val="24"/>
        </w:rPr>
        <w:t>iz razloga što nisu uračunate</w:t>
      </w:r>
      <w:r w:rsidR="00F71CD8">
        <w:rPr>
          <w:sz w:val="24"/>
          <w:szCs w:val="24"/>
        </w:rPr>
        <w:t xml:space="preserve"> predane</w:t>
      </w:r>
      <w:r w:rsidR="00B53327" w:rsidRPr="00B53327">
        <w:rPr>
          <w:sz w:val="24"/>
          <w:szCs w:val="24"/>
        </w:rPr>
        <w:t xml:space="preserve"> prijavama poreza na dobit za 2016. dan 07.06.2016. i na dan 30.11.2016. </w:t>
      </w:r>
    </w:p>
    <w:p w:rsidRDefault="00F71CD8" w:rsidP="00B53327" w:rsidR="00B53327" w:rsidRPr="00B53327">
      <w:pPr>
        <w:ind w:firstLine="720"/>
        <w:jc w:val="both"/>
        <w:rPr>
          <w:sz w:val="24"/>
          <w:szCs w:val="24"/>
        </w:rPr>
      </w:pPr>
      <w:r w:rsidRPr="00F71CD8">
        <w:rPr>
          <w:sz w:val="24"/>
          <w:szCs w:val="24"/>
        </w:rPr>
        <w:t xml:space="preserve">Osporava tražbinu </w:t>
      </w:r>
      <w:r>
        <w:rPr>
          <w:sz w:val="24"/>
          <w:szCs w:val="24"/>
        </w:rPr>
        <w:t>p</w:t>
      </w:r>
      <w:r w:rsidR="00B53327" w:rsidRPr="00B53327">
        <w:rPr>
          <w:sz w:val="24"/>
          <w:szCs w:val="24"/>
        </w:rPr>
        <w:t>orez</w:t>
      </w:r>
      <w:r>
        <w:rPr>
          <w:sz w:val="24"/>
          <w:szCs w:val="24"/>
        </w:rPr>
        <w:t>a</w:t>
      </w:r>
      <w:r w:rsidR="00B53327" w:rsidRPr="00B53327">
        <w:rPr>
          <w:sz w:val="24"/>
          <w:szCs w:val="24"/>
        </w:rPr>
        <w:t xml:space="preserve"> na tvrtku, odnosno naziv,  broj računa 1732 za 2017. godinu iz razloga što je porezno rješenje izdano nakon zaključenja stečajnog postupka. </w:t>
      </w:r>
    </w:p>
    <w:p w:rsidRDefault="008608E4" w:rsidP="008F2375" w:rsidR="00B53327" w:rsidRPr="00B53327">
      <w:pPr>
        <w:ind w:firstLine="720"/>
        <w:jc w:val="both"/>
        <w:rPr>
          <w:sz w:val="24"/>
          <w:szCs w:val="24"/>
        </w:rPr>
      </w:pPr>
      <w:r w:rsidRPr="008608E4">
        <w:rPr>
          <w:sz w:val="24"/>
          <w:szCs w:val="24"/>
        </w:rPr>
        <w:t xml:space="preserve">Osporava tražbinu </w:t>
      </w:r>
      <w:r>
        <w:rPr>
          <w:sz w:val="24"/>
          <w:szCs w:val="24"/>
        </w:rPr>
        <w:t>članarine HGK</w:t>
      </w:r>
      <w:r w:rsidR="00B53327" w:rsidRPr="00B53327">
        <w:rPr>
          <w:sz w:val="24"/>
          <w:szCs w:val="24"/>
        </w:rPr>
        <w:t xml:space="preserve"> račun br. 5262 iz razloga što je zaduženje izvršeno za mjesece iza zaključenja stečaja, a osporava i više obračunate kamate na iznose članarine za mjesece za koje nije trebao biti zadužen.</w:t>
      </w:r>
    </w:p>
    <w:p w:rsidRDefault="00B53327" w:rsidP="008F2375" w:rsidR="00826281" w:rsidRPr="00826281">
      <w:pPr>
        <w:ind w:firstLine="720"/>
        <w:jc w:val="both"/>
        <w:rPr>
          <w:sz w:val="24"/>
          <w:szCs w:val="24"/>
        </w:rPr>
      </w:pPr>
      <w:r w:rsidRPr="00B53327">
        <w:rPr>
          <w:sz w:val="24"/>
          <w:szCs w:val="24"/>
        </w:rPr>
        <w:t xml:space="preserve">Stečajni upravitelj </w:t>
      </w:r>
      <w:r w:rsidR="007A4B35">
        <w:rPr>
          <w:sz w:val="24"/>
          <w:szCs w:val="24"/>
        </w:rPr>
        <w:t>je osporio i</w:t>
      </w:r>
      <w:r w:rsidRPr="00B53327">
        <w:rPr>
          <w:sz w:val="24"/>
          <w:szCs w:val="24"/>
        </w:rPr>
        <w:t xml:space="preserve"> </w:t>
      </w:r>
      <w:r w:rsidR="007A4B35" w:rsidRPr="007A4B35">
        <w:rPr>
          <w:sz w:val="24"/>
          <w:szCs w:val="24"/>
        </w:rPr>
        <w:t>tražbinu drugog višeg isplatnog reda vjerovnika pod rednim brojem 4. JOZO KOVAČIĆ, vlasnik građevinskog obrta ''KOVAČIĆ'', OIB:81371756514, Dugo Selo, V.</w:t>
      </w:r>
      <w:r w:rsidR="001E05B4">
        <w:rPr>
          <w:sz w:val="24"/>
          <w:szCs w:val="24"/>
        </w:rPr>
        <w:t xml:space="preserve"> </w:t>
      </w:r>
      <w:r w:rsidR="007A4B35" w:rsidRPr="007A4B35">
        <w:rPr>
          <w:sz w:val="24"/>
          <w:szCs w:val="24"/>
        </w:rPr>
        <w:t>Lisinskog 24 u iznosu od 110.699,08 kn.</w:t>
      </w:r>
      <w:r w:rsidR="007A4B35">
        <w:rPr>
          <w:sz w:val="24"/>
          <w:szCs w:val="24"/>
        </w:rPr>
        <w:t xml:space="preserve"> </w:t>
      </w:r>
      <w:r w:rsidRPr="00B53327">
        <w:rPr>
          <w:sz w:val="24"/>
          <w:szCs w:val="24"/>
        </w:rPr>
        <w:t>iz razloga što je 01.06.2016. sklopio sporazum sa stečajnim dužnikom i prihvatio da</w:t>
      </w:r>
      <w:r w:rsidR="001E05B4">
        <w:rPr>
          <w:sz w:val="24"/>
          <w:szCs w:val="24"/>
        </w:rPr>
        <w:t xml:space="preserve"> s</w:t>
      </w:r>
      <w:r w:rsidRPr="00B53327">
        <w:rPr>
          <w:sz w:val="24"/>
          <w:szCs w:val="24"/>
        </w:rPr>
        <w:t xml:space="preserve">e njegovo potraživanje </w:t>
      </w:r>
      <w:r w:rsidR="001E05B4">
        <w:rPr>
          <w:sz w:val="24"/>
          <w:szCs w:val="24"/>
        </w:rPr>
        <w:t xml:space="preserve">od </w:t>
      </w:r>
      <w:r w:rsidRPr="00B53327">
        <w:rPr>
          <w:sz w:val="24"/>
          <w:szCs w:val="24"/>
        </w:rPr>
        <w:t xml:space="preserve">50.000,00 kn </w:t>
      </w:r>
      <w:r w:rsidR="001E05B4">
        <w:rPr>
          <w:sz w:val="24"/>
          <w:szCs w:val="24"/>
        </w:rPr>
        <w:t>podmiri</w:t>
      </w:r>
      <w:r w:rsidRPr="00B53327">
        <w:rPr>
          <w:sz w:val="24"/>
          <w:szCs w:val="24"/>
        </w:rPr>
        <w:t xml:space="preserve"> po deblokadi računa, a račun je deblokiran tek kada su prvi novci prebačeni na novootvoreni račun stečajnog dužnika.</w:t>
      </w:r>
    </w:p>
    <w:p w:rsidRDefault="00826281" w:rsidP="00826281" w:rsidR="00826281" w:rsidRPr="00826281">
      <w:pPr>
        <w:ind w:firstLine="720"/>
        <w:jc w:val="both"/>
        <w:rPr>
          <w:sz w:val="24"/>
          <w:szCs w:val="24"/>
        </w:rPr>
      </w:pPr>
      <w:r w:rsidRPr="00826281">
        <w:rPr>
          <w:sz w:val="24"/>
          <w:szCs w:val="24"/>
        </w:rPr>
        <w:t>S obzirom na to da je steč</w:t>
      </w:r>
      <w:r w:rsidR="003D30AB">
        <w:rPr>
          <w:sz w:val="24"/>
          <w:szCs w:val="24"/>
        </w:rPr>
        <w:t>ajni upravitelj osporio tražbine drugog</w:t>
      </w:r>
      <w:r w:rsidRPr="00826281">
        <w:rPr>
          <w:sz w:val="24"/>
          <w:szCs w:val="24"/>
        </w:rPr>
        <w:t xml:space="preserve"> višeg isplatnog reda vjerovnika pod rednim brojem</w:t>
      </w:r>
      <w:r w:rsidR="00F46DA4">
        <w:rPr>
          <w:sz w:val="24"/>
          <w:szCs w:val="24"/>
        </w:rPr>
        <w:t xml:space="preserve"> </w:t>
      </w:r>
      <w:r w:rsidR="00F46DA4" w:rsidRPr="00F46DA4">
        <w:rPr>
          <w:sz w:val="24"/>
          <w:szCs w:val="24"/>
        </w:rPr>
        <w:t xml:space="preserve">1. HRVATSKE VODE, OIB:28921383001, Zagreb, Ulica grada  Vukovara </w:t>
      </w:r>
      <w:r w:rsidR="00F46DA4">
        <w:rPr>
          <w:sz w:val="24"/>
          <w:szCs w:val="24"/>
        </w:rPr>
        <w:t xml:space="preserve">220 u iznosu od </w:t>
      </w:r>
      <w:r w:rsidR="00F46DA4" w:rsidRPr="00F46DA4">
        <w:rPr>
          <w:sz w:val="24"/>
          <w:szCs w:val="24"/>
        </w:rPr>
        <w:t>788,88 kn</w:t>
      </w:r>
      <w:r w:rsidR="00F46DA4">
        <w:rPr>
          <w:sz w:val="24"/>
          <w:szCs w:val="24"/>
        </w:rPr>
        <w:t>,</w:t>
      </w:r>
      <w:r w:rsidR="00F46DA4" w:rsidRPr="00F46DA4">
        <w:rPr>
          <w:sz w:val="24"/>
          <w:szCs w:val="24"/>
        </w:rPr>
        <w:t xml:space="preserve"> </w:t>
      </w:r>
      <w:r w:rsidR="001C04E0" w:rsidRPr="001C04E0">
        <w:rPr>
          <w:sz w:val="24"/>
          <w:szCs w:val="24"/>
        </w:rPr>
        <w:t xml:space="preserve">rednim brojem </w:t>
      </w:r>
      <w:r w:rsidR="00F46DA4" w:rsidRPr="00F46DA4">
        <w:rPr>
          <w:sz w:val="24"/>
          <w:szCs w:val="24"/>
        </w:rPr>
        <w:t>2. GRAD ZAGREB, OIB:6181</w:t>
      </w:r>
      <w:r w:rsidR="00F46DA4">
        <w:rPr>
          <w:sz w:val="24"/>
          <w:szCs w:val="24"/>
        </w:rPr>
        <w:t xml:space="preserve">7894937, Zagreb, Trg Stjepana Radića 1, u iznosu od </w:t>
      </w:r>
      <w:r w:rsidR="00F46DA4" w:rsidRPr="00F46DA4">
        <w:rPr>
          <w:sz w:val="24"/>
          <w:szCs w:val="24"/>
        </w:rPr>
        <w:t>2.171,35 kn</w:t>
      </w:r>
      <w:r w:rsidR="00F46DA4">
        <w:rPr>
          <w:sz w:val="24"/>
          <w:szCs w:val="24"/>
        </w:rPr>
        <w:t>,</w:t>
      </w:r>
      <w:r w:rsidR="001C04E0">
        <w:rPr>
          <w:sz w:val="24"/>
          <w:szCs w:val="24"/>
        </w:rPr>
        <w:t xml:space="preserve"> </w:t>
      </w:r>
      <w:r w:rsidR="001C04E0" w:rsidRPr="001C04E0">
        <w:rPr>
          <w:sz w:val="24"/>
          <w:szCs w:val="24"/>
        </w:rPr>
        <w:t xml:space="preserve">rednim brojem </w:t>
      </w:r>
      <w:r w:rsidR="00F46DA4">
        <w:rPr>
          <w:sz w:val="24"/>
          <w:szCs w:val="24"/>
        </w:rPr>
        <w:t>3</w:t>
      </w:r>
      <w:r w:rsidRPr="00826281">
        <w:rPr>
          <w:sz w:val="24"/>
          <w:szCs w:val="24"/>
        </w:rPr>
        <w:t>. REPUBLIKA HRVATSKA, Ministarstvo financija, Porezna uprava, Savska cesta 41, Zagreb, OIB: 186831</w:t>
      </w:r>
      <w:r w:rsidR="001C04E0">
        <w:rPr>
          <w:sz w:val="24"/>
          <w:szCs w:val="24"/>
        </w:rPr>
        <w:t>36487, u iznosu od 21.384,74 kn i</w:t>
      </w:r>
      <w:r w:rsidRPr="00826281">
        <w:rPr>
          <w:sz w:val="24"/>
          <w:szCs w:val="24"/>
        </w:rPr>
        <w:t xml:space="preserve"> </w:t>
      </w:r>
      <w:r w:rsidR="001C04E0" w:rsidRPr="001C04E0">
        <w:rPr>
          <w:sz w:val="24"/>
          <w:szCs w:val="24"/>
        </w:rPr>
        <w:t>rednim brojem 4. JOZO KOVAČIĆ, vlasnik građevinskog obrta ''KOVAČIĆ'', OIB:81371756514, Dugo Selo, V.</w:t>
      </w:r>
      <w:r w:rsidR="008F2375">
        <w:rPr>
          <w:sz w:val="24"/>
          <w:szCs w:val="24"/>
        </w:rPr>
        <w:t xml:space="preserve"> </w:t>
      </w:r>
      <w:r w:rsidR="001C04E0" w:rsidRPr="001C04E0">
        <w:rPr>
          <w:sz w:val="24"/>
          <w:szCs w:val="24"/>
        </w:rPr>
        <w:t>Lisinskog 24 u iznosu od 110.</w:t>
      </w:r>
      <w:r w:rsidR="00D05643">
        <w:rPr>
          <w:sz w:val="24"/>
          <w:szCs w:val="24"/>
        </w:rPr>
        <w:t>699,08 kn za koje tražbine</w:t>
      </w:r>
      <w:r w:rsidRPr="00826281">
        <w:rPr>
          <w:sz w:val="24"/>
          <w:szCs w:val="24"/>
        </w:rPr>
        <w:t xml:space="preserve"> postoji ovršna isprava, to je, uzevši u obzir navedeno, na temelju odredaba čl. 266. st. 4. i čl. 267. st. 2. SZ-a, odlučeno kao u točki II. izreke ovog rješenja.</w:t>
      </w:r>
    </w:p>
    <w:p w:rsidRDefault="00826281" w:rsidP="00826281" w:rsidR="00826281" w:rsidRPr="00826281">
      <w:pPr>
        <w:ind w:firstLine="720"/>
        <w:jc w:val="both"/>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85595D">
        <w:rPr>
          <w:sz w:val="24"/>
          <w:szCs w:val="24"/>
        </w:rPr>
        <w:t>1</w:t>
      </w:r>
      <w:r w:rsidR="009427B4">
        <w:rPr>
          <w:sz w:val="24"/>
          <w:szCs w:val="24"/>
        </w:rPr>
        <w:t>9</w:t>
      </w:r>
      <w:r w:rsidR="0085595D">
        <w:rPr>
          <w:sz w:val="24"/>
          <w:szCs w:val="24"/>
        </w:rPr>
        <w:t>.veljače 2018</w:t>
      </w:r>
      <w:r w:rsidR="004A4F10" w:rsidRPr="0018071D">
        <w:rPr>
          <w:sz w:val="24"/>
          <w:szCs w:val="24"/>
        </w:rPr>
        <w:t>.</w:t>
      </w:r>
    </w:p>
    <w:p w:rsidRDefault="00C32F5A" w:rsidP="004D45C7" w:rsidR="00C32F5A" w:rsidRPr="0018071D">
      <w:pPr>
        <w:widowControl/>
        <w:ind w:firstLine="720" w:left="5040"/>
        <w:jc w:val="right"/>
        <w:rPr>
          <w:sz w:val="24"/>
          <w:szCs w:val="24"/>
        </w:rPr>
      </w:pPr>
      <w:r w:rsidRPr="0018071D">
        <w:rPr>
          <w:sz w:val="24"/>
          <w:szCs w:val="24"/>
        </w:rPr>
        <w:t xml:space="preserve">   </w:t>
      </w:r>
    </w:p>
    <w:p w:rsidRDefault="004D45C7" w:rsidP="008F2375" w:rsidR="00C32F5A">
      <w:pPr>
        <w:widowControl/>
        <w:ind w:firstLine="708" w:left="6372"/>
        <w:jc w:val="right"/>
        <w:rPr>
          <w:sz w:val="24"/>
          <w:szCs w:val="24"/>
        </w:rPr>
      </w:pPr>
      <w:r w:rsidRPr="0018071D">
        <w:rPr>
          <w:sz w:val="24"/>
          <w:szCs w:val="24"/>
        </w:rPr>
        <w:t>SUDAC:</w:t>
      </w:r>
    </w:p>
    <w:p w:rsidRDefault="005C312C" w:rsidP="008F2375" w:rsidR="005C312C" w:rsidRPr="0018071D">
      <w:pPr>
        <w:widowControl/>
        <w:ind w:firstLine="708" w:left="6372"/>
        <w:jc w:val="right"/>
        <w:rPr>
          <w:sz w:val="24"/>
          <w:szCs w:val="24"/>
        </w:rPr>
      </w:pPr>
    </w:p>
    <w:p w:rsidRDefault="00C32F5A" w:rsidP="008F2375" w:rsidR="004D45C7">
      <w:pPr>
        <w:jc w:val="right"/>
        <w:rPr>
          <w:sz w:val="24"/>
          <w:szCs w:val="24"/>
        </w:rPr>
      </w:pPr>
      <w:r w:rsidRPr="0018071D">
        <w:rPr>
          <w:sz w:val="24"/>
          <w:szCs w:val="24"/>
        </w:rPr>
        <w:tab/>
      </w:r>
      <w:r w:rsidR="00356BF5">
        <w:rPr>
          <w:sz w:val="24"/>
          <w:szCs w:val="24"/>
        </w:rPr>
        <w:t>Maja Jurovicki</w:t>
      </w:r>
      <w:r w:rsidR="00C87425">
        <w:rPr>
          <w:sz w:val="24"/>
          <w:szCs w:val="24"/>
        </w:rPr>
        <w:t xml:space="preserve">, v.r. </w:t>
      </w:r>
      <w:r w:rsidR="00356BF5">
        <w:rPr>
          <w:sz w:val="24"/>
          <w:szCs w:val="24"/>
        </w:rPr>
        <w:t xml:space="preserve"> </w:t>
      </w:r>
    </w:p>
    <w:p w:rsidRDefault="00356BF5" w:rsidP="00356BF5" w:rsidR="00356BF5" w:rsidRPr="0018071D">
      <w:pPr>
        <w:jc w:val="right"/>
        <w:rPr>
          <w:sz w:val="24"/>
          <w:szCs w:val="24"/>
        </w:rPr>
      </w:pP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p>
    <w:p w:rsidRDefault="00C32F5A" w:rsidP="004D45C7" w:rsidR="00C32F5A" w:rsidRPr="0018071D">
      <w:pPr>
        <w:widowControl/>
        <w:jc w:val="both"/>
        <w:rPr>
          <w:sz w:val="24"/>
          <w:szCs w:val="24"/>
        </w:rPr>
      </w:pPr>
    </w:p>
    <w:p w:rsidRDefault="00C87425" w:rsidP="004F5146" w:rsidR="00C87425">
      <w:pPr>
        <w:jc w:val="right"/>
        <w:rPr>
          <w:sz w:val="24"/>
        </w:rPr>
      </w:pPr>
      <w:r>
        <w:rPr>
          <w:sz w:val="24"/>
        </w:rPr>
        <w:t>za točnost otpravka-ovlašteni službenik</w:t>
      </w:r>
    </w:p>
    <w:p w:rsidRDefault="00C87425" w:rsidP="004F5146" w:rsidR="00C87425">
      <w:pPr>
        <w:jc w:val="right"/>
        <w:rPr>
          <w:sz w:val="24"/>
          <w:szCs w:val="24"/>
        </w:rPr>
      </w:pPr>
      <w:r>
        <w:rPr>
          <w:sz w:val="24"/>
        </w:rPr>
        <w:t xml:space="preserve">Mirjana Gašparić </w:t>
      </w:r>
    </w:p>
    <w:p w:rsidRDefault="00C32F5A" w:rsidP="00C87425" w:rsidR="00C32F5A" w:rsidRPr="00C32F5A">
      <w:pPr>
        <w:widowControl/>
        <w:ind w:left="705"/>
        <w:contextualSpacing/>
        <w:rPr>
          <w:sz w:val="24"/>
          <w:szCs w:val="24"/>
        </w:rPr>
      </w:pPr>
    </w:p>
    <w:p w:rsidRDefault="00312D23" w:rsidP="004D45C7" w:rsidR="00312D23" w:rsidRPr="0018071D">
      <w:pPr>
        <w:widowControl/>
        <w:jc w:val="both"/>
        <w:rPr>
          <w:sz w:val="24"/>
          <w:szCs w:val="24"/>
        </w:rPr>
      </w:pP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85595D" w:rsidR="002067C4" w:rsidRPr="0085595D">
    <w:pPr>
      <w:pStyle w:val="Zaglavlje"/>
      <w:framePr w:y="27" w:x="5964" w:vAnchor="text" w:hAnchor="page" w:wrap="around"/>
      <w:rPr>
        <w:rStyle w:val="Brojstranice"/>
        <w:sz w:val="24"/>
        <w:szCs w:val="24"/>
      </w:rPr>
    </w:pPr>
    <w:r w:rsidRPr="0085595D">
      <w:rPr>
        <w:rStyle w:val="Brojstranice"/>
        <w:sz w:val="24"/>
        <w:szCs w:val="24"/>
      </w:rPr>
      <w:fldChar w:fldCharType="begin"/>
    </w:r>
    <w:r w:rsidRPr="0085595D">
      <w:rPr>
        <w:rStyle w:val="Brojstranice"/>
        <w:sz w:val="24"/>
        <w:szCs w:val="24"/>
      </w:rPr>
      <w:instrText xml:space="preserve">PAGE  </w:instrText>
    </w:r>
    <w:r w:rsidRPr="0085595D">
      <w:rPr>
        <w:rStyle w:val="Brojstranice"/>
        <w:sz w:val="24"/>
        <w:szCs w:val="24"/>
      </w:rPr>
      <w:fldChar w:fldCharType="separate"/>
    </w:r>
    <w:r w:rsidR="00F02617">
      <w:rPr>
        <w:rStyle w:val="Brojstranice"/>
        <w:noProof/>
        <w:sz w:val="24"/>
        <w:szCs w:val="24"/>
      </w:rPr>
      <w:t>4</w:t>
    </w:r>
    <w:r w:rsidRPr="0085595D">
      <w:rPr>
        <w:rStyle w:val="Brojstranice"/>
        <w:sz w:val="24"/>
        <w:szCs w:val="24"/>
      </w:rPr>
      <w:fldChar w:fldCharType="end"/>
    </w:r>
  </w:p>
  <w:p w:rsidRDefault="002067C4" w:rsidP="0023299C" w:rsidR="002067C4">
    <w:pPr>
      <w:jc w:val="right"/>
    </w:pPr>
    <w:r w:rsidRPr="001C6045">
      <w:rPr>
        <w:b/>
        <w:sz w:val="24"/>
        <w:szCs w:val="24"/>
      </w:rPr>
      <w:t xml:space="preserve">  </w:t>
    </w:r>
    <w:r w:rsidR="0085595D">
      <w:rPr>
        <w:sz w:val="24"/>
        <w:szCs w:val="24"/>
      </w:rPr>
      <w:t>70</w:t>
    </w:r>
    <w:r w:rsidRPr="009A6E93">
      <w:rPr>
        <w:sz w:val="24"/>
        <w:szCs w:val="24"/>
      </w:rPr>
      <w:t>.</w:t>
    </w:r>
    <w:r>
      <w:rPr>
        <w:sz w:val="24"/>
        <w:szCs w:val="24"/>
      </w:rPr>
      <w:t xml:space="preserve"> </w:t>
    </w:r>
    <w:r w:rsidRPr="009A6E93">
      <w:rPr>
        <w:sz w:val="24"/>
        <w:szCs w:val="24"/>
      </w:rPr>
      <w:t>St-</w:t>
    </w:r>
    <w:r w:rsidR="0085595D">
      <w:rPr>
        <w:sz w:val="24"/>
        <w:szCs w:val="24"/>
      </w:rPr>
      <w:t>1849/2017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81E7744"/>
    <w:multiLevelType w:val="hybridMultilevel"/>
    <w:tmpl w:val="89027BB4"/>
    <w:lvl w:tplc="041A000F" w:ilvl="0">
      <w:start w:val="1"/>
      <w:numFmt w:val="decimal"/>
      <w:lvlText w:val="%1."/>
      <w:lvlJc w:val="left"/>
      <w:pPr>
        <w:ind w:hanging="360" w:left="1070"/>
      </w:pPr>
    </w:lvl>
    <w:lvl w:tplc="041A0019" w:ilvl="1">
      <w:start w:val="1"/>
      <w:numFmt w:val="lowerLetter"/>
      <w:lvlText w:val="%2."/>
      <w:lvlJc w:val="left"/>
      <w:pPr>
        <w:ind w:hanging="360" w:left="2150"/>
      </w:pPr>
    </w:lvl>
    <w:lvl w:tplc="041A001B" w:ilvl="2">
      <w:start w:val="1"/>
      <w:numFmt w:val="lowerRoman"/>
      <w:lvlText w:val="%3."/>
      <w:lvlJc w:val="right"/>
      <w:pPr>
        <w:ind w:hanging="180" w:left="2870"/>
      </w:pPr>
    </w:lvl>
    <w:lvl w:tplc="041A000F" w:ilvl="3">
      <w:start w:val="1"/>
      <w:numFmt w:val="decimal"/>
      <w:lvlText w:val="%4."/>
      <w:lvlJc w:val="left"/>
      <w:pPr>
        <w:ind w:hanging="360" w:left="3590"/>
      </w:pPr>
    </w:lvl>
    <w:lvl w:tplc="041A0019" w:ilvl="4">
      <w:start w:val="1"/>
      <w:numFmt w:val="lowerLetter"/>
      <w:lvlText w:val="%5."/>
      <w:lvlJc w:val="left"/>
      <w:pPr>
        <w:ind w:hanging="360" w:left="4310"/>
      </w:pPr>
    </w:lvl>
    <w:lvl w:tplc="041A001B" w:ilvl="5">
      <w:start w:val="1"/>
      <w:numFmt w:val="lowerRoman"/>
      <w:lvlText w:val="%6."/>
      <w:lvlJc w:val="right"/>
      <w:pPr>
        <w:ind w:hanging="180" w:left="5030"/>
      </w:pPr>
    </w:lvl>
    <w:lvl w:tplc="041A000F" w:ilvl="6">
      <w:start w:val="1"/>
      <w:numFmt w:val="decimal"/>
      <w:lvlText w:val="%7."/>
      <w:lvlJc w:val="left"/>
      <w:pPr>
        <w:ind w:hanging="360" w:left="5750"/>
      </w:pPr>
    </w:lvl>
    <w:lvl w:tplc="041A0019" w:ilvl="7">
      <w:start w:val="1"/>
      <w:numFmt w:val="lowerLetter"/>
      <w:lvlText w:val="%8."/>
      <w:lvlJc w:val="left"/>
      <w:pPr>
        <w:ind w:hanging="360" w:left="6470"/>
      </w:pPr>
    </w:lvl>
    <w:lvl w:tplc="041A001B" w:ilvl="8">
      <w:start w:val="1"/>
      <w:numFmt w:val="lowerRoman"/>
      <w:lvlText w:val="%9."/>
      <w:lvlJc w:val="right"/>
      <w:pPr>
        <w:ind w:hanging="180" w:left="7190"/>
      </w:pPr>
    </w:lvl>
  </w:abstractNum>
  <w:abstractNum w:abstractNumId="7">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6">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3">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0">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1">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3E14381"/>
    <w:multiLevelType w:val="hybridMultilevel"/>
    <w:tmpl w:val="7402EC20"/>
    <w:lvl w:tplc="56488032" w:ilvl="0">
      <w:start w:val="3"/>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34">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6">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35"/>
  </w:num>
  <w:num w:numId="3">
    <w:abstractNumId w:val="4"/>
  </w:num>
  <w:num w:numId="4">
    <w:abstractNumId w:val="36"/>
  </w:num>
  <w:num w:numId="5">
    <w:abstractNumId w:val="32"/>
  </w:num>
  <w:num w:numId="6">
    <w:abstractNumId w:val="13"/>
  </w:num>
  <w:num w:numId="7">
    <w:abstractNumId w:val="37"/>
  </w:num>
  <w:num w:numId="8">
    <w:abstractNumId w:val="28"/>
  </w:num>
  <w:num w:numId="9">
    <w:abstractNumId w:val="2"/>
  </w:num>
  <w:num w:numId="10">
    <w:abstractNumId w:val="22"/>
  </w:num>
  <w:num w:numId="11">
    <w:abstractNumId w:val="29"/>
  </w:num>
  <w:num w:numId="12">
    <w:abstractNumId w:val="23"/>
  </w:num>
  <w:num w:numId="13">
    <w:abstractNumId w:val="9"/>
  </w:num>
  <w:num w:numId="14">
    <w:abstractNumId w:val="7"/>
  </w:num>
  <w:num w:numId="15">
    <w:abstractNumId w:val="20"/>
  </w:num>
  <w:num w:numId="16">
    <w:abstractNumId w:val="3"/>
  </w:num>
  <w:num w:numId="17">
    <w:abstractNumId w:val="27"/>
  </w:num>
  <w:num w:numId="18">
    <w:abstractNumId w:val="14"/>
  </w:num>
  <w:num w:numId="19">
    <w:abstractNumId w:val="15"/>
  </w:num>
  <w:num w:numId="20">
    <w:abstractNumId w:val="0"/>
  </w:num>
  <w:num w:numId="21">
    <w:abstractNumId w:val="30"/>
  </w:num>
  <w:num w:numId="22">
    <w:abstractNumId w:val="34"/>
  </w:num>
  <w:num w:numId="23">
    <w:abstractNumId w:val="31"/>
  </w:num>
  <w:num w:numId="24">
    <w:abstractNumId w:val="25"/>
  </w:num>
  <w:num w:numId="25">
    <w:abstractNumId w:val="10"/>
  </w:num>
  <w:num w:numId="26">
    <w:abstractNumId w:val="18"/>
  </w:num>
  <w:num w:numId="27">
    <w:abstractNumId w:val="11"/>
  </w:num>
  <w:num w:numId="28">
    <w:abstractNumId w:val="21"/>
  </w:num>
  <w:num w:numId="29">
    <w:abstractNumId w:val="12"/>
  </w:num>
  <w:num w:numId="30">
    <w:abstractNumId w:val="8"/>
  </w:num>
  <w:num w:numId="31">
    <w:abstractNumId w:val="1"/>
  </w:num>
  <w:num w:numId="32">
    <w:abstractNumId w:val="5"/>
  </w:num>
  <w:num w:numId="33">
    <w:abstractNumId w:val="26"/>
  </w:num>
  <w:num w:numId="34">
    <w:abstractNumId w:val="19"/>
  </w:num>
  <w:num w:numId="35">
    <w:abstractNumId w:val="24"/>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1546A"/>
    <w:rsid w:val="00021773"/>
    <w:rsid w:val="00025D5B"/>
    <w:rsid w:val="00027277"/>
    <w:rsid w:val="00034146"/>
    <w:rsid w:val="00037DD6"/>
    <w:rsid w:val="00047035"/>
    <w:rsid w:val="00051E71"/>
    <w:rsid w:val="00051FC9"/>
    <w:rsid w:val="00057AFB"/>
    <w:rsid w:val="000600F5"/>
    <w:rsid w:val="000633DC"/>
    <w:rsid w:val="000809D1"/>
    <w:rsid w:val="00085349"/>
    <w:rsid w:val="00091873"/>
    <w:rsid w:val="000A08F3"/>
    <w:rsid w:val="000A21F1"/>
    <w:rsid w:val="000A2632"/>
    <w:rsid w:val="000B736E"/>
    <w:rsid w:val="000B7645"/>
    <w:rsid w:val="000C2293"/>
    <w:rsid w:val="000C2B84"/>
    <w:rsid w:val="000C44D9"/>
    <w:rsid w:val="000C6128"/>
    <w:rsid w:val="000D0006"/>
    <w:rsid w:val="000D52F8"/>
    <w:rsid w:val="000D6193"/>
    <w:rsid w:val="000E24E2"/>
    <w:rsid w:val="000E26C0"/>
    <w:rsid w:val="000E3038"/>
    <w:rsid w:val="000E3E1B"/>
    <w:rsid w:val="000F11A8"/>
    <w:rsid w:val="000F30EC"/>
    <w:rsid w:val="000F5B5D"/>
    <w:rsid w:val="001110FA"/>
    <w:rsid w:val="0011597E"/>
    <w:rsid w:val="001222DA"/>
    <w:rsid w:val="00135330"/>
    <w:rsid w:val="001504A8"/>
    <w:rsid w:val="00151FCB"/>
    <w:rsid w:val="00152C0E"/>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3428"/>
    <w:rsid w:val="001B799E"/>
    <w:rsid w:val="001C04E0"/>
    <w:rsid w:val="001C23E5"/>
    <w:rsid w:val="001C2CC6"/>
    <w:rsid w:val="001C7AA1"/>
    <w:rsid w:val="001E05B4"/>
    <w:rsid w:val="001E358F"/>
    <w:rsid w:val="001F013E"/>
    <w:rsid w:val="001F1164"/>
    <w:rsid w:val="00203C58"/>
    <w:rsid w:val="00203FF6"/>
    <w:rsid w:val="002067C4"/>
    <w:rsid w:val="00213CE8"/>
    <w:rsid w:val="002208C2"/>
    <w:rsid w:val="00222A8C"/>
    <w:rsid w:val="00226F9D"/>
    <w:rsid w:val="00227370"/>
    <w:rsid w:val="0023299C"/>
    <w:rsid w:val="0023346F"/>
    <w:rsid w:val="0024710E"/>
    <w:rsid w:val="00247376"/>
    <w:rsid w:val="00255373"/>
    <w:rsid w:val="0025701F"/>
    <w:rsid w:val="00261EC5"/>
    <w:rsid w:val="002634FB"/>
    <w:rsid w:val="0027148F"/>
    <w:rsid w:val="00273171"/>
    <w:rsid w:val="00281C43"/>
    <w:rsid w:val="00297A9B"/>
    <w:rsid w:val="00297B0A"/>
    <w:rsid w:val="002A16DB"/>
    <w:rsid w:val="002A7C03"/>
    <w:rsid w:val="002B007F"/>
    <w:rsid w:val="002B0A06"/>
    <w:rsid w:val="002B1DC9"/>
    <w:rsid w:val="002B2DAC"/>
    <w:rsid w:val="002B4836"/>
    <w:rsid w:val="002C2247"/>
    <w:rsid w:val="002C6C6C"/>
    <w:rsid w:val="002C7390"/>
    <w:rsid w:val="002E2B5C"/>
    <w:rsid w:val="002F1E25"/>
    <w:rsid w:val="002F6B48"/>
    <w:rsid w:val="00302FE1"/>
    <w:rsid w:val="00303608"/>
    <w:rsid w:val="00312189"/>
    <w:rsid w:val="00312D23"/>
    <w:rsid w:val="003236DF"/>
    <w:rsid w:val="00327CFF"/>
    <w:rsid w:val="00350E6B"/>
    <w:rsid w:val="00352738"/>
    <w:rsid w:val="00355F9C"/>
    <w:rsid w:val="00356BF5"/>
    <w:rsid w:val="003619CB"/>
    <w:rsid w:val="00361D6B"/>
    <w:rsid w:val="00366E33"/>
    <w:rsid w:val="00366F21"/>
    <w:rsid w:val="00374751"/>
    <w:rsid w:val="00376736"/>
    <w:rsid w:val="0037724C"/>
    <w:rsid w:val="00397A0A"/>
    <w:rsid w:val="003A2BEF"/>
    <w:rsid w:val="003A797D"/>
    <w:rsid w:val="003B06CA"/>
    <w:rsid w:val="003B2858"/>
    <w:rsid w:val="003B773B"/>
    <w:rsid w:val="003C7656"/>
    <w:rsid w:val="003D30AB"/>
    <w:rsid w:val="003D3872"/>
    <w:rsid w:val="003D395F"/>
    <w:rsid w:val="003E4725"/>
    <w:rsid w:val="003E5847"/>
    <w:rsid w:val="003F0AD7"/>
    <w:rsid w:val="003F124B"/>
    <w:rsid w:val="003F3415"/>
    <w:rsid w:val="003F5D91"/>
    <w:rsid w:val="003F6C06"/>
    <w:rsid w:val="003F74D4"/>
    <w:rsid w:val="004021BF"/>
    <w:rsid w:val="004046A4"/>
    <w:rsid w:val="004149ED"/>
    <w:rsid w:val="00415927"/>
    <w:rsid w:val="00416002"/>
    <w:rsid w:val="00417323"/>
    <w:rsid w:val="00417EC8"/>
    <w:rsid w:val="0043702A"/>
    <w:rsid w:val="0044139C"/>
    <w:rsid w:val="00443F54"/>
    <w:rsid w:val="00444B87"/>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4F10"/>
    <w:rsid w:val="004B653E"/>
    <w:rsid w:val="004C27C1"/>
    <w:rsid w:val="004D45C7"/>
    <w:rsid w:val="004D49F4"/>
    <w:rsid w:val="004D61CF"/>
    <w:rsid w:val="004E158F"/>
    <w:rsid w:val="004E4AA6"/>
    <w:rsid w:val="004F224A"/>
    <w:rsid w:val="004F3685"/>
    <w:rsid w:val="00501D1B"/>
    <w:rsid w:val="00503D52"/>
    <w:rsid w:val="00504BE0"/>
    <w:rsid w:val="00507BD6"/>
    <w:rsid w:val="005252A6"/>
    <w:rsid w:val="005269CE"/>
    <w:rsid w:val="00530EE2"/>
    <w:rsid w:val="00532D51"/>
    <w:rsid w:val="0053600E"/>
    <w:rsid w:val="00540247"/>
    <w:rsid w:val="00557F42"/>
    <w:rsid w:val="005603DF"/>
    <w:rsid w:val="0056290C"/>
    <w:rsid w:val="00571D68"/>
    <w:rsid w:val="0057441D"/>
    <w:rsid w:val="005902AA"/>
    <w:rsid w:val="0059682F"/>
    <w:rsid w:val="005A4A86"/>
    <w:rsid w:val="005A7D53"/>
    <w:rsid w:val="005B6B00"/>
    <w:rsid w:val="005B70F2"/>
    <w:rsid w:val="005C312C"/>
    <w:rsid w:val="005D4D06"/>
    <w:rsid w:val="005D7DE5"/>
    <w:rsid w:val="005F0863"/>
    <w:rsid w:val="00604ACE"/>
    <w:rsid w:val="00605DCA"/>
    <w:rsid w:val="00607817"/>
    <w:rsid w:val="0061017D"/>
    <w:rsid w:val="0063127F"/>
    <w:rsid w:val="006342B4"/>
    <w:rsid w:val="00635AE0"/>
    <w:rsid w:val="0063661A"/>
    <w:rsid w:val="0064111B"/>
    <w:rsid w:val="00647196"/>
    <w:rsid w:val="00652270"/>
    <w:rsid w:val="0065615E"/>
    <w:rsid w:val="00665391"/>
    <w:rsid w:val="00667F27"/>
    <w:rsid w:val="00682519"/>
    <w:rsid w:val="00692398"/>
    <w:rsid w:val="006937C4"/>
    <w:rsid w:val="00696CE6"/>
    <w:rsid w:val="006B04E3"/>
    <w:rsid w:val="006B3F36"/>
    <w:rsid w:val="006B678B"/>
    <w:rsid w:val="006B6F60"/>
    <w:rsid w:val="006C16EF"/>
    <w:rsid w:val="006C3D33"/>
    <w:rsid w:val="006C3EF5"/>
    <w:rsid w:val="006C76B5"/>
    <w:rsid w:val="006D51EF"/>
    <w:rsid w:val="006D5833"/>
    <w:rsid w:val="006E54B4"/>
    <w:rsid w:val="006F17AE"/>
    <w:rsid w:val="006F5614"/>
    <w:rsid w:val="00731184"/>
    <w:rsid w:val="007344AA"/>
    <w:rsid w:val="00734C30"/>
    <w:rsid w:val="00756B2D"/>
    <w:rsid w:val="007649F9"/>
    <w:rsid w:val="007746AA"/>
    <w:rsid w:val="00776383"/>
    <w:rsid w:val="00780594"/>
    <w:rsid w:val="007808CB"/>
    <w:rsid w:val="0079366C"/>
    <w:rsid w:val="007A2538"/>
    <w:rsid w:val="007A4B35"/>
    <w:rsid w:val="007A650C"/>
    <w:rsid w:val="007B0DC4"/>
    <w:rsid w:val="007B51BD"/>
    <w:rsid w:val="007B6567"/>
    <w:rsid w:val="007C1B3D"/>
    <w:rsid w:val="007C4DEA"/>
    <w:rsid w:val="007C4FCB"/>
    <w:rsid w:val="007C5ED3"/>
    <w:rsid w:val="007D1845"/>
    <w:rsid w:val="007D377E"/>
    <w:rsid w:val="007E3BB0"/>
    <w:rsid w:val="007E3CB3"/>
    <w:rsid w:val="007E3D1B"/>
    <w:rsid w:val="007E5751"/>
    <w:rsid w:val="007E61C4"/>
    <w:rsid w:val="007E6AD8"/>
    <w:rsid w:val="007F1297"/>
    <w:rsid w:val="007F2FD5"/>
    <w:rsid w:val="00810C9B"/>
    <w:rsid w:val="008207BB"/>
    <w:rsid w:val="00821DCE"/>
    <w:rsid w:val="008251E7"/>
    <w:rsid w:val="00826281"/>
    <w:rsid w:val="00833B0E"/>
    <w:rsid w:val="008366B0"/>
    <w:rsid w:val="00853A93"/>
    <w:rsid w:val="0085595D"/>
    <w:rsid w:val="008608E4"/>
    <w:rsid w:val="00861116"/>
    <w:rsid w:val="00861A63"/>
    <w:rsid w:val="008668FF"/>
    <w:rsid w:val="00872A4A"/>
    <w:rsid w:val="008750C8"/>
    <w:rsid w:val="0087660B"/>
    <w:rsid w:val="008810E3"/>
    <w:rsid w:val="008833A0"/>
    <w:rsid w:val="008840D5"/>
    <w:rsid w:val="008856C2"/>
    <w:rsid w:val="008872E0"/>
    <w:rsid w:val="00894357"/>
    <w:rsid w:val="00894BCE"/>
    <w:rsid w:val="0089747F"/>
    <w:rsid w:val="008A1D6F"/>
    <w:rsid w:val="008B1637"/>
    <w:rsid w:val="008B16FC"/>
    <w:rsid w:val="008B3EAB"/>
    <w:rsid w:val="008C683A"/>
    <w:rsid w:val="008C7C9F"/>
    <w:rsid w:val="008D0191"/>
    <w:rsid w:val="008D5068"/>
    <w:rsid w:val="008E092A"/>
    <w:rsid w:val="008E37C9"/>
    <w:rsid w:val="008E3F99"/>
    <w:rsid w:val="008E447D"/>
    <w:rsid w:val="008F2375"/>
    <w:rsid w:val="008F4734"/>
    <w:rsid w:val="00905C89"/>
    <w:rsid w:val="009123E2"/>
    <w:rsid w:val="00912B78"/>
    <w:rsid w:val="00913C24"/>
    <w:rsid w:val="00932B97"/>
    <w:rsid w:val="00940606"/>
    <w:rsid w:val="00941E8A"/>
    <w:rsid w:val="009427B4"/>
    <w:rsid w:val="00944971"/>
    <w:rsid w:val="0094777D"/>
    <w:rsid w:val="009515AE"/>
    <w:rsid w:val="0096254C"/>
    <w:rsid w:val="00963B87"/>
    <w:rsid w:val="0096525A"/>
    <w:rsid w:val="00985D87"/>
    <w:rsid w:val="00994AFD"/>
    <w:rsid w:val="009A0199"/>
    <w:rsid w:val="009A17E2"/>
    <w:rsid w:val="009A4132"/>
    <w:rsid w:val="009A7682"/>
    <w:rsid w:val="009B05BE"/>
    <w:rsid w:val="009B1D58"/>
    <w:rsid w:val="009B4263"/>
    <w:rsid w:val="009C0C74"/>
    <w:rsid w:val="009C1492"/>
    <w:rsid w:val="009C22A7"/>
    <w:rsid w:val="009C2FF3"/>
    <w:rsid w:val="009C3FAF"/>
    <w:rsid w:val="009C4BA6"/>
    <w:rsid w:val="009C72A7"/>
    <w:rsid w:val="009D23E0"/>
    <w:rsid w:val="009D5C96"/>
    <w:rsid w:val="009E79C7"/>
    <w:rsid w:val="009F1CA4"/>
    <w:rsid w:val="009F2F7F"/>
    <w:rsid w:val="00A1054B"/>
    <w:rsid w:val="00A203CE"/>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A70F6"/>
    <w:rsid w:val="00AB025F"/>
    <w:rsid w:val="00AB57E5"/>
    <w:rsid w:val="00AC62AA"/>
    <w:rsid w:val="00AC6A52"/>
    <w:rsid w:val="00AC76E7"/>
    <w:rsid w:val="00AD138A"/>
    <w:rsid w:val="00AD2B7C"/>
    <w:rsid w:val="00AD3373"/>
    <w:rsid w:val="00AE0436"/>
    <w:rsid w:val="00AE16AB"/>
    <w:rsid w:val="00AE4C40"/>
    <w:rsid w:val="00AF01DA"/>
    <w:rsid w:val="00AF142D"/>
    <w:rsid w:val="00AF516A"/>
    <w:rsid w:val="00AF64B0"/>
    <w:rsid w:val="00B075BD"/>
    <w:rsid w:val="00B141BD"/>
    <w:rsid w:val="00B14525"/>
    <w:rsid w:val="00B14BC1"/>
    <w:rsid w:val="00B20E08"/>
    <w:rsid w:val="00B24306"/>
    <w:rsid w:val="00B25190"/>
    <w:rsid w:val="00B3714E"/>
    <w:rsid w:val="00B37327"/>
    <w:rsid w:val="00B40D90"/>
    <w:rsid w:val="00B42AB6"/>
    <w:rsid w:val="00B51145"/>
    <w:rsid w:val="00B53327"/>
    <w:rsid w:val="00B54A8B"/>
    <w:rsid w:val="00B54EB4"/>
    <w:rsid w:val="00B668F9"/>
    <w:rsid w:val="00B66EA5"/>
    <w:rsid w:val="00B74D9B"/>
    <w:rsid w:val="00B74F4D"/>
    <w:rsid w:val="00B770D9"/>
    <w:rsid w:val="00B772D1"/>
    <w:rsid w:val="00B83983"/>
    <w:rsid w:val="00B84A14"/>
    <w:rsid w:val="00B91C7C"/>
    <w:rsid w:val="00B92E14"/>
    <w:rsid w:val="00BA1DC0"/>
    <w:rsid w:val="00BA58BF"/>
    <w:rsid w:val="00BB25A0"/>
    <w:rsid w:val="00BB2EB8"/>
    <w:rsid w:val="00BB42F8"/>
    <w:rsid w:val="00BC3B49"/>
    <w:rsid w:val="00BC4AEA"/>
    <w:rsid w:val="00BC65E7"/>
    <w:rsid w:val="00BE31A0"/>
    <w:rsid w:val="00BF6B7E"/>
    <w:rsid w:val="00C031AA"/>
    <w:rsid w:val="00C11268"/>
    <w:rsid w:val="00C20918"/>
    <w:rsid w:val="00C22030"/>
    <w:rsid w:val="00C24A4F"/>
    <w:rsid w:val="00C25C2B"/>
    <w:rsid w:val="00C32F5A"/>
    <w:rsid w:val="00C33A26"/>
    <w:rsid w:val="00C33D4E"/>
    <w:rsid w:val="00C3790A"/>
    <w:rsid w:val="00C4416C"/>
    <w:rsid w:val="00C453DC"/>
    <w:rsid w:val="00C51F6D"/>
    <w:rsid w:val="00C646E7"/>
    <w:rsid w:val="00C716BA"/>
    <w:rsid w:val="00C71ECA"/>
    <w:rsid w:val="00C87425"/>
    <w:rsid w:val="00C93627"/>
    <w:rsid w:val="00C96142"/>
    <w:rsid w:val="00C973FB"/>
    <w:rsid w:val="00CA35BF"/>
    <w:rsid w:val="00CA4653"/>
    <w:rsid w:val="00CB1ED2"/>
    <w:rsid w:val="00CB419D"/>
    <w:rsid w:val="00CD30BD"/>
    <w:rsid w:val="00CE525C"/>
    <w:rsid w:val="00D02FEB"/>
    <w:rsid w:val="00D05643"/>
    <w:rsid w:val="00D06667"/>
    <w:rsid w:val="00D10AF4"/>
    <w:rsid w:val="00D1322D"/>
    <w:rsid w:val="00D15472"/>
    <w:rsid w:val="00D20336"/>
    <w:rsid w:val="00D36B90"/>
    <w:rsid w:val="00D37794"/>
    <w:rsid w:val="00D37E8E"/>
    <w:rsid w:val="00D40A17"/>
    <w:rsid w:val="00D4523F"/>
    <w:rsid w:val="00D50B9E"/>
    <w:rsid w:val="00D55EA0"/>
    <w:rsid w:val="00D66EB8"/>
    <w:rsid w:val="00D74EC7"/>
    <w:rsid w:val="00D77383"/>
    <w:rsid w:val="00DA0017"/>
    <w:rsid w:val="00DA1E8F"/>
    <w:rsid w:val="00DA4583"/>
    <w:rsid w:val="00DA6106"/>
    <w:rsid w:val="00DA6678"/>
    <w:rsid w:val="00DB53E0"/>
    <w:rsid w:val="00DC4A08"/>
    <w:rsid w:val="00DC63E8"/>
    <w:rsid w:val="00DD1753"/>
    <w:rsid w:val="00DE26CD"/>
    <w:rsid w:val="00DE27DE"/>
    <w:rsid w:val="00DE2E33"/>
    <w:rsid w:val="00DF2CF6"/>
    <w:rsid w:val="00DF2EFB"/>
    <w:rsid w:val="00DF3689"/>
    <w:rsid w:val="00E04F2C"/>
    <w:rsid w:val="00E07B50"/>
    <w:rsid w:val="00E13F8D"/>
    <w:rsid w:val="00E151B4"/>
    <w:rsid w:val="00E17E7B"/>
    <w:rsid w:val="00E304F5"/>
    <w:rsid w:val="00E3265C"/>
    <w:rsid w:val="00E33F8D"/>
    <w:rsid w:val="00E42452"/>
    <w:rsid w:val="00E45DF5"/>
    <w:rsid w:val="00E525EE"/>
    <w:rsid w:val="00E57F3E"/>
    <w:rsid w:val="00E605AC"/>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C78D4"/>
    <w:rsid w:val="00EC7A1C"/>
    <w:rsid w:val="00ED6B48"/>
    <w:rsid w:val="00ED7F63"/>
    <w:rsid w:val="00EE1F13"/>
    <w:rsid w:val="00EE4053"/>
    <w:rsid w:val="00EE50FA"/>
    <w:rsid w:val="00EE6D71"/>
    <w:rsid w:val="00F02617"/>
    <w:rsid w:val="00F0714B"/>
    <w:rsid w:val="00F0731C"/>
    <w:rsid w:val="00F4185A"/>
    <w:rsid w:val="00F42084"/>
    <w:rsid w:val="00F4288E"/>
    <w:rsid w:val="00F44334"/>
    <w:rsid w:val="00F46DA4"/>
    <w:rsid w:val="00F5127C"/>
    <w:rsid w:val="00F5204B"/>
    <w:rsid w:val="00F53180"/>
    <w:rsid w:val="00F5463C"/>
    <w:rsid w:val="00F60844"/>
    <w:rsid w:val="00F63270"/>
    <w:rsid w:val="00F64AFC"/>
    <w:rsid w:val="00F661AD"/>
    <w:rsid w:val="00F70A9F"/>
    <w:rsid w:val="00F71CD8"/>
    <w:rsid w:val="00F83B92"/>
    <w:rsid w:val="00F86F4A"/>
    <w:rsid w:val="00F957E6"/>
    <w:rsid w:val="00F962EF"/>
    <w:rsid w:val="00FA188C"/>
    <w:rsid w:val="00FA221F"/>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144352579">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St-1849/2017-38</izvorni_sadrzaj>
    <derivirana_varijabla naziv="DomainObject.Oznaka_1">St-1849/2017-38</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1849</izvorni_sadrzaj>
    <derivirana_varijabla naziv="DomainObject.Predmet.Broj_1">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2017.</izvorni_sadrzaj>
    <derivirana_varijabla naziv="DomainObject.Predmet.DatumOsnivanja_1">28.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St-1849/2017</izvorni_sadrzaj>
    <derivirana_varijabla naziv="DomainObject.Predmet.OznakaBroj_1">St-1849/2017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REITER d.o.o. u stečaju zastupanog po punomoćniku Zdravko Frleta</izvorni_sadrzaj>
    <derivirana_varijabla naziv="DomainObject.Predmet.ProtustrankaFormated_1">  Stečajna masa iza REITER d.o.o. u stečaju zastupanog po punomoćniku Zdravko Frleta</derivirana_varijabla>
  </DomainObject.Predmet.ProtustrankaFormated>
  <DomainObject.Predmet.ProtustrankaFormatedOIB>
    <izvorni_sadrzaj>  Stečajna masa iza REITER d.o.o. u stečaju, OIB 71113560936 zastupanog po punomoćniku Zdravko Frleta</izvorni_sadrzaj>
    <derivirana_varijabla naziv="DomainObject.Predmet.ProtustrankaFormatedOIB_1">  Stečajna masa iza REITER d.o.o. u stečaju, OIB 71113560936 zastupanog po punomoćniku Zdravko Frleta</derivirana_varijabla>
  </DomainObject.Predmet.ProtustrankaFormatedOIB>
  <DomainObject.Predmet.ProtustrankaFormatedWithAdress>
    <izvorni_sadrzaj> Stečajna masa iza REITER d.o.o. u stečaju, Brune Bušića 40, 10000 Zagreb zastupanog po punomoćniku Zdravko Frleta</izvorni_sadrzaj>
    <derivirana_varijabla naziv="DomainObject.Predmet.ProtustrankaFormatedWithAdress_1"> Stečajna masa iza REITER d.o.o. u stečaju, Brune Bušića 40, 10000 Zagreb zastupanog po punomoćniku Zdravko Frleta</derivirana_varijabla>
  </DomainObject.Predmet.ProtustrankaFormatedWithAdress>
  <DomainObject.Predmet.ProtustrankaFormatedWithAdressOIB>
    <izvorni_sadrzaj> Stečajna masa iza REITER d.o.o. u stečaju, OIB 71113560936, Brune Bušića 40, 10000 Zagreb zastupanog po punomoćniku Zdravko Frleta</izvorni_sadrzaj>
    <derivirana_varijabla naziv="DomainObject.Predmet.ProtustrankaFormatedWithAdressOIB_1"> Stečajna masa iza REITER d.o.o. u stečaju, OIB 71113560936, Brune Bušića 40, 10000 Zagreb zastupanog po punomoćniku Zdravko Frleta</derivirana_varijabla>
  </DomainObject.Predmet.ProtustrankaFormatedWithAdressOIB>
  <DomainObject.Predmet.ProtustrankaWithAdress>
    <izvorni_sadrzaj>Stečajna masa iza REITER d.o.o. u stečaju Brune Bušića 40, 10000 Zagreb</izvorni_sadrzaj>
    <derivirana_varijabla naziv="DomainObject.Predmet.ProtustrankaWithAdress_1">Stečajna masa iza REITER d.o.o. u stečaju Brune Bušića 40, 10000 Zagreb</derivirana_varijabla>
  </DomainObject.Predmet.ProtustrankaWithAdress>
  <DomainObject.Predmet.ProtustrankaWithAdressOIB>
    <izvorni_sadrzaj>Stečajna masa iza REITER d.o.o. u stečaju, OIB 71113560936, Brune Bušića 40, 10000 Zagreb</izvorni_sadrzaj>
    <derivirana_varijabla naziv="DomainObject.Predmet.ProtustrankaWithAdressOIB_1">Stečajna masa iza REITER d.o.o. u stečaju, OIB 71113560936, Brune Bušića 40, 10000 Zagreb</derivirana_varijabla>
  </DomainObject.Predmet.ProtustrankaWithAdressOIB>
  <DomainObject.Predmet.ProtustrankaNazivFormated>
    <izvorni_sadrzaj>Stečajna masa iza REITER d.o.o. u stečaju</izvorni_sadrzaj>
    <derivirana_varijabla naziv="DomainObject.Predmet.ProtustrankaNazivFormated_1">Stečajna masa iza REITER d.o.o. u stečaju</derivirana_varijabla>
  </DomainObject.Predmet.ProtustrankaNazivFormated>
  <DomainObject.Predmet.ProtustrankaNazivFormatedOIB>
    <izvorni_sadrzaj>Stečajna masa iza REITER d.o.o. u stečaju, OIB 71113560936</izvorni_sadrzaj>
    <derivirana_varijabla naziv="DomainObject.Predmet.ProtustrankaNazivFormatedOIB_1">Stečajna masa iza REITER d.o.o. u stečaju, OIB 71113560936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REITER d.o.o. u stečaju zastupanog po punomoćniku Zdravko Frleta</item>
    </izvorni_sadrzaj>
    <derivirana_varijabla naziv="DomainObject.Predmet.ProtuStrankaListFormated_1">
      <item>Stečajna masa iza REITER d.o.o. u stečaju zastupanog po punomoćniku Zdravko Frleta</item>
    </derivirana_varijabla>
  </DomainObject.Predmet.ProtuStrankaListFormated>
  <DomainObject.Predmet.ProtuStrankaListFormatedOIB>
    <izvorni_sadrzaj>
      <item>Stečajna masa iza REITER d.o.o. u stečaju, OIB 71113560936 zastupanog po punomoćniku Zdravko Frleta</item>
    </izvorni_sadrzaj>
    <derivirana_varijabla naziv="DomainObject.Predmet.ProtuStrankaListFormatedOIB_1">
      <item>Stečajna masa iza REITER d.o.o. u stečaju, OIB 71113560936 zastupanog po punomoćniku Zdravko Frleta</item>
    </derivirana_varijabla>
  </DomainObject.Predmet.ProtuStrankaListFormatedOIB>
  <DomainObject.Predmet.ProtuStrankaListFormatedWithAdress>
    <izvorni_sadrzaj>
      <item>Stečajna masa iza REITER d.o.o. u stečaju, Brune Bušića 40, 10000 Zagreb zastupanog po punomoćniku Zdravko Frleta</item>
    </izvorni_sadrzaj>
    <derivirana_varijabla naziv="DomainObject.Predmet.ProtuStrankaListFormatedWithAdress_1">
      <item>Stečajna masa iza REITER d.o.o. u stečaju, Brune Bušića 40, 10000 Zagreb zastupanog po punomoćniku Zdravko Frleta</item>
    </derivirana_varijabla>
  </DomainObject.Predmet.ProtuStrankaListFormatedWithAdress>
  <DomainObject.Predmet.ProtuStrankaListFormatedWithAdressOIB>
    <izvorni_sadrzaj>
      <item>Stečajna masa iza REITER d.o.o. u stečaju, OIB 71113560936, Brune Bušića 40, 10000 Zagreb zastupanog po punomoćniku Zdravko Frleta</item>
    </izvorni_sadrzaj>
    <derivirana_varijabla naziv="DomainObject.Predmet.ProtuStrankaListFormatedWithAdressOIB_1">
      <item>Stečajna masa iza REITER d.o.o. u stečaju, OIB 71113560936, Brune Bušića 40, 10000 Zagreb zastupanog po punomoćniku Zdravko Frleta</item>
    </derivirana_varijabla>
  </DomainObject.Predmet.ProtuStrankaListFormatedWithAdressOIB>
  <DomainObject.Predmet.ProtuStrankaListNazivFormated>
    <izvorni_sadrzaj>
      <item>Stečajna masa iza REITER d.o.o. u stečaju</item>
    </izvorni_sadrzaj>
    <derivirana_varijabla naziv="DomainObject.Predmet.ProtuStrankaListNazivFormated_1">
      <item>Stečajna masa iza REITER d.o.o. u stečaju</item>
    </derivirana_varijabla>
  </DomainObject.Predmet.ProtuStrankaListNazivFormated>
  <DomainObject.Predmet.ProtuStrankaListNazivFormatedOIB>
    <izvorni_sadrzaj>
      <item>Stečajna masa iza REITER d.o.o. u stečaju, OIB 71113560936</item>
    </izvorni_sadrzaj>
    <derivirana_varijabla naziv="DomainObject.Predmet.ProtuStrankaListNazivFormatedOIB_1">
      <item>Stečajna masa iza REITER d.o.o. u stečaju, OIB 71113560936</item>
    </derivirana_varijabla>
  </DomainObject.Predmet.ProtuStrankaListNazivFormatedOIB>
  <DomainObject.Predmet.OstaliListFormated>
    <izvorni_sadrzaj>
      <item>Zdravko Frleta punomoćnik sudionika u postupku Stečajna masa iza REITER d.o.o. u stečaju</item>
      <item>Županijsko državno odvjetništvo Zagreb</item>
      <item>Vesna Lončarić</item>
    </izvorni_sadrzaj>
    <derivirana_varijabla naziv="DomainObject.Predmet.OstaliListFormated_1">
      <item>Zdravko Frleta punomoćnik sudionika u postupku Stečajna masa iza REITER d.o.o. u stečaju</item>
      <item>Županijsko državno odvjetništvo Zagreb</item>
      <item>Vesna Lončarić</item>
    </derivirana_varijabla>
  </DomainObject.Predmet.OstaliListFormated>
  <DomainObject.Predmet.OstaliListFormatedOIB>
    <izvorni_sadrzaj>
      <item>Zdravko Frleta, OIB 16983053469 punomoćnik sudionika u postupku Stečajna masa iza REITER d.o.o. u stečaju</item>
      <item>Županijsko državno odvjetništvo Zagreb</item>
      <item>Vesna Lončarić, OIB 86392278187</item>
    </izvorni_sadrzaj>
    <derivirana_varijabla naziv="DomainObject.Predmet.OstaliListFormatedOIB_1">
      <item>Zdravko Frleta, OIB 16983053469 punomoćnik sudionika u postupku Stečajna masa iza REITER d.o.o. u stečaju</item>
      <item>Županijsko državno odvjetništvo Zagreb</item>
      <item>Vesna Lončarić, OIB 86392278187</item>
    </derivirana_varijabla>
  </DomainObject.Predmet.OstaliListFormatedOIB>
  <DomainObject.Predmet.OstaliListFormatedWithAdress>
    <izvorni_sadrzaj>
      <item>Zdravko Frleta, Ulica Brune Bušića 40, 10000 Zagreb punomoćnik sudionika u postupku Stečajna masa iza REITER d.o.o. u stečaju</item>
      <item>Županijsko državno odvjetništvo Zagreb</item>
      <item>Vesna Lončarić, Vrapčanska 251, 10000 Zagreb</item>
    </izvorni_sadrzaj>
    <derivirana_varijabla naziv="DomainObject.Predmet.OstaliListFormatedWithAdress_1">
      <item>Zdravko Frleta, Ulica Brune Bušića 40, 10000 Zagreb punomoćnik sudionika u postupku Stečajna masa iza REITER d.o.o. u stečaju</item>
      <item>Županijsko državno odvjetništvo Zagreb</item>
      <item>Vesna Lončarić, Vrapčanska 251, 10000 Zagreb</item>
    </derivirana_varijabla>
  </DomainObject.Predmet.OstaliListFormatedWithAdress>
  <DomainObject.Predmet.OstaliListFormatedWithAdressOIB>
    <izvorni_sadrzaj>
      <item>Zdravko Frleta, OIB 16983053469, Ulica Brune Bušića 40, 10000 Zagreb punomoćnik sudionika u postupku Stečajna masa iza REITER d.o.o. u stečaju</item>
      <item>Županijsko državno odvjetništvo Zagreb</item>
      <item>Vesna Lončarić, OIB 86392278187, Vrapčanska 251, 10000 Zagreb</item>
    </izvorni_sadrzaj>
    <derivirana_varijabla naziv="DomainObject.Predmet.OstaliListFormatedWithAdressOIB_1">
      <item>Zdravko Frleta, OIB 16983053469, Ulica Brune Bušića 40, 10000 Zagreb punomoćnik sudionika u postupku Stečajna masa iza REITER d.o.o. u stečaju</item>
      <item>Županijsko državno odvjetništvo Zagreb</item>
      <item>Vesna Lončarić, OIB 86392278187, Vrapčanska 251, 10000 Zagreb</item>
    </derivirana_varijabla>
  </DomainObject.Predmet.OstaliListFormatedWithAdressOIB>
  <DomainObject.Predmet.OstaliListNazivFormated>
    <izvorni_sadrzaj>
      <item>Zdravko Frleta</item>
      <item>Županijsko državno odvjetništvo Zagreb</item>
      <item>Vesna Lončarić</item>
    </izvorni_sadrzaj>
    <derivirana_varijabla naziv="DomainObject.Predmet.OstaliListNazivFormated_1">
      <item>Zdravko Frleta</item>
      <item>Županijsko državno odvjetništvo Zagreb</item>
      <item>Vesna Lončarić</item>
    </derivirana_varijabla>
  </DomainObject.Predmet.OstaliListNazivFormated>
  <DomainObject.Predmet.OstaliListNazivFormatedOIB>
    <izvorni_sadrzaj>
      <item>Zdravko Frleta, OIB 16983053469</item>
      <item>Županijsko državno odvjetništvo Zagreb</item>
      <item>Vesna Lončarić, OIB 86392278187</item>
    </izvorni_sadrzaj>
    <derivirana_varijabla naziv="DomainObject.Predmet.OstaliListNazivFormatedOIB_1">
      <item>Zdravko Frleta, OIB 16983053469</item>
      <item>Županijsko državno odvjetništvo Zagreb</item>
      <item>Vesna Lončarić, OIB 86392278187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St-1849/2017-38</izvorni_sadrzaj>
    <derivirana_varijabla naziv="DomainObject.PoslovniBrojDokumenta_1">St-1849/2017-38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REITER d.o.o. u stečaju</izvorni_sadrzaj>
    <derivirana_varijabla naziv="DomainObject.Predmet.ProtustrankaIDrugi_1">Stečajna masa iza REITER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REITER d.o.o. u stečaju, OIB 71113560936, Brune Bušića 40, 10000 Zagreb</izvorni_sadrzaj>
    <derivirana_varijabla naziv="DomainObject.Predmet.ProtustrankaIDrugiAdressOIB_1">Stečajna masa iza REITER d.o.o. u stečaju, OIB 71113560936, Brune Bušića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REITER d.o.o. u stečaju</item>
      <item>Zdravko Frleta</item>
      <item>FINA Regionalni centar Zagreb</item>
      <item>Županijsko državno odvjetništvo Zagreb</item>
      <item>Vesna Lončarić</item>
    </izvorni_sadrzaj>
    <derivirana_varijabla naziv="DomainObject.Predmet.SudioniciListNaziv_1">
      <item>Stečajna masa iza REITER d.o.o. u stečaju</item>
      <item>Zdravko Frleta</item>
      <item>FINA Regionalni centar Zagreb</item>
      <item>Županijsko državno odvjetništvo Zagreb</item>
      <item>Vesna Lončarić</item>
    </derivirana_varijabla>
  </DomainObject.Predmet.SudioniciListNaziv>
  <DomainObject.Predmet.SudioniciListAdressOIB>
    <izvorni_sadrzaj>
      <item>Stečajna masa iza REITER d.o.o. u stečaju, OIB 71113560936, Brune Bušića 40,10000 Zagreb</item>
      <item>Zdravko Frleta, OIB 16983053469, Ulica Brune Bušića 40,10000 Zagreb</item>
      <item>FINA Regionalni centar Zagreb, OIB 85821130368, Trg svibanjskih žrtava 1995. 1,10000 Zagreb</item>
      <item>Županijsko državno odvjetništvo Zagreb</item>
      <item>Vesna Lončarić, OIB 86392278187, Vrapčanska 251,10000 Zagreb</item>
    </izvorni_sadrzaj>
    <derivirana_varijabla naziv="DomainObject.Predmet.SudioniciListAdressOIB_1">
      <item>Stečajna masa iza REITER d.o.o. u stečaju, OIB 71113560936, Brune Bušića 40,10000 Zagreb</item>
      <item>Zdravko Frleta, OIB 16983053469, Ulica Brune Bušića 40,10000 Zagreb</item>
      <item>FINA Regionalni centar Zagreb, OIB 85821130368, Trg svibanjskih žrtava 1995. 1,10000 Zagreb</item>
      <item>Županijsko državno odvjetništvo Zagreb</item>
      <item>Vesna Lončarić, OIB 86392278187, Vrapčanska 251,10000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71113560936</item>
      <item>, OIB 16983053469</item>
      <item>, OIB 85821130368</item>
      <item>, OIB null</item>
      <item>, OIB 86392278187</item>
    </izvorni_sadrzaj>
    <derivirana_varijabla naziv="DomainObject.Predmet.SudioniciListNazivOIB_1">
      <item>, OIB 71113560936</item>
      <item>, OIB 16983053469</item>
      <item>, OIB 85821130368</item>
      <item>, OIB null</item>
      <item>, OIB 86392278187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6BEFC7-C755-4A93-8ECD-001EA1751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1690</properties:Words>
  <properties:Characters>9422</properties:Characters>
  <properties:Lines>186</properties:Lines>
  <properties:Paragraphs>58</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2018-02-16T10:30:00Z</dcterms:created>
  <dc:creator>ilukac</dc:creator>
  <cp:lastModifiedBy>Mirjana Gašparić</cp:lastModifiedBy>
  <cp:lastPrinted>2018-02-19T11:56:00Z</cp:lastPrinted>
  <dcterms:modified xmlns:xsi="http://www.w3.org/2001/XMLSchema-instance" xsi:type="dcterms:W3CDTF">2018-02-19T12:00:00Z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St-1849-17 Rj. o UTVRĐENIM i OSPORENIM tražbinama_čl. 265.SZ.sz</vt:lpwstr>
  </prop:property>
  <prop:property name="CC_coloring" pid="4" fmtid="{D5CDD505-2E9C-101B-9397-08002B2CF9AE}">
    <vt:bool>false</vt:bool>
  </prop:property>
  <prop:property name="BrojStranica" pid="5" fmtid="{D5CDD505-2E9C-101B-9397-08002B2CF9AE}">
    <vt:i4>4</vt:i4>
  </prop:property>
</prop:Properties>
</file>