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31f6e" w14:paraId="a131f6e"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6838BA" w:rsidP="001D411A" w:rsidR="00B4321B" w:rsidRPr="001D5467">
      <w:pPr>
        <w:jc w:val="right"/>
        <w:rPr>
          <w:sz w:val="24"/>
          <w:szCs w:val="24"/>
        </w:rPr>
      </w:pPr>
      <w:r w:rsidRPr="001D5467">
        <w:rPr>
          <w:sz w:val="24"/>
          <w:szCs w:val="24"/>
          <w:lang w:val="pt-BR"/>
        </w:rPr>
        <w:t xml:space="preserve">     </w:t>
      </w:r>
      <w:r w:rsidR="0056018D" w:rsidRPr="001D5467">
        <w:rPr>
          <w:sz w:val="24"/>
          <w:szCs w:val="24"/>
          <w:lang w:val="pt-BR"/>
        </w:rPr>
        <w:t xml:space="preserve">                              </w:t>
      </w:r>
      <w:r w:rsidRPr="001D5467">
        <w:rPr>
          <w:sz w:val="24"/>
          <w:szCs w:val="24"/>
          <w:lang w:val="pt-BR"/>
        </w:rPr>
        <w:t xml:space="preserve"> </w:t>
      </w:r>
      <w:r w:rsidR="001D411A" w:rsidRPr="001D5467">
        <w:rPr>
          <w:sz w:val="24"/>
          <w:szCs w:val="24"/>
        </w:rPr>
        <w:t>40.</w:t>
      </w:r>
      <w:r w:rsidR="001D411A" w:rsidRPr="001D5467">
        <w:rPr>
          <w:b/>
          <w:sz w:val="24"/>
          <w:szCs w:val="24"/>
        </w:rPr>
        <w:t xml:space="preserve"> </w:t>
      </w:r>
      <w:r w:rsidR="001D411A" w:rsidRPr="001D5467">
        <w:rPr>
          <w:sz w:val="24"/>
          <w:szCs w:val="24"/>
        </w:rPr>
        <w:t>St-</w:t>
      </w:r>
      <w:r w:rsidR="00DA0FB4">
        <w:rPr>
          <w:sz w:val="24"/>
          <w:szCs w:val="24"/>
        </w:rPr>
        <w:t>5179</w:t>
      </w:r>
      <w:r w:rsidR="00525D6E" w:rsidRPr="001D5467">
        <w:rPr>
          <w:sz w:val="24"/>
          <w:szCs w:val="24"/>
        </w:rPr>
        <w:t>/</w:t>
      </w:r>
      <w:r w:rsidR="004F1BD2">
        <w:rPr>
          <w:sz w:val="24"/>
          <w:szCs w:val="24"/>
        </w:rPr>
        <w:t>20</w:t>
      </w:r>
      <w:r w:rsidR="00525D6E" w:rsidRPr="001D5467">
        <w:rPr>
          <w:sz w:val="24"/>
          <w:szCs w:val="24"/>
        </w:rPr>
        <w:t>1</w:t>
      </w:r>
      <w:r w:rsidR="006E7E74">
        <w:rPr>
          <w:sz w:val="24"/>
          <w:szCs w:val="24"/>
        </w:rPr>
        <w:t>6</w:t>
      </w:r>
    </w:p>
    <w:p w:rsidRDefault="0031605B" w:rsidP="00B4321B" w:rsidR="0031605B">
      <w:pPr>
        <w:jc w:val="center"/>
        <w:rPr>
          <w:sz w:val="24"/>
          <w:szCs w:val="24"/>
        </w:rPr>
      </w:pPr>
    </w:p>
    <w:p w:rsidRDefault="00B4321B" w:rsidP="00B4321B" w:rsidR="001D411A" w:rsidRPr="001D5467">
      <w:pPr>
        <w:jc w:val="center"/>
        <w:rPr>
          <w:sz w:val="24"/>
          <w:szCs w:val="24"/>
        </w:rPr>
      </w:pPr>
      <w:r w:rsidRPr="001D5467">
        <w:rPr>
          <w:sz w:val="24"/>
          <w:szCs w:val="24"/>
        </w:rPr>
        <w:t>R E P U B L I K A  H R V A T S K A</w:t>
      </w:r>
    </w:p>
    <w:p w:rsidRDefault="001D411A" w:rsidP="001D411A" w:rsidR="001D411A" w:rsidRPr="001D5467">
      <w:pPr>
        <w:rPr>
          <w:sz w:val="24"/>
          <w:szCs w:val="24"/>
        </w:rPr>
      </w:pP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b/>
          <w:sz w:val="24"/>
          <w:szCs w:val="24"/>
        </w:rPr>
        <w:tab/>
      </w:r>
      <w:r w:rsidRPr="001D5467">
        <w:rPr>
          <w:sz w:val="24"/>
          <w:szCs w:val="24"/>
        </w:rPr>
        <w:t xml:space="preserve">               </w:t>
      </w:r>
    </w:p>
    <w:p w:rsidRDefault="001D411A" w:rsidP="00C071BC" w:rsidR="00C071BC">
      <w:pPr>
        <w:ind w:left="2880"/>
        <w:rPr>
          <w:sz w:val="24"/>
          <w:szCs w:val="24"/>
        </w:rPr>
      </w:pPr>
      <w:r w:rsidRPr="001D5467">
        <w:rPr>
          <w:sz w:val="24"/>
          <w:szCs w:val="24"/>
        </w:rPr>
        <w:t>R J E Š E NJ E</w:t>
      </w:r>
    </w:p>
    <w:p w:rsidRDefault="001D411A" w:rsidP="001D411A" w:rsidR="001D411A" w:rsidRPr="001D5467">
      <w:pPr>
        <w:ind w:left="2880"/>
        <w:jc w:val="right"/>
        <w:rPr>
          <w:sz w:val="24"/>
          <w:szCs w:val="24"/>
        </w:rPr>
      </w:pP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1D411A" w:rsidP="001D411A" w:rsidR="001D411A" w:rsidRPr="004F1BD2">
      <w:pPr>
        <w:jc w:val="center"/>
        <w:rPr>
          <w:b/>
          <w:i/>
          <w:sz w:val="24"/>
          <w:szCs w:val="24"/>
        </w:rPr>
      </w:pPr>
    </w:p>
    <w:p w:rsidRDefault="00525D6E" w:rsidP="002D18DF" w:rsidR="0056018D" w:rsidRPr="003A007A">
      <w:pPr>
        <w:ind w:firstLine="720"/>
        <w:jc w:val="both"/>
        <w:rPr>
          <w:sz w:val="24"/>
          <w:szCs w:val="24"/>
        </w:rPr>
      </w:pPr>
      <w:r w:rsidRPr="003A007A">
        <w:rPr>
          <w:sz w:val="24"/>
          <w:szCs w:val="24"/>
        </w:rPr>
        <w:t>TRGOVAČKI SUD U ZAGREBU po sucu Anti Galiću, kao stečajnom sucu, postupajući po prijedlogu Financijske agencije</w:t>
      </w:r>
      <w:r w:rsidR="0096090C" w:rsidRPr="003A007A">
        <w:rPr>
          <w:sz w:val="24"/>
          <w:szCs w:val="24"/>
        </w:rPr>
        <w:t>,</w:t>
      </w:r>
      <w:r w:rsidRPr="003A007A">
        <w:rPr>
          <w:sz w:val="24"/>
          <w:szCs w:val="24"/>
        </w:rPr>
        <w:t xml:space="preserve"> u stečajnom postupku nad dužnikom</w:t>
      </w:r>
      <w:r w:rsidR="00EC4788" w:rsidRPr="003A007A">
        <w:rPr>
          <w:sz w:val="24"/>
          <w:szCs w:val="24"/>
        </w:rPr>
        <w:t xml:space="preserve">, </w:t>
      </w:r>
      <w:r w:rsidR="00DA0FB4">
        <w:rPr>
          <w:sz w:val="24"/>
          <w:szCs w:val="24"/>
        </w:rPr>
        <w:t>VULKAN d.o.o., Zagreb, Čulinečka cesta 221,  (OIB 57041878350)</w:t>
      </w:r>
      <w:r w:rsidR="003A007A" w:rsidRPr="003A007A">
        <w:rPr>
          <w:sz w:val="24"/>
          <w:szCs w:val="24"/>
        </w:rPr>
        <w:t xml:space="preserve">, </w:t>
      </w:r>
      <w:r w:rsidR="00FE0498" w:rsidRPr="003A007A">
        <w:rPr>
          <w:sz w:val="24"/>
          <w:szCs w:val="24"/>
        </w:rPr>
        <w:t xml:space="preserve">nakon ročišta radi </w:t>
      </w:r>
      <w:r w:rsidR="004625BC" w:rsidRPr="003A007A">
        <w:rPr>
          <w:sz w:val="24"/>
          <w:szCs w:val="24"/>
        </w:rPr>
        <w:t xml:space="preserve">rasprave o pretpostavkama za otvaranje stečajnog postupka </w:t>
      </w:r>
      <w:r w:rsidR="00FE0498" w:rsidRPr="003A007A">
        <w:rPr>
          <w:sz w:val="24"/>
          <w:szCs w:val="24"/>
        </w:rPr>
        <w:t xml:space="preserve">održanog dana </w:t>
      </w:r>
      <w:r w:rsidR="00D12352">
        <w:rPr>
          <w:sz w:val="24"/>
          <w:szCs w:val="24"/>
        </w:rPr>
        <w:t>12.srpnja</w:t>
      </w:r>
      <w:r w:rsidR="004625BC" w:rsidRPr="003A007A">
        <w:rPr>
          <w:sz w:val="24"/>
          <w:szCs w:val="24"/>
        </w:rPr>
        <w:t xml:space="preserve"> </w:t>
      </w:r>
      <w:r w:rsidR="00FE0498" w:rsidRPr="003A007A">
        <w:rPr>
          <w:sz w:val="24"/>
          <w:szCs w:val="24"/>
        </w:rPr>
        <w:t xml:space="preserve"> 201</w:t>
      </w:r>
      <w:r w:rsidR="00EC4788" w:rsidRPr="003A007A">
        <w:rPr>
          <w:sz w:val="24"/>
          <w:szCs w:val="24"/>
        </w:rPr>
        <w:t>7</w:t>
      </w:r>
      <w:r w:rsidR="00FE0498" w:rsidRPr="003A007A">
        <w:rPr>
          <w:sz w:val="24"/>
          <w:szCs w:val="24"/>
        </w:rPr>
        <w:t xml:space="preserve">., </w:t>
      </w:r>
      <w:r w:rsidR="00D12352">
        <w:rPr>
          <w:sz w:val="24"/>
          <w:szCs w:val="24"/>
        </w:rPr>
        <w:t>istog dana,</w:t>
      </w:r>
      <w:r w:rsidR="004625BC" w:rsidRPr="003A007A">
        <w:rPr>
          <w:sz w:val="24"/>
          <w:szCs w:val="24"/>
        </w:rPr>
        <w:t xml:space="preserve"> </w:t>
      </w:r>
    </w:p>
    <w:p w:rsidRDefault="00525D6E" w:rsidR="00525D6E" w:rsidRPr="003A007A">
      <w:pPr>
        <w:jc w:val="both"/>
        <w:rPr>
          <w:sz w:val="40"/>
          <w:szCs w:val="40"/>
        </w:rPr>
      </w:pPr>
    </w:p>
    <w:p w:rsidRDefault="006838BA" w:rsidR="006838BA">
      <w:pPr>
        <w:jc w:val="center"/>
        <w:rPr>
          <w:b/>
          <w:sz w:val="24"/>
          <w:szCs w:val="24"/>
        </w:rPr>
      </w:pPr>
      <w:r w:rsidRPr="003A007A">
        <w:rPr>
          <w:b/>
          <w:sz w:val="24"/>
          <w:szCs w:val="24"/>
        </w:rPr>
        <w:t>r i j e š i o     j e</w:t>
      </w:r>
    </w:p>
    <w:p w:rsidRDefault="00C071BC" w:rsidR="00C071BC" w:rsidRPr="003A007A">
      <w:pPr>
        <w:jc w:val="center"/>
        <w:rPr>
          <w:b/>
          <w:sz w:val="24"/>
          <w:szCs w:val="24"/>
        </w:rPr>
      </w:pP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D12352">
        <w:rPr>
          <w:sz w:val="24"/>
          <w:szCs w:val="24"/>
        </w:rPr>
        <w:t>VULKAN d.o.o., Zagreb, Čulinečka cesta 221,  (OIB 57041878350)</w:t>
      </w:r>
      <w:r w:rsidR="003776F8" w:rsidRPr="003A007A">
        <w:rPr>
          <w:sz w:val="24"/>
          <w:szCs w:val="24"/>
        </w:rPr>
        <w:t>,</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D12352">
        <w:rPr>
          <w:sz w:val="24"/>
        </w:rPr>
        <w:t>Davor Bišćan iz Zagreba, Jurišićeva 10.</w:t>
      </w:r>
      <w:r w:rsidR="00D12352" w:rsidRPr="00450A46">
        <w:rPr>
          <w:sz w:val="24"/>
        </w:rPr>
        <w:t xml:space="preserve">, OIB </w:t>
      </w:r>
      <w:r w:rsidR="00D12352">
        <w:rPr>
          <w:sz w:val="24"/>
        </w:rPr>
        <w:t>99116868296</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C9232B">
        <w:rPr>
          <w:sz w:val="24"/>
          <w:szCs w:val="24"/>
        </w:rPr>
        <w:t xml:space="preserve">12.srpnja </w:t>
      </w:r>
      <w:r w:rsidR="00CF78F6">
        <w:rPr>
          <w:sz w:val="24"/>
          <w:szCs w:val="24"/>
        </w:rPr>
        <w:t>2017</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C9232B">
        <w:rPr>
          <w:sz w:val="24"/>
          <w:szCs w:val="24"/>
        </w:rPr>
        <w:t>12.srpnja</w:t>
      </w:r>
      <w:r w:rsidR="00B4321B" w:rsidRPr="003A007A">
        <w:rPr>
          <w:sz w:val="24"/>
          <w:szCs w:val="24"/>
        </w:rPr>
        <w:t xml:space="preserve"> 201</w:t>
      </w:r>
      <w:r w:rsidR="00EC4788" w:rsidRPr="003A007A">
        <w:rPr>
          <w:sz w:val="24"/>
          <w:szCs w:val="24"/>
        </w:rPr>
        <w:t>7</w:t>
      </w:r>
      <w:r w:rsidR="00AF7623" w:rsidRPr="003A007A">
        <w:rPr>
          <w:sz w:val="24"/>
          <w:szCs w:val="24"/>
        </w:rPr>
        <w:t>.</w:t>
      </w:r>
      <w:r w:rsidRPr="003A007A">
        <w:rPr>
          <w:sz w:val="24"/>
          <w:szCs w:val="24"/>
        </w:rPr>
        <w:t xml:space="preserve"> u </w:t>
      </w:r>
      <w:r w:rsidR="00FF556C" w:rsidRPr="003A007A">
        <w:rPr>
          <w:sz w:val="24"/>
          <w:szCs w:val="24"/>
        </w:rPr>
        <w:t>1</w:t>
      </w:r>
      <w:r w:rsidR="00C9232B">
        <w:rPr>
          <w:sz w:val="24"/>
          <w:szCs w:val="24"/>
        </w:rPr>
        <w:t>4</w:t>
      </w:r>
      <w:r w:rsidR="00FF556C" w:rsidRPr="003A007A">
        <w:rPr>
          <w:sz w:val="24"/>
          <w:szCs w:val="24"/>
        </w:rPr>
        <w:t>,00</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te priložiti, </w:t>
      </w:r>
      <w:r w:rsidR="006838BA" w:rsidRPr="003A007A">
        <w:rPr>
          <w:sz w:val="24"/>
          <w:szCs w:val="24"/>
        </w:rPr>
        <w:t>potvrdu o uplaćenoj sudskoj pristojbi, na adresu:</w:t>
      </w:r>
      <w:r w:rsidR="00656D95" w:rsidRPr="003A007A">
        <w:rPr>
          <w:sz w:val="24"/>
          <w:szCs w:val="24"/>
        </w:rPr>
        <w:t xml:space="preserve"> </w:t>
      </w:r>
      <w:r w:rsidR="002D68FF">
        <w:rPr>
          <w:sz w:val="24"/>
        </w:rPr>
        <w:t>Davor Bišćan iz Zagreba, Jurišićeva 10.</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867C12" w:rsidR="006838B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B155EE" w:rsidRPr="003A007A">
        <w:rPr>
          <w:b/>
          <w:sz w:val="24"/>
          <w:szCs w:val="24"/>
        </w:rPr>
        <w:t>4.</w:t>
      </w:r>
      <w:r w:rsidR="002D68FF">
        <w:rPr>
          <w:b/>
          <w:sz w:val="24"/>
          <w:szCs w:val="24"/>
        </w:rPr>
        <w:t>listopada</w:t>
      </w:r>
      <w:r w:rsidR="001C7874" w:rsidRPr="003A007A">
        <w:rPr>
          <w:b/>
          <w:sz w:val="24"/>
          <w:szCs w:val="24"/>
        </w:rPr>
        <w:t xml:space="preserve"> 201</w:t>
      </w:r>
      <w:r w:rsidR="00B155EE" w:rsidRPr="003A007A">
        <w:rPr>
          <w:b/>
          <w:sz w:val="24"/>
          <w:szCs w:val="24"/>
        </w:rPr>
        <w:t>7</w:t>
      </w:r>
      <w:r w:rsidR="001C7874" w:rsidRPr="003A007A">
        <w:rPr>
          <w:b/>
          <w:sz w:val="24"/>
          <w:szCs w:val="24"/>
        </w:rPr>
        <w:t>.</w:t>
      </w:r>
      <w:r w:rsidR="006838BA" w:rsidRPr="003A007A">
        <w:rPr>
          <w:b/>
          <w:sz w:val="24"/>
          <w:szCs w:val="24"/>
        </w:rPr>
        <w:t xml:space="preserve"> u </w:t>
      </w:r>
      <w:r w:rsidR="001C7874" w:rsidRPr="003A007A">
        <w:rPr>
          <w:b/>
          <w:sz w:val="24"/>
          <w:szCs w:val="24"/>
        </w:rPr>
        <w:t>9,</w:t>
      </w:r>
      <w:r w:rsidR="002D68FF">
        <w:rPr>
          <w:b/>
          <w:sz w:val="24"/>
          <w:szCs w:val="24"/>
        </w:rPr>
        <w:t>30</w:t>
      </w:r>
      <w:r w:rsidR="006838BA" w:rsidRPr="003A007A">
        <w:rPr>
          <w:b/>
          <w:sz w:val="24"/>
          <w:szCs w:val="24"/>
        </w:rPr>
        <w:t xml:space="preserve"> </w:t>
      </w:r>
      <w:r w:rsidR="006838BA" w:rsidRPr="003A007A">
        <w:rPr>
          <w:sz w:val="24"/>
          <w:szCs w:val="24"/>
        </w:rPr>
        <w:t xml:space="preserve">sati koje će se održati u zgradi ovog suda, Zagreb, Petrinjska 8, soba broj 96/II (dvorišna zgrada). </w:t>
      </w:r>
    </w:p>
    <w:p w:rsidRDefault="00867C12" w:rsidP="00CB0F34" w:rsidR="006838BA" w:rsidRPr="003A007A">
      <w:pPr>
        <w:jc w:val="both"/>
        <w:rPr>
          <w:sz w:val="24"/>
          <w:szCs w:val="24"/>
        </w:rPr>
      </w:pPr>
      <w:r w:rsidRPr="003A007A">
        <w:rPr>
          <w:sz w:val="24"/>
          <w:szCs w:val="24"/>
        </w:rPr>
        <w:lastRenderedPageBreak/>
        <w:t>VIII</w:t>
      </w:r>
      <w:r w:rsidR="00CB0F34" w:rsidRPr="003A007A">
        <w:rPr>
          <w:sz w:val="24"/>
          <w:szCs w:val="24"/>
        </w:rPr>
        <w:tab/>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1C7874" w:rsidRPr="003A007A">
        <w:rPr>
          <w:b/>
          <w:sz w:val="24"/>
          <w:szCs w:val="24"/>
        </w:rPr>
        <w:t>9,</w:t>
      </w:r>
      <w:r w:rsidR="002D68FF">
        <w:rPr>
          <w:b/>
          <w:sz w:val="24"/>
          <w:szCs w:val="24"/>
        </w:rPr>
        <w:t>3</w:t>
      </w:r>
      <w:r w:rsidR="00CF78F6">
        <w:rPr>
          <w:b/>
          <w:sz w:val="24"/>
          <w:szCs w:val="24"/>
        </w:rPr>
        <w:t>5</w:t>
      </w:r>
      <w:r w:rsidR="006838BA" w:rsidRPr="003A007A">
        <w:rPr>
          <w:b/>
          <w:sz w:val="24"/>
          <w:szCs w:val="24"/>
        </w:rPr>
        <w:t xml:space="preserve"> sati</w:t>
      </w:r>
      <w:r w:rsidR="006838BA" w:rsidRPr="003A007A">
        <w:rPr>
          <w:sz w:val="24"/>
          <w:szCs w:val="24"/>
        </w:rPr>
        <w:t xml:space="preserve">. </w:t>
      </w:r>
    </w:p>
    <w:p w:rsidRDefault="00BF4D06" w:rsidP="003B1A8A" w:rsidR="00F35D92">
      <w:pPr>
        <w:ind w:firstLine="720"/>
        <w:jc w:val="both"/>
        <w:rPr>
          <w:sz w:val="24"/>
        </w:rPr>
      </w:pPr>
      <w:r>
        <w:rPr>
          <w:sz w:val="24"/>
        </w:rPr>
        <w:t xml:space="preserve">IX. </w:t>
      </w:r>
      <w:r w:rsidR="00F35D92">
        <w:rPr>
          <w:sz w:val="24"/>
        </w:rPr>
        <w:t>Određuje se upis</w:t>
      </w:r>
      <w:r w:rsidR="00F35D92" w:rsidRPr="0007714C">
        <w:rPr>
          <w:sz w:val="24"/>
        </w:rPr>
        <w:t xml:space="preserve"> </w:t>
      </w:r>
      <w:r>
        <w:rPr>
          <w:sz w:val="24"/>
        </w:rPr>
        <w:t xml:space="preserve">ovog </w:t>
      </w:r>
      <w:r w:rsidR="00F35D92">
        <w:rPr>
          <w:sz w:val="24"/>
        </w:rPr>
        <w:t>rješenja u zemljišnim knjigama, te se nalaže:</w:t>
      </w:r>
      <w:r>
        <w:rPr>
          <w:sz w:val="24"/>
        </w:rPr>
        <w:t xml:space="preserve"> </w:t>
      </w:r>
      <w:r w:rsidR="00F35D92">
        <w:rPr>
          <w:sz w:val="24"/>
        </w:rPr>
        <w:t xml:space="preserve">Zemljišnoknjižnom odjelu </w:t>
      </w:r>
      <w:r>
        <w:rPr>
          <w:sz w:val="24"/>
        </w:rPr>
        <w:t>O</w:t>
      </w:r>
      <w:r w:rsidR="00F35D92">
        <w:rPr>
          <w:sz w:val="24"/>
        </w:rPr>
        <w:t xml:space="preserve">pćinskog </w:t>
      </w:r>
      <w:r>
        <w:rPr>
          <w:sz w:val="24"/>
        </w:rPr>
        <w:t xml:space="preserve">građanskog </w:t>
      </w:r>
      <w:r w:rsidR="00F35D92">
        <w:rPr>
          <w:sz w:val="24"/>
        </w:rPr>
        <w:t xml:space="preserve">suda  u </w:t>
      </w:r>
      <w:r>
        <w:rPr>
          <w:sz w:val="24"/>
        </w:rPr>
        <w:t xml:space="preserve">Zagrebu </w:t>
      </w:r>
      <w:r w:rsidR="00F35D92">
        <w:rPr>
          <w:sz w:val="24"/>
        </w:rPr>
        <w:t xml:space="preserve"> zabilježba rješenja i to u:</w:t>
      </w:r>
      <w:r w:rsidR="00F35D92">
        <w:rPr>
          <w:sz w:val="24"/>
        </w:rPr>
        <w:tab/>
        <w:t>z.k.ul br.</w:t>
      </w:r>
      <w:r w:rsidR="003B1A8A">
        <w:rPr>
          <w:sz w:val="24"/>
        </w:rPr>
        <w:t>1190 i 2965</w:t>
      </w:r>
      <w:r w:rsidR="00F35D92">
        <w:rPr>
          <w:sz w:val="24"/>
        </w:rPr>
        <w:t xml:space="preserve">, k.o. </w:t>
      </w:r>
      <w:r w:rsidR="003B1A8A">
        <w:rPr>
          <w:sz w:val="24"/>
        </w:rPr>
        <w:t>335541 Resnik</w:t>
      </w:r>
    </w:p>
    <w:p w:rsidRDefault="00D216FC" w:rsidP="00CB0F34" w:rsidR="00D216FC" w:rsidRPr="003A007A">
      <w:pPr>
        <w:jc w:val="both"/>
        <w:rPr>
          <w:sz w:val="24"/>
          <w:szCs w:val="24"/>
        </w:rPr>
      </w:pPr>
    </w:p>
    <w:p w:rsidRDefault="00D216FC" w:rsidP="00CB0F34" w:rsidR="00D216FC">
      <w:pPr>
        <w:jc w:val="both"/>
        <w:rPr>
          <w:sz w:val="24"/>
          <w:szCs w:val="24"/>
        </w:rPr>
      </w:pPr>
    </w:p>
    <w:p w:rsidRDefault="006838BA" w:rsidR="006838BA">
      <w:pPr>
        <w:jc w:val="center"/>
        <w:rPr>
          <w:sz w:val="24"/>
          <w:szCs w:val="24"/>
        </w:rPr>
      </w:pPr>
      <w:r w:rsidRPr="001D5467">
        <w:rPr>
          <w:sz w:val="24"/>
          <w:szCs w:val="24"/>
        </w:rPr>
        <w:t>Obrazloženje</w:t>
      </w:r>
    </w:p>
    <w:p w:rsidRDefault="00C071BC" w:rsidR="00C071BC" w:rsidRPr="001D5467">
      <w:pPr>
        <w:jc w:val="center"/>
        <w:rPr>
          <w:sz w:val="24"/>
          <w:szCs w:val="24"/>
        </w:rPr>
      </w:pPr>
    </w:p>
    <w:p w:rsidRDefault="002726CF" w:rsidR="002726CF" w:rsidRPr="001D5467">
      <w:pPr>
        <w:jc w:val="center"/>
        <w:rPr>
          <w:sz w:val="24"/>
          <w:szCs w:val="24"/>
        </w:rPr>
      </w:pPr>
    </w:p>
    <w:p w:rsidRDefault="00CE1218" w:rsidP="00CE1218" w:rsidR="00CE1218">
      <w:pPr>
        <w:ind w:firstLine="708"/>
        <w:jc w:val="both"/>
        <w:rPr>
          <w:sz w:val="24"/>
          <w:szCs w:val="24"/>
        </w:rPr>
      </w:pPr>
      <w:r>
        <w:rPr>
          <w:sz w:val="24"/>
          <w:szCs w:val="24"/>
        </w:rPr>
        <w:t>Nad pravnom osobom naznačenoj u izreci rješenje Financijska agencija je ovom sudu temeljem odredbe članka 110. stavak 1. Stečajnog zakona (N.N. br. 71/15, dalje: SZ) podnijela prijedlog za otvaranje stečajnog postupka.</w:t>
      </w:r>
    </w:p>
    <w:p w:rsidRDefault="00CE1218" w:rsidP="00CE1218" w:rsidR="00CE1218">
      <w:pPr>
        <w:ind w:firstLine="708"/>
        <w:jc w:val="both"/>
        <w:rPr>
          <w:sz w:val="24"/>
          <w:szCs w:val="24"/>
        </w:rPr>
      </w:pPr>
      <w:r>
        <w:rPr>
          <w:sz w:val="24"/>
          <w:szCs w:val="24"/>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CE1218" w:rsidP="00CE1218" w:rsidR="00CE1218">
      <w:pPr>
        <w:ind w:firstLine="708"/>
        <w:jc w:val="both"/>
        <w:rPr>
          <w:sz w:val="24"/>
          <w:szCs w:val="24"/>
        </w:rPr>
      </w:pPr>
      <w:r>
        <w:rPr>
          <w:sz w:val="24"/>
          <w:szCs w:val="24"/>
        </w:rPr>
        <w:t>U prijedlogu FINA-e se navodi kako na dan 21.prosinca 2015.  u očevidniku redoslijeda osnova za plaćanje dužnik ima evidentirane neizvršene osnove za plaćanje neprekinutom razdoblju od 120 dana u ukupnom iznosu od 583.626,56 kn</w:t>
      </w:r>
    </w:p>
    <w:p w:rsidRDefault="0041784C" w:rsidP="0041784C" w:rsidR="0041784C">
      <w:pPr>
        <w:ind w:firstLine="709"/>
        <w:jc w:val="both"/>
        <w:rPr>
          <w:sz w:val="24"/>
          <w:szCs w:val="24"/>
        </w:rPr>
      </w:pPr>
    </w:p>
    <w:p w:rsidRDefault="0041784C" w:rsidP="0041784C" w:rsidR="0041784C">
      <w:pPr>
        <w:jc w:val="both"/>
        <w:rPr>
          <w:sz w:val="24"/>
        </w:rPr>
      </w:pPr>
      <w:r>
        <w:rPr>
          <w:sz w:val="24"/>
        </w:rPr>
        <w:tab/>
        <w:t xml:space="preserve">Rješenjem ovog suda od </w:t>
      </w:r>
      <w:r w:rsidR="00CE1218">
        <w:rPr>
          <w:sz w:val="24"/>
        </w:rPr>
        <w:t>12.srpnja</w:t>
      </w:r>
      <w:r>
        <w:rPr>
          <w:sz w:val="24"/>
        </w:rPr>
        <w:t xml:space="preserve"> 2016. pokrenut je prethodni postupak radi utvrđivanja pretpostavki za otvaranje stečajnog postupka</w:t>
      </w:r>
      <w:r w:rsidR="004D7F27">
        <w:rPr>
          <w:sz w:val="24"/>
        </w:rPr>
        <w:t>.</w:t>
      </w:r>
    </w:p>
    <w:p w:rsidRDefault="0041784C" w:rsidP="0051132F" w:rsidR="0041784C">
      <w:pPr>
        <w:pStyle w:val="Tijeloteksta"/>
        <w:ind w:firstLine="708"/>
      </w:pPr>
    </w:p>
    <w:p w:rsidRDefault="004D7F27" w:rsidP="004D7F27" w:rsidR="004D7F27">
      <w:pPr>
        <w:pStyle w:val="Tijeloteksta"/>
        <w:ind w:firstLine="708"/>
      </w:pPr>
      <w:r>
        <w:t xml:space="preserve">Rješenjem od </w:t>
      </w:r>
      <w:r w:rsidR="00CE1218">
        <w:t>27.rujn</w:t>
      </w:r>
      <w:r w:rsidR="00FC24DA">
        <w:t>a 2016.</w:t>
      </w:r>
      <w:r>
        <w:t xml:space="preserve"> sud je imenovao privremenog stečajnog upravitelja </w:t>
      </w:r>
      <w:r w:rsidR="002728C2">
        <w:t>Davor</w:t>
      </w:r>
      <w:r w:rsidR="00437F7D">
        <w:t>a</w:t>
      </w:r>
      <w:r w:rsidR="002728C2">
        <w:t xml:space="preserve"> Bišćan</w:t>
      </w:r>
      <w:r w:rsidR="00437F7D">
        <w:t>a</w:t>
      </w:r>
      <w:r w:rsidR="002728C2">
        <w:t xml:space="preserve"> iz Zagreba, Jurišićeva 10</w:t>
      </w:r>
      <w:r>
        <w:t>, sa zadaćom utvrditi postojanje stečajnog razloga, koliki je iznos predvidivih troškova prethodnog i stečajnog postupka, utvrditi imovinu dužnika, te ispitati mogu li se imovinom dužnika namiriti troškovi postupka.</w:t>
      </w:r>
    </w:p>
    <w:p w:rsidRDefault="004D7F27" w:rsidP="004D7F27" w:rsidR="004D7F27">
      <w:pPr>
        <w:pStyle w:val="Tijeloteksta"/>
        <w:ind w:firstLine="708"/>
      </w:pPr>
    </w:p>
    <w:p w:rsidRDefault="004D7F27" w:rsidP="004D7F27" w:rsidR="004D7F27">
      <w:pPr>
        <w:pStyle w:val="Tijeloteksta"/>
        <w:ind w:firstLine="708"/>
      </w:pPr>
      <w:r>
        <w:t>Ovaj je stečajni postupak pokrenut temeljem odredbe članka 110. stavak 1.SZ-a, prema kojem Financijska agencija pokreće stečajne postupka protiv pravnih osoba za koje postoje podaci o blokadi računa u trajanju najmanje 120 dana. U slučajevima stečajnih postupaka pokrenutih po tom osnovu (članak 110. stavak 1 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pPr>
        <w:pStyle w:val="Tijeloteksta"/>
        <w:ind w:firstLine="708"/>
      </w:pPr>
    </w:p>
    <w:p w:rsidRDefault="004D7F27" w:rsidP="004D7F27" w:rsidR="00164D3A">
      <w:pPr>
        <w:pStyle w:val="Tijeloteksta"/>
        <w:ind w:firstLine="708"/>
      </w:pPr>
      <w:r>
        <w:t xml:space="preserve">Na ročišta radi utvrđenja uvjeta za otvaranje stečajnog postupka proveden je uvid u </w:t>
      </w:r>
      <w:r w:rsidR="00164D3A">
        <w:t xml:space="preserve">podnesak </w:t>
      </w:r>
      <w:r>
        <w:t xml:space="preserve">Financijske agencije od </w:t>
      </w:r>
      <w:r w:rsidR="002728C2">
        <w:t>8.lipnja</w:t>
      </w:r>
      <w:r>
        <w:t xml:space="preserve"> 201</w:t>
      </w:r>
      <w:r w:rsidR="00164D3A">
        <w:t>7</w:t>
      </w:r>
      <w:r>
        <w:t>.  prema kojoj je račun dužnika  dužnika u neprekidnoj blokadi 1</w:t>
      </w:r>
      <w:r w:rsidR="00164D3A">
        <w:t>2</w:t>
      </w:r>
      <w:r>
        <w:t xml:space="preserve">0 dana, a iznos blokade je </w:t>
      </w:r>
      <w:r w:rsidR="002728C2">
        <w:t>583.626,56</w:t>
      </w:r>
      <w:r w:rsidR="00164D3A">
        <w:t xml:space="preserve"> </w:t>
      </w:r>
      <w:r>
        <w:t xml:space="preserve"> kn</w:t>
      </w:r>
      <w:r w:rsidR="00164D3A">
        <w:t>.</w:t>
      </w:r>
    </w:p>
    <w:p w:rsidRDefault="004D7F27" w:rsidP="004D7F27" w:rsidR="004D7F27">
      <w:pPr>
        <w:pStyle w:val="Tijeloteksta"/>
        <w:ind w:firstLine="708"/>
      </w:pPr>
      <w:r>
        <w:t xml:space="preserve"> </w:t>
      </w:r>
    </w:p>
    <w:p w:rsidRDefault="004D7F27" w:rsidP="004D7F27" w:rsidR="004D7F27">
      <w:pPr>
        <w:pStyle w:val="Tijeloteksta"/>
        <w:ind w:firstLine="708"/>
      </w:pPr>
      <w:r>
        <w:t xml:space="preserve">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w:t>
      </w:r>
      <w:r>
        <w:lastRenderedPageBreak/>
        <w:t>pravnih osoba koje za dužnika obavljaju poslove platnog prometa (članak 126. stavak 2. SZ-a).</w:t>
      </w:r>
    </w:p>
    <w:p w:rsidRDefault="004D7F27" w:rsidP="004D7F27" w:rsidR="004D7F27" w:rsidRPr="001D5467">
      <w:pPr>
        <w:pStyle w:val="Tijeloteksta"/>
        <w:ind w:firstLine="708"/>
      </w:pPr>
      <w:r>
        <w:t xml:space="preserve">U konkretnom slučaju, sud je temeljem podataka iz </w:t>
      </w:r>
      <w:r w:rsidR="00164D3A">
        <w:t xml:space="preserve">podneska </w:t>
      </w:r>
      <w:r>
        <w:t xml:space="preserve">Financijske agencije od </w:t>
      </w:r>
      <w:r w:rsidR="002728C2">
        <w:t>8.lipnja</w:t>
      </w:r>
      <w:r>
        <w:t xml:space="preserve"> 201</w:t>
      </w:r>
      <w:r w:rsidR="00164D3A">
        <w:t>7</w:t>
      </w:r>
      <w:r>
        <w:t xml:space="preserv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Prema odredbi članka 5. stavak 1. SZ-a 15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4D7F27" w:rsidP="004D7F27" w:rsidR="004D7F27" w:rsidRPr="00EA16EA">
      <w:pPr>
        <w:ind w:firstLine="720"/>
        <w:jc w:val="both"/>
        <w:rPr>
          <w:sz w:val="24"/>
          <w:szCs w:val="24"/>
        </w:rPr>
      </w:pPr>
      <w:r>
        <w:rPr>
          <w:sz w:val="24"/>
          <w:szCs w:val="24"/>
        </w:rPr>
        <w:t>Uvidom u izvješće privremenog stečajnog upravitelja</w:t>
      </w:r>
      <w:r w:rsidR="003F1D57">
        <w:rPr>
          <w:sz w:val="24"/>
          <w:szCs w:val="24"/>
        </w:rPr>
        <w:t xml:space="preserve"> od </w:t>
      </w:r>
      <w:r w:rsidR="0007477E">
        <w:rPr>
          <w:sz w:val="24"/>
          <w:szCs w:val="24"/>
        </w:rPr>
        <w:t xml:space="preserve">8.studenog </w:t>
      </w:r>
      <w:r w:rsidR="003F1D57">
        <w:rPr>
          <w:sz w:val="24"/>
          <w:szCs w:val="24"/>
        </w:rPr>
        <w:t>201</w:t>
      </w:r>
      <w:r w:rsidR="0007477E">
        <w:rPr>
          <w:sz w:val="24"/>
          <w:szCs w:val="24"/>
        </w:rPr>
        <w:t>6</w:t>
      </w:r>
      <w:r w:rsidR="003F1D57">
        <w:rPr>
          <w:sz w:val="24"/>
          <w:szCs w:val="24"/>
        </w:rPr>
        <w:t xml:space="preserve">. </w:t>
      </w:r>
      <w:r>
        <w:rPr>
          <w:sz w:val="24"/>
          <w:szCs w:val="24"/>
        </w:rPr>
        <w:t xml:space="preserve"> sud je utvrdio da je dužnik vlasnik</w:t>
      </w:r>
      <w:r w:rsidR="003F1D57">
        <w:rPr>
          <w:sz w:val="24"/>
          <w:szCs w:val="24"/>
        </w:rPr>
        <w:t xml:space="preserve"> </w:t>
      </w:r>
      <w:r w:rsidR="0007477E">
        <w:rPr>
          <w:sz w:val="24"/>
          <w:szCs w:val="24"/>
        </w:rPr>
        <w:t>nekretnina</w:t>
      </w:r>
      <w:r w:rsidR="0007477E" w:rsidRPr="0007477E">
        <w:rPr>
          <w:sz w:val="24"/>
        </w:rPr>
        <w:t xml:space="preserve"> </w:t>
      </w:r>
      <w:r w:rsidR="0007477E">
        <w:rPr>
          <w:sz w:val="24"/>
        </w:rPr>
        <w:t xml:space="preserve"> upisanih u</w:t>
      </w:r>
      <w:r w:rsidR="0007477E">
        <w:rPr>
          <w:sz w:val="24"/>
        </w:rPr>
        <w:tab/>
        <w:t>z.k.ul br.1190 i 2965, k.o. 335541 Resnik, kod Zemljišnoknjižnog odjela Općinskog građanskog suda  u Zagrebu</w:t>
      </w:r>
      <w:r w:rsidR="003F1D57">
        <w:rPr>
          <w:sz w:val="24"/>
          <w:szCs w:val="24"/>
        </w:rPr>
        <w:t xml:space="preserve">, </w:t>
      </w:r>
      <w:r w:rsidRPr="00EA16EA">
        <w:rPr>
          <w:sz w:val="24"/>
          <w:szCs w:val="24"/>
        </w:rPr>
        <w:t xml:space="preserve">što je po ocjeni </w:t>
      </w:r>
      <w:r w:rsidR="003F1D57">
        <w:rPr>
          <w:sz w:val="24"/>
          <w:szCs w:val="24"/>
        </w:rPr>
        <w:t xml:space="preserve">stečajnog upravitelja </w:t>
      </w:r>
      <w:r w:rsidRPr="00EA16EA">
        <w:rPr>
          <w:sz w:val="24"/>
          <w:szCs w:val="24"/>
        </w:rPr>
        <w:t>dostatno za namirenje troškova stečajnog postupka (članak 132. SZ-a).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jc w:val="both"/>
        <w:rPr>
          <w:sz w:val="24"/>
          <w:szCs w:val="24"/>
        </w:rPr>
      </w:pPr>
      <w:r w:rsidRPr="001D5467">
        <w:rPr>
          <w:sz w:val="24"/>
          <w:szCs w:val="24"/>
        </w:rPr>
        <w:tab/>
        <w:t xml:space="preserve">Kako je u postupku sud temeljem </w:t>
      </w:r>
      <w:r>
        <w:rPr>
          <w:sz w:val="24"/>
          <w:szCs w:val="24"/>
        </w:rPr>
        <w:t xml:space="preserve">potvrde i dopisa  Financijske agencije </w:t>
      </w:r>
      <w:r w:rsidRPr="001D5467">
        <w:rPr>
          <w:sz w:val="24"/>
          <w:szCs w:val="24"/>
        </w:rPr>
        <w:t>nedvojbenim utvrdio postojanje stečajnog razloga nesposobnosti za plaćanje,  valjalo je temeljem odredbe članka 5. i  6. SZ-a, u vezi odredbe članka 128. stavak 6. SZ-a donijeti rješenje o otvaranju stečajnog postupka.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tabs>
          <w:tab w:pos="0" w:val="left"/>
        </w:tabs>
        <w:jc w:val="both"/>
        <w:rPr>
          <w:sz w:val="24"/>
          <w:szCs w:val="24"/>
        </w:rPr>
      </w:pPr>
      <w:r w:rsidRPr="001D5467">
        <w:rPr>
          <w:sz w:val="24"/>
          <w:szCs w:val="24"/>
        </w:rPr>
        <w:tab/>
      </w:r>
      <w:r>
        <w:rPr>
          <w:sz w:val="24"/>
          <w:szCs w:val="24"/>
        </w:rPr>
        <w:t>Privremeni s</w:t>
      </w:r>
      <w:r w:rsidRPr="001D5467">
        <w:rPr>
          <w:sz w:val="24"/>
          <w:szCs w:val="24"/>
        </w:rPr>
        <w:t>tečajni upravitelj je  izabran metodom slučajnog odabira s liste A stečajnih upravitelja kako to propisuje odredba članka 84. stavak 1. SZ-a</w:t>
      </w:r>
      <w:r>
        <w:rPr>
          <w:sz w:val="24"/>
          <w:szCs w:val="24"/>
        </w:rPr>
        <w:t xml:space="preserve"> (članak 85. stavak 3. SZ-a), a stečajni upravitelj temeljem odredbe članka 85. stavak 2. SZ-a</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 IV. rješenja utemeljena je na članku 173. stavak 1. SZ-a.</w:t>
      </w:r>
    </w:p>
    <w:p w:rsidRDefault="004D7F27" w:rsidP="004D7F27" w:rsidR="004D7F27" w:rsidRPr="001D5467">
      <w:pPr>
        <w:jc w:val="both"/>
        <w:rPr>
          <w:sz w:val="24"/>
          <w:szCs w:val="24"/>
        </w:rPr>
      </w:pPr>
      <w:r w:rsidRPr="001D5467">
        <w:rPr>
          <w:sz w:val="24"/>
          <w:szCs w:val="24"/>
        </w:rPr>
        <w:tab/>
        <w:t>Točka V. rješenja utemeljena je na članku 173. stavak 4. i 5. SZ-a.</w:t>
      </w:r>
    </w:p>
    <w:p w:rsidRDefault="004D7F27" w:rsidP="004D7F27" w:rsidR="004D7F27" w:rsidRPr="001D5467">
      <w:pPr>
        <w:jc w:val="both"/>
        <w:rPr>
          <w:sz w:val="24"/>
          <w:szCs w:val="24"/>
        </w:rPr>
      </w:pPr>
      <w:r w:rsidRPr="001D5467">
        <w:rPr>
          <w:sz w:val="24"/>
          <w:szCs w:val="24"/>
        </w:rPr>
        <w:tab/>
        <w:t>Točka VI. rješenja utemeljena je na odredbi članka 129.</w:t>
      </w:r>
      <w:r w:rsidR="00865273">
        <w:rPr>
          <w:sz w:val="24"/>
          <w:szCs w:val="24"/>
        </w:rPr>
        <w:t xml:space="preserve"> </w:t>
      </w:r>
      <w:r w:rsidRPr="001D5467">
        <w:rPr>
          <w:sz w:val="24"/>
          <w:szCs w:val="24"/>
        </w:rPr>
        <w:t>stavak 1., podstavak 6. SZ-a</w:t>
      </w:r>
    </w:p>
    <w:p w:rsidRDefault="004D7F27" w:rsidP="00C67D09" w:rsidR="004D7F27">
      <w:pPr>
        <w:jc w:val="both"/>
        <w:rPr>
          <w:sz w:val="24"/>
          <w:szCs w:val="24"/>
        </w:rPr>
      </w:pPr>
      <w:r w:rsidRPr="001D5467">
        <w:rPr>
          <w:sz w:val="24"/>
          <w:szCs w:val="24"/>
        </w:rPr>
        <w:lastRenderedPageBreak/>
        <w:tab/>
        <w:t>Točka VII. i VIII. utemeljene su na odredbi članka 130.</w:t>
      </w:r>
      <w:r w:rsidR="00865273">
        <w:rPr>
          <w:sz w:val="24"/>
          <w:szCs w:val="24"/>
        </w:rPr>
        <w:t xml:space="preserve"> </w:t>
      </w:r>
      <w:r w:rsidRPr="001D5467">
        <w:rPr>
          <w:sz w:val="24"/>
          <w:szCs w:val="24"/>
        </w:rPr>
        <w:t>stavak 1.toč. 1. i 2. SZ-a.</w:t>
      </w:r>
    </w:p>
    <w:p w:rsidRDefault="0031605B" w:rsidP="00C67D09" w:rsidR="0031605B" w:rsidRPr="0031605B">
      <w:pPr>
        <w:jc w:val="both"/>
        <w:rPr>
          <w:sz w:val="24"/>
        </w:rPr>
      </w:pPr>
    </w:p>
    <w:p w:rsidRDefault="0007477E" w:rsidP="00BF4D06" w:rsidR="00BF4D06" w:rsidRPr="0031605B">
      <w:pPr>
        <w:ind w:firstLine="720"/>
        <w:jc w:val="both"/>
        <w:rPr>
          <w:sz w:val="24"/>
        </w:rPr>
      </w:pPr>
      <w:r w:rsidRPr="0031605B">
        <w:rPr>
          <w:sz w:val="24"/>
        </w:rPr>
        <w:t xml:space="preserve">Toč. IX rješenja </w:t>
      </w:r>
      <w:r w:rsidR="0031605B" w:rsidRPr="0031605B">
        <w:rPr>
          <w:sz w:val="24"/>
        </w:rPr>
        <w:t>utemeljena je na odredbi članka 129. stavak 2. SZ-a.</w:t>
      </w:r>
    </w:p>
    <w:p w:rsidRDefault="004D7F27" w:rsidP="006C7A5A" w:rsidR="004D7F27">
      <w:pPr>
        <w:jc w:val="center"/>
        <w:rPr>
          <w:sz w:val="24"/>
          <w:szCs w:val="24"/>
          <w:lang w:val="pl-PL"/>
        </w:rPr>
      </w:pPr>
    </w:p>
    <w:p w:rsidRDefault="0031605B" w:rsidP="006C7A5A" w:rsidR="0031605B">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31605B">
        <w:rPr>
          <w:sz w:val="24"/>
          <w:szCs w:val="24"/>
        </w:rPr>
        <w:t>12.srpnja</w:t>
      </w:r>
      <w:r w:rsidR="002B1C37">
        <w:rPr>
          <w:sz w:val="24"/>
          <w:szCs w:val="24"/>
        </w:rPr>
        <w:t xml:space="preserve"> </w:t>
      </w:r>
      <w:r w:rsidR="00E836A6" w:rsidRPr="001D5467">
        <w:rPr>
          <w:sz w:val="24"/>
          <w:szCs w:val="24"/>
        </w:rPr>
        <w:t>201</w:t>
      </w:r>
      <w:r w:rsidR="00236671">
        <w:rPr>
          <w:sz w:val="24"/>
          <w:szCs w:val="24"/>
        </w:rPr>
        <w:t>7</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E64BA8">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5D78EA" w:rsidR="005D78EA" w:rsidRPr="001D5467">
      <w:pPr>
        <w:jc w:val="both"/>
        <w:rPr>
          <w:sz w:val="24"/>
          <w:szCs w:val="24"/>
          <w:lang w:val="pl-PL"/>
        </w:rPr>
      </w:pPr>
    </w:p>
    <w:p w:rsidRDefault="00E64BA8" w:rsidP="00E64BA8" w:rsidR="00E64BA8">
      <w:pPr>
        <w:ind w:firstLine="720" w:left="3600"/>
        <w:jc w:val="both"/>
      </w:pPr>
      <w:r>
        <w:t>Za točnost otpravka, ovlašteni službenik:</w:t>
      </w:r>
    </w:p>
    <w:p w:rsidRDefault="00E64BA8" w:rsidP="00422EE0" w:rsidR="00E64BA8">
      <w:pPr>
        <w:jc w:val="both"/>
      </w:pPr>
      <w:r>
        <w:t xml:space="preserve">               </w:t>
      </w:r>
      <w:r>
        <w:tab/>
      </w:r>
      <w:r>
        <w:tab/>
      </w:r>
      <w:r>
        <w:tab/>
      </w:r>
      <w:r>
        <w:tab/>
      </w:r>
      <w:r>
        <w:tab/>
      </w:r>
      <w:r>
        <w:tab/>
      </w:r>
      <w:r>
        <w:tab/>
        <w:t>Valentina Delač</w:t>
      </w:r>
    </w:p>
    <w:p w:rsidRDefault="00E64BA8" w:rsidP="00B703DE" w:rsidR="00E64BA8">
      <w:pPr>
        <w:ind w:left="360"/>
        <w:jc w:val="both"/>
        <w:rPr>
          <w:sz w:val="24"/>
          <w:szCs w:val="24"/>
          <w:lang w:val="pl-PL"/>
        </w:rPr>
      </w:pPr>
    </w:p>
    <w:p w:rsidRDefault="00E64BA8" w:rsidP="00B703DE" w:rsidR="00E64BA8" w:rsidRPr="001D5467">
      <w:pPr>
        <w:ind w:left="360"/>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4BA8">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CE1218">
      <w:rPr>
        <w:sz w:val="24"/>
        <w:szCs w:val="24"/>
      </w:rPr>
      <w:t>5179</w:t>
    </w:r>
    <w:r w:rsidR="003155DD">
      <w:rPr>
        <w:sz w:val="24"/>
        <w:szCs w:val="24"/>
      </w:rPr>
      <w:t>/</w:t>
    </w:r>
    <w:r w:rsidR="003F1D57">
      <w:rPr>
        <w:sz w:val="24"/>
        <w:szCs w:val="24"/>
      </w:rPr>
      <w:t>20</w:t>
    </w:r>
    <w:r w:rsidR="003155DD">
      <w:rPr>
        <w:sz w:val="24"/>
        <w:szCs w:val="24"/>
      </w:rPr>
      <w:t>1</w:t>
    </w:r>
    <w:r w:rsidR="006E7E74">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7477E"/>
    <w:rsid w:val="00077E5C"/>
    <w:rsid w:val="00097BEA"/>
    <w:rsid w:val="000A09DD"/>
    <w:rsid w:val="000B78D5"/>
    <w:rsid w:val="000C4886"/>
    <w:rsid w:val="000D129A"/>
    <w:rsid w:val="000D1BF8"/>
    <w:rsid w:val="000F6345"/>
    <w:rsid w:val="00102C56"/>
    <w:rsid w:val="00102FE3"/>
    <w:rsid w:val="0012249B"/>
    <w:rsid w:val="0012251C"/>
    <w:rsid w:val="0012255D"/>
    <w:rsid w:val="00132A5D"/>
    <w:rsid w:val="00135DA8"/>
    <w:rsid w:val="00137314"/>
    <w:rsid w:val="00150A80"/>
    <w:rsid w:val="00152276"/>
    <w:rsid w:val="0016323B"/>
    <w:rsid w:val="00164D3A"/>
    <w:rsid w:val="00166E72"/>
    <w:rsid w:val="001708B2"/>
    <w:rsid w:val="00172A8D"/>
    <w:rsid w:val="00185AD7"/>
    <w:rsid w:val="00186749"/>
    <w:rsid w:val="00195086"/>
    <w:rsid w:val="001A45BF"/>
    <w:rsid w:val="001C7874"/>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7042C"/>
    <w:rsid w:val="002726CF"/>
    <w:rsid w:val="002728C2"/>
    <w:rsid w:val="002959E9"/>
    <w:rsid w:val="002A35E4"/>
    <w:rsid w:val="002A5DA4"/>
    <w:rsid w:val="002B1C37"/>
    <w:rsid w:val="002B322D"/>
    <w:rsid w:val="002D18DF"/>
    <w:rsid w:val="002D3DC3"/>
    <w:rsid w:val="002D68FF"/>
    <w:rsid w:val="002E5689"/>
    <w:rsid w:val="002E7E07"/>
    <w:rsid w:val="00311211"/>
    <w:rsid w:val="003155DD"/>
    <w:rsid w:val="0031605B"/>
    <w:rsid w:val="00341148"/>
    <w:rsid w:val="00341785"/>
    <w:rsid w:val="00341C5D"/>
    <w:rsid w:val="00350C04"/>
    <w:rsid w:val="00377237"/>
    <w:rsid w:val="003776F8"/>
    <w:rsid w:val="003853A9"/>
    <w:rsid w:val="003A007A"/>
    <w:rsid w:val="003A290E"/>
    <w:rsid w:val="003A4171"/>
    <w:rsid w:val="003A6019"/>
    <w:rsid w:val="003B1A8A"/>
    <w:rsid w:val="003C78A1"/>
    <w:rsid w:val="003D2947"/>
    <w:rsid w:val="003E4E05"/>
    <w:rsid w:val="003F1D57"/>
    <w:rsid w:val="003F342C"/>
    <w:rsid w:val="004004CC"/>
    <w:rsid w:val="00401191"/>
    <w:rsid w:val="00405EC8"/>
    <w:rsid w:val="00414221"/>
    <w:rsid w:val="0041784C"/>
    <w:rsid w:val="0042655D"/>
    <w:rsid w:val="00437F7D"/>
    <w:rsid w:val="00447E26"/>
    <w:rsid w:val="00454B52"/>
    <w:rsid w:val="00455127"/>
    <w:rsid w:val="0045696D"/>
    <w:rsid w:val="004625BC"/>
    <w:rsid w:val="00473B11"/>
    <w:rsid w:val="00474DAD"/>
    <w:rsid w:val="004C328C"/>
    <w:rsid w:val="004D7F27"/>
    <w:rsid w:val="004F1BD2"/>
    <w:rsid w:val="004F5792"/>
    <w:rsid w:val="004F5EDB"/>
    <w:rsid w:val="0051056B"/>
    <w:rsid w:val="0051132F"/>
    <w:rsid w:val="0052345E"/>
    <w:rsid w:val="00525D6E"/>
    <w:rsid w:val="00540145"/>
    <w:rsid w:val="00540AF5"/>
    <w:rsid w:val="00547715"/>
    <w:rsid w:val="005525E4"/>
    <w:rsid w:val="0056018D"/>
    <w:rsid w:val="00560ED7"/>
    <w:rsid w:val="005B3BA8"/>
    <w:rsid w:val="005B7415"/>
    <w:rsid w:val="005C2FDE"/>
    <w:rsid w:val="005D78EA"/>
    <w:rsid w:val="006018F8"/>
    <w:rsid w:val="00603157"/>
    <w:rsid w:val="00650BE3"/>
    <w:rsid w:val="006524A1"/>
    <w:rsid w:val="006531A3"/>
    <w:rsid w:val="00656D95"/>
    <w:rsid w:val="00657800"/>
    <w:rsid w:val="00677BBF"/>
    <w:rsid w:val="006838BA"/>
    <w:rsid w:val="006901E8"/>
    <w:rsid w:val="006906E7"/>
    <w:rsid w:val="006B0E12"/>
    <w:rsid w:val="006C7A5A"/>
    <w:rsid w:val="006E43F8"/>
    <w:rsid w:val="006E7E74"/>
    <w:rsid w:val="00704661"/>
    <w:rsid w:val="00720611"/>
    <w:rsid w:val="007238DA"/>
    <w:rsid w:val="00724F1D"/>
    <w:rsid w:val="007332B1"/>
    <w:rsid w:val="007624A6"/>
    <w:rsid w:val="0077476F"/>
    <w:rsid w:val="0077495A"/>
    <w:rsid w:val="00780E26"/>
    <w:rsid w:val="0078609A"/>
    <w:rsid w:val="007A42E7"/>
    <w:rsid w:val="007A7ECC"/>
    <w:rsid w:val="007B349C"/>
    <w:rsid w:val="007C09A9"/>
    <w:rsid w:val="007C0A7F"/>
    <w:rsid w:val="007C1BCF"/>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5273"/>
    <w:rsid w:val="00867306"/>
    <w:rsid w:val="008676A1"/>
    <w:rsid w:val="00867C12"/>
    <w:rsid w:val="008A1DD7"/>
    <w:rsid w:val="008A6E36"/>
    <w:rsid w:val="008B40FA"/>
    <w:rsid w:val="008D2088"/>
    <w:rsid w:val="008E0B1B"/>
    <w:rsid w:val="008E42A5"/>
    <w:rsid w:val="008E4ABA"/>
    <w:rsid w:val="009557CC"/>
    <w:rsid w:val="0096090C"/>
    <w:rsid w:val="0096251B"/>
    <w:rsid w:val="0096793C"/>
    <w:rsid w:val="00984F17"/>
    <w:rsid w:val="009B130A"/>
    <w:rsid w:val="009B2331"/>
    <w:rsid w:val="009E0FC4"/>
    <w:rsid w:val="00A05D66"/>
    <w:rsid w:val="00A10F37"/>
    <w:rsid w:val="00A219BB"/>
    <w:rsid w:val="00A56D2A"/>
    <w:rsid w:val="00A622BE"/>
    <w:rsid w:val="00A7050F"/>
    <w:rsid w:val="00A70CB0"/>
    <w:rsid w:val="00A80202"/>
    <w:rsid w:val="00A96E38"/>
    <w:rsid w:val="00AB024A"/>
    <w:rsid w:val="00AB30CB"/>
    <w:rsid w:val="00AE1405"/>
    <w:rsid w:val="00AE41AF"/>
    <w:rsid w:val="00AF3194"/>
    <w:rsid w:val="00AF3E6C"/>
    <w:rsid w:val="00AF7623"/>
    <w:rsid w:val="00B07E9D"/>
    <w:rsid w:val="00B155EE"/>
    <w:rsid w:val="00B22D4C"/>
    <w:rsid w:val="00B358B5"/>
    <w:rsid w:val="00B4321B"/>
    <w:rsid w:val="00B703DE"/>
    <w:rsid w:val="00B81C62"/>
    <w:rsid w:val="00BA3671"/>
    <w:rsid w:val="00BC1D4C"/>
    <w:rsid w:val="00BD7E32"/>
    <w:rsid w:val="00BF4D06"/>
    <w:rsid w:val="00C071BC"/>
    <w:rsid w:val="00C22011"/>
    <w:rsid w:val="00C24C72"/>
    <w:rsid w:val="00C25A83"/>
    <w:rsid w:val="00C31A45"/>
    <w:rsid w:val="00C3388F"/>
    <w:rsid w:val="00C37E34"/>
    <w:rsid w:val="00C43691"/>
    <w:rsid w:val="00C6207F"/>
    <w:rsid w:val="00C62E9F"/>
    <w:rsid w:val="00C67D09"/>
    <w:rsid w:val="00C76EF3"/>
    <w:rsid w:val="00C817B1"/>
    <w:rsid w:val="00C9232B"/>
    <w:rsid w:val="00CA2F28"/>
    <w:rsid w:val="00CB0F34"/>
    <w:rsid w:val="00CB229D"/>
    <w:rsid w:val="00CE1218"/>
    <w:rsid w:val="00CE6CB5"/>
    <w:rsid w:val="00CE7270"/>
    <w:rsid w:val="00CF3BC3"/>
    <w:rsid w:val="00CF78F6"/>
    <w:rsid w:val="00D03C27"/>
    <w:rsid w:val="00D12352"/>
    <w:rsid w:val="00D174D3"/>
    <w:rsid w:val="00D216FC"/>
    <w:rsid w:val="00D64490"/>
    <w:rsid w:val="00DA0FB4"/>
    <w:rsid w:val="00DC07C5"/>
    <w:rsid w:val="00DC19E9"/>
    <w:rsid w:val="00DF4708"/>
    <w:rsid w:val="00E17909"/>
    <w:rsid w:val="00E2142D"/>
    <w:rsid w:val="00E23AA6"/>
    <w:rsid w:val="00E4624E"/>
    <w:rsid w:val="00E63A39"/>
    <w:rsid w:val="00E64BA8"/>
    <w:rsid w:val="00E67C95"/>
    <w:rsid w:val="00E836A6"/>
    <w:rsid w:val="00E95E3A"/>
    <w:rsid w:val="00EA4400"/>
    <w:rsid w:val="00EA6323"/>
    <w:rsid w:val="00EB36BA"/>
    <w:rsid w:val="00EC0B5D"/>
    <w:rsid w:val="00EC4788"/>
    <w:rsid w:val="00EC65DF"/>
    <w:rsid w:val="00EE08DB"/>
    <w:rsid w:val="00EE193F"/>
    <w:rsid w:val="00EE4B19"/>
    <w:rsid w:val="00EF055A"/>
    <w:rsid w:val="00EF243A"/>
    <w:rsid w:val="00F1773D"/>
    <w:rsid w:val="00F20384"/>
    <w:rsid w:val="00F35D92"/>
    <w:rsid w:val="00F71A00"/>
    <w:rsid w:val="00F77E08"/>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E64BA8"/>
    <w:rPr>
      <w:color w:val="808080"/>
      <w:bdr w:space="0" w:sz="0" w:color="auto" w:val="none"/>
      <w:shd w:fill="auto" w:color="auto" w:val="clear"/>
    </w:rPr>
  </w:style>
  <w:style w:customStyle="true" w:styleId="eSPISCCParagraphDefaultFont" w:type="character">
    <w:name w:val="eSPIS_CC_Paragraph Default Font"/>
    <w:basedOn w:val="Zadanifontodlomka"/>
    <w:rsid w:val="00E64BA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64BA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4BA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4BA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E64BA8"/>
    <w:rPr>
      <w:color w:val="808080"/>
      <w:bdr w:color="auto" w:space="0" w:sz="0" w:val="none"/>
      <w:shd w:color="auto" w:fill="auto" w:val="clear"/>
    </w:rPr>
  </w:style>
  <w:style w:customStyle="1" w:styleId="eSPISCCParagraphDefaultFont" w:type="character">
    <w:name w:val="eSPIS_CC_Paragraph Default Font"/>
    <w:basedOn w:val="Zadanifontodlomka"/>
    <w:rsid w:val="00E64BA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64BA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4BA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4BA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5179</izvorni_sadrzaj>
    <derivirana_varijabla naziv="DomainObject.Predmet.Broj_1">5179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St-5179/2016</izvorni_sadrzaj>
    <derivirana_varijabla naziv="DomainObject.Predmet.OznakaBroj_1">St-5179/2016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VULKAN d.o.o.</izvorni_sadrzaj>
    <derivirana_varijabla naziv="DomainObject.Predmet.ProtustrankaFormated_1">  VULKAN d.o.o.</derivirana_varijabla>
  </DomainObject.Predmet.ProtustrankaFormated>
  <DomainObject.Predmet.ProtustrankaFormatedOIB>
    <izvorni_sadrzaj>  VULKAN d.o.o., OIB 57041878350</izvorni_sadrzaj>
    <derivirana_varijabla naziv="DomainObject.Predmet.ProtustrankaFormatedOIB_1">  VULKAN d.o.o., OIB 57041878350</derivirana_varijabla>
  </DomainObject.Predmet.ProtustrankaFormatedOIB>
  <DomainObject.Predmet.ProtustrankaFormatedWithAdress>
    <izvorni_sadrzaj> VULKAN d.o.o., Čulinečka Cesta 221, 10000 Zagreb</izvorni_sadrzaj>
    <derivirana_varijabla naziv="DomainObject.Predmet.ProtustrankaFormatedWithAdress_1"> VULKAN d.o.o., Čulinečka Cesta 221, 10000 Zagreb</derivirana_varijabla>
  </DomainObject.Predmet.ProtustrankaFormatedWithAdress>
  <DomainObject.Predmet.ProtustrankaFormatedWithAdressOIB>
    <izvorni_sadrzaj> VULKAN d.o.o., OIB 57041878350, Čulinečka Cesta 221, 10000 Zagreb</izvorni_sadrzaj>
    <derivirana_varijabla naziv="DomainObject.Predmet.ProtustrankaFormatedWithAdressOIB_1"> VULKAN d.o.o., OIB 57041878350, Čulinečka Cesta 221, 10000 Zagreb</derivirana_varijabla>
  </DomainObject.Predmet.ProtustrankaFormatedWithAdressOIB>
  <DomainObject.Predmet.ProtustrankaWithAdress>
    <izvorni_sadrzaj>VULKAN d.o.o. Čulinečka Cesta 221, 10000 Zagreb</izvorni_sadrzaj>
    <derivirana_varijabla naziv="DomainObject.Predmet.ProtustrankaWithAdress_1">VULKAN d.o.o. Čulinečka Cesta 221, 10000 Zagreb</derivirana_varijabla>
  </DomainObject.Predmet.ProtustrankaWithAdress>
  <DomainObject.Predmet.ProtustrankaWithAdressOIB>
    <izvorni_sadrzaj>VULKAN d.o.o., OIB 57041878350, Čulinečka Cesta 221, 10000 Zagreb</izvorni_sadrzaj>
    <derivirana_varijabla naziv="DomainObject.Predmet.ProtustrankaWithAdressOIB_1">VULKAN d.o.o., OIB 57041878350, Čulinečka Cesta 221, 10000 Zagreb</derivirana_varijabla>
  </DomainObject.Predmet.ProtustrankaWithAdressOIB>
  <DomainObject.Predmet.ProtustrankaNazivFormated>
    <izvorni_sadrzaj>VULKAN d.o.o.</izvorni_sadrzaj>
    <derivirana_varijabla naziv="DomainObject.Predmet.ProtustrankaNazivFormated_1">VULKAN d.o.o.</derivirana_varijabla>
  </DomainObject.Predmet.ProtustrankaNazivFormated>
  <DomainObject.Predmet.ProtustrankaNazivFormatedOIB>
    <izvorni_sadrzaj>VULKAN d.o.o., OIB 57041878350</izvorni_sadrzaj>
    <derivirana_varijabla naziv="DomainObject.Predmet.ProtustrankaNazivFormatedOIB_1">VULKAN d.o.o., OIB 57041878350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VULKAN d.o.o.</item>
    </izvorni_sadrzaj>
    <derivirana_varijabla naziv="DomainObject.Predmet.ProtuStrankaListFormated_1">
      <item>VULKAN d.o.o.</item>
    </derivirana_varijabla>
  </DomainObject.Predmet.ProtuStrankaListFormated>
  <DomainObject.Predmet.ProtuStrankaListFormatedOIB>
    <izvorni_sadrzaj>
      <item>VULKAN d.o.o., OIB 57041878350</item>
    </izvorni_sadrzaj>
    <derivirana_varijabla naziv="DomainObject.Predmet.ProtuStrankaListFormatedOIB_1">
      <item>VULKAN d.o.o., OIB 57041878350</item>
    </derivirana_varijabla>
  </DomainObject.Predmet.ProtuStrankaListFormatedOIB>
  <DomainObject.Predmet.ProtuStrankaListFormatedWithAdress>
    <izvorni_sadrzaj>
      <item>VULKAN d.o.o., Čulinečka Cesta 221, 10000 Zagreb</item>
    </izvorni_sadrzaj>
    <derivirana_varijabla naziv="DomainObject.Predmet.ProtuStrankaListFormatedWithAdress_1">
      <item>VULKAN d.o.o., Čulinečka Cesta 221, 10000 Zagreb</item>
    </derivirana_varijabla>
  </DomainObject.Predmet.ProtuStrankaListFormatedWithAdress>
  <DomainObject.Predmet.ProtuStrankaListFormatedWithAdressOIB>
    <izvorni_sadrzaj>
      <item>VULKAN d.o.o., OIB 57041878350, Čulinečka Cesta 221, 10000 Zagreb</item>
    </izvorni_sadrzaj>
    <derivirana_varijabla naziv="DomainObject.Predmet.ProtuStrankaListFormatedWithAdressOIB_1">
      <item>VULKAN d.o.o., OIB 57041878350, Čulinečka Cesta 221, 10000 Zagreb</item>
    </derivirana_varijabla>
  </DomainObject.Predmet.ProtuStrankaListFormatedWithAdressOIB>
  <DomainObject.Predmet.ProtuStrankaListNazivFormated>
    <izvorni_sadrzaj>
      <item>VULKAN d.o.o.</item>
    </izvorni_sadrzaj>
    <derivirana_varijabla naziv="DomainObject.Predmet.ProtuStrankaListNazivFormated_1">
      <item>VULKAN d.o.o.</item>
    </derivirana_varijabla>
  </DomainObject.Predmet.ProtuStrankaListNazivFormated>
  <DomainObject.Predmet.ProtuStrankaListNazivFormatedOIB>
    <izvorni_sadrzaj>
      <item>VULKAN d.o.o., OIB 57041878350</item>
    </izvorni_sadrzaj>
    <derivirana_varijabla naziv="DomainObject.Predmet.ProtuStrankaListNazivFormatedOIB_1">
      <item>VULKAN d.o.o., OIB 57041878350</item>
    </derivirana_varijabla>
  </DomainObject.Predmet.ProtuStrankaListNazivFormatedOIB>
  <DomainObject.Predmet.OstaliListFormated>
    <izvorni_sadrzaj>
      <item>Damir Vujić</item>
    </izvorni_sadrzaj>
    <derivirana_varijabla naziv="DomainObject.Predmet.OstaliListFormated_1">
      <item>Damir Vujić</item>
    </derivirana_varijabla>
  </DomainObject.Predmet.OstaliListFormated>
  <DomainObject.Predmet.OstaliListFormatedOIB>
    <izvorni_sadrzaj>
      <item>Damir Vujić, OIB 67217210491</item>
    </izvorni_sadrzaj>
    <derivirana_varijabla naziv="DomainObject.Predmet.OstaliListFormatedOIB_1">
      <item>Damir Vujić, OIB 67217210491</item>
    </derivirana_varijabla>
  </DomainObject.Predmet.OstaliListFormatedOIB>
  <DomainObject.Predmet.OstaliListFormatedWithAdress>
    <izvorni_sadrzaj>
      <item>Damir Vujić, Vrhovec 263, 10000 Zagreb</item>
    </izvorni_sadrzaj>
    <derivirana_varijabla naziv="DomainObject.Predmet.OstaliListFormatedWithAdress_1">
      <item>Damir Vujić, Vrhovec 263, 10000 Zagreb</item>
    </derivirana_varijabla>
  </DomainObject.Predmet.OstaliListFormatedWithAdress>
  <DomainObject.Predmet.OstaliListFormatedWithAdressOIB>
    <izvorni_sadrzaj>
      <item>Damir Vujić, OIB 67217210491, Vrhovec 263, 10000 Zagreb</item>
    </izvorni_sadrzaj>
    <derivirana_varijabla naziv="DomainObject.Predmet.OstaliListFormatedWithAdressOIB_1">
      <item>Damir Vujić, OIB 67217210491, Vrhovec 263, 10000 Zagreb</item>
    </derivirana_varijabla>
  </DomainObject.Predmet.OstaliListFormatedWithAdressOIB>
  <DomainObject.Predmet.OstaliListNazivFormated>
    <izvorni_sadrzaj>
      <item>Damir Vujić</item>
    </izvorni_sadrzaj>
    <derivirana_varijabla naziv="DomainObject.Predmet.OstaliListNazivFormated_1">
      <item>Damir Vujić</item>
    </derivirana_varijabla>
  </DomainObject.Predmet.OstaliListNazivFormated>
  <DomainObject.Predmet.OstaliListNazivFormatedOIB>
    <izvorni_sadrzaj>
      <item>Damir Vujić, OIB 67217210491</item>
    </izvorni_sadrzaj>
    <derivirana_varijabla naziv="DomainObject.Predmet.OstaliListNazivFormatedOIB_1">
      <item>Damir Vujić, OIB 67217210491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VULKAN d.o.o.</izvorni_sadrzaj>
    <derivirana_varijabla naziv="DomainObject.Predmet.ProtustrankaIDrugi_1">VULKAN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VULKAN d.o.o., OIB 57041878350, Čulinečka Cesta 221, 10000 Zagreb</izvorni_sadrzaj>
    <derivirana_varijabla naziv="DomainObject.Predmet.ProtustrankaIDrugiAdressOIB_1">VULKAN d.o.o., OIB 57041878350, Čulinečka Cesta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VULKAN d.o.o.</item>
      <item>FINA Regionalni centar Zagreb</item>
      <item>Damir Vujić</item>
    </izvorni_sadrzaj>
    <derivirana_varijabla naziv="DomainObject.Predmet.SudioniciListNaziv_1">
      <item>VULKAN d.o.o.</item>
      <item>FINA Regionalni centar Zagreb</item>
      <item>Damir Vujić</item>
    </derivirana_varijabla>
  </DomainObject.Predmet.SudioniciListNaziv>
  <DomainObject.Predmet.SudioniciListAdressOIB>
    <izvorni_sadrzaj>
      <item>VULKAN d.o.o., OIB 57041878350, Čulinečka Cesta 221,10000 Zagreb</item>
      <item>FINA Regionalni centar Zagreb, OIB 85821130368, Trg svibanjskih žrtava 1995. br. 1,10000 Zagreb</item>
      <item>Damir Vujić, OIB 67217210491, Vrhovec 263,10000 Zagreb</item>
    </izvorni_sadrzaj>
    <derivirana_varijabla naziv="DomainObject.Predmet.SudioniciListAdressOIB_1">
      <item>VULKAN d.o.o., OIB 57041878350, Čulinečka Cesta 221,10000 Zagreb</item>
      <item>FINA Regionalni centar Zagreb, OIB 85821130368, Trg svibanjskih žrtava 1995. br. 1,10000 Zagreb</item>
      <item>Damir Vujić, OIB 67217210491, Vrhovec 263,10000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57041878350</item>
      <item>, OIB 85821130368</item>
      <item>, OIB 67217210491</item>
    </izvorni_sadrzaj>
    <derivirana_varijabla naziv="DomainObject.Predmet.SudioniciListNazivOIB_1">
      <item>, OIB 57041878350</item>
      <item>, OIB 85821130368</item>
      <item>, OIB 67217210491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C63D84-27F6-4AEC-9248-33427738A0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1293</properties:Words>
  <properties:Characters>7362</properties:Characters>
  <properties:Lines>160</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2017-07-12T11:13:00Z</dcterms:created>
  <dc:creator>Ante</dc:creator>
  <cp:lastModifiedBy>Valentina Delač</cp:lastModifiedBy>
  <cp:lastPrinted>2017-07-12T11:19:00Z</cp:lastPrinted>
  <dcterms:modified xmlns:xsi="http://www.w3.org/2001/XMLSchema-instance" xsi:type="dcterms:W3CDTF">2017-07-12T11:19:00Z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