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1f34" w14:paraId="ed91f34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6C6CC4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REPUBLIKA HRVATSKA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TRGOVAČKI SUD U OSIJEKU                                        </w:t>
      </w:r>
      <w:r w:rsidR="002B2664">
        <w:rPr>
          <w:color w:val="000000"/>
        </w:rPr>
        <w:t xml:space="preserve">                 </w:t>
      </w:r>
      <w:r>
        <w:rPr>
          <w:color w:val="000000"/>
        </w:rPr>
        <w:t xml:space="preserve"> St-</w:t>
      </w:r>
      <w:r w:rsidR="002B0E7E">
        <w:rPr>
          <w:color w:val="000000"/>
        </w:rPr>
        <w:t>940</w:t>
      </w:r>
      <w:r w:rsidR="00BC2994">
        <w:rPr>
          <w:color w:val="000000"/>
        </w:rPr>
        <w:t>/201</w:t>
      </w:r>
      <w:r w:rsidR="00502035">
        <w:rPr>
          <w:color w:val="000000"/>
        </w:rPr>
        <w:t>5</w:t>
      </w:r>
      <w:r w:rsidR="00BC2994">
        <w:rPr>
          <w:color w:val="000000"/>
        </w:rPr>
        <w:t>-</w:t>
      </w:r>
      <w:r w:rsidR="002B0E7E">
        <w:rPr>
          <w:color w:val="000000"/>
        </w:rPr>
        <w:t>8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STALNA SLUŽBA U SLAVONSKOM BRODU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 pobjede 13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TRGOVAČKI SUD U  OSIJEKU, STALNA SLUŽBA U SLAVONSKOM BRODU, po su</w:t>
      </w:r>
      <w:r w:rsidR="00BC2994">
        <w:rPr>
          <w:color w:val="000000"/>
        </w:rPr>
        <w:t>cu Davorinu Pavičić</w:t>
      </w:r>
      <w:r>
        <w:rPr>
          <w:color w:val="000000"/>
        </w:rPr>
        <w:t xml:space="preserve">, u pravnoj stvari predlagatelja FINA Regionalni centar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r w:rsidR="002B0E7E">
        <w:rPr>
          <w:color w:val="000000"/>
        </w:rPr>
        <w:t>Slavonski Brod</w:t>
      </w:r>
      <w:r>
        <w:rPr>
          <w:color w:val="000000"/>
        </w:rPr>
        <w:t xml:space="preserve">, povodom prijedloga  vjerovnika za obustavom skraćenog stečajnog postupka i vođenjem redovnog stečajnog postupka za nad dužnikom </w:t>
      </w:r>
      <w:r w:rsidR="002B0E7E">
        <w:rPr>
          <w:color w:val="000000"/>
        </w:rPr>
        <w:t xml:space="preserve">KONSTRUKCIJA d.o.o. </w:t>
      </w:r>
      <w:r>
        <w:rPr>
          <w:b/>
          <w:bCs/>
          <w:color w:val="000000"/>
        </w:rPr>
        <w:t xml:space="preserve">OIB: </w:t>
      </w:r>
      <w:r w:rsidR="002B0E7E">
        <w:rPr>
          <w:b/>
          <w:bCs/>
          <w:color w:val="000000"/>
        </w:rPr>
        <w:t>02996013721</w:t>
      </w:r>
      <w:r w:rsidR="00BC2994">
        <w:rPr>
          <w:b/>
          <w:bCs/>
          <w:color w:val="000000"/>
        </w:rPr>
        <w:t xml:space="preserve"> sa sjedištem u</w:t>
      </w:r>
      <w:r w:rsidR="00B766B0">
        <w:rPr>
          <w:b/>
          <w:bCs/>
          <w:color w:val="000000"/>
        </w:rPr>
        <w:t xml:space="preserve"> </w:t>
      </w:r>
      <w:proofErr w:type="spellStart"/>
      <w:r w:rsidR="002B0E7E">
        <w:rPr>
          <w:b/>
          <w:bCs/>
          <w:color w:val="000000"/>
        </w:rPr>
        <w:t>Frankopanska</w:t>
      </w:r>
      <w:proofErr w:type="spellEnd"/>
      <w:r w:rsidR="002B0E7E">
        <w:rPr>
          <w:b/>
          <w:bCs/>
          <w:color w:val="000000"/>
        </w:rPr>
        <w:t xml:space="preserve"> 70</w:t>
      </w:r>
      <w:r w:rsidR="00BC2994">
        <w:rPr>
          <w:b/>
          <w:bCs/>
          <w:color w:val="000000"/>
        </w:rPr>
        <w:t>,</w:t>
      </w:r>
      <w:r w:rsidR="002B0E7E">
        <w:rPr>
          <w:b/>
          <w:bCs/>
          <w:color w:val="000000"/>
        </w:rPr>
        <w:t xml:space="preserve"> 35400 Nova Gradiška,</w:t>
      </w:r>
      <w:r w:rsidR="00BC2994">
        <w:rPr>
          <w:b/>
          <w:bCs/>
          <w:color w:val="000000"/>
        </w:rPr>
        <w:t xml:space="preserve"> dana 2</w:t>
      </w:r>
      <w:r w:rsidR="00502035">
        <w:rPr>
          <w:b/>
          <w:bCs/>
          <w:color w:val="000000"/>
        </w:rPr>
        <w:t>7</w:t>
      </w:r>
      <w:r w:rsidR="00BC2994">
        <w:rPr>
          <w:b/>
          <w:bCs/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CF1578" w:rsidP="00CF1578" w:rsidR="00CF1578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Postupak će se nastaviti nakon pravomoćnosti ovog rješenja </w:t>
      </w:r>
      <w:r w:rsidR="00502035">
        <w:rPr>
          <w:rFonts w:hAnsi="Times New Roman" w:ascii="Times New Roman"/>
          <w:color w:val="000000"/>
          <w:sz w:val="24"/>
          <w:szCs w:val="24"/>
        </w:rPr>
        <w:t xml:space="preserve">po općim </w:t>
      </w:r>
      <w:r w:rsidR="00517268">
        <w:rPr>
          <w:rFonts w:hAnsi="Times New Roman" w:ascii="Times New Roman"/>
          <w:color w:val="000000"/>
          <w:sz w:val="24"/>
          <w:szCs w:val="24"/>
        </w:rPr>
        <w:t>odredbama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S</w:t>
      </w:r>
      <w:r>
        <w:rPr>
          <w:rFonts w:hAnsi="Times New Roman" w:ascii="Times New Roman"/>
          <w:color w:val="000000"/>
          <w:sz w:val="24"/>
          <w:szCs w:val="24"/>
        </w:rPr>
        <w:t>tečajn</w:t>
      </w:r>
      <w:r w:rsidR="00502035">
        <w:rPr>
          <w:rFonts w:hAnsi="Times New Roman" w:ascii="Times New Roman"/>
          <w:color w:val="000000"/>
          <w:sz w:val="24"/>
          <w:szCs w:val="24"/>
        </w:rPr>
        <w:t>og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zakona</w:t>
      </w:r>
      <w:r>
        <w:rPr>
          <w:rFonts w:hAnsi="Times New Roman" w:ascii="Times New Roman"/>
          <w:color w:val="000000"/>
          <w:sz w:val="24"/>
          <w:szCs w:val="24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17268" w:rsidP="00CF1578" w:rsidR="00517268">
      <w:pPr>
        <w:shd w:fill="FFFFFF" w:color="auto" w:val="clear"/>
        <w:jc w:val="center"/>
        <w:rPr>
          <w:color w:val="000000"/>
        </w:rPr>
      </w:pPr>
    </w:p>
    <w:p w:rsidRDefault="00517268" w:rsidP="00517268" w:rsidR="00517268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2B0E7E">
        <w:rPr>
          <w:color w:val="000000"/>
        </w:rPr>
        <w:t>05</w:t>
      </w:r>
      <w:r w:rsidR="00B766B0">
        <w:rPr>
          <w:color w:val="000000"/>
        </w:rPr>
        <w:t>. studenog</w:t>
      </w:r>
      <w:r>
        <w:rPr>
          <w:color w:val="000000"/>
        </w:rPr>
        <w:t xml:space="preserve"> 2015.g. zaprimljen je zahtjev za provedbu skra</w:t>
      </w:r>
      <w:r w:rsidR="001C4A10">
        <w:rPr>
          <w:color w:val="000000"/>
        </w:rPr>
        <w:t>ć</w:t>
      </w:r>
      <w:r>
        <w:rPr>
          <w:color w:val="000000"/>
        </w:rPr>
        <w:t>enog stečajnog postupka od strane</w:t>
      </w:r>
      <w:r w:rsidR="00CF1578">
        <w:rPr>
          <w:color w:val="000000"/>
        </w:rPr>
        <w:t xml:space="preserve"> FINE</w:t>
      </w:r>
      <w:r w:rsidR="00BC2994">
        <w:rPr>
          <w:color w:val="000000"/>
        </w:rPr>
        <w:t xml:space="preserve"> RC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r w:rsidR="002B0E7E">
        <w:rPr>
          <w:color w:val="000000"/>
        </w:rPr>
        <w:t>Slavonski Brod</w:t>
      </w:r>
      <w:r>
        <w:rPr>
          <w:color w:val="000000"/>
        </w:rPr>
        <w:t xml:space="preserve"> Klasa: 110-07/15-01/04 ur.br. 04-06-15-</w:t>
      </w:r>
      <w:r w:rsidR="00C6386B">
        <w:rPr>
          <w:color w:val="000000"/>
        </w:rPr>
        <w:t>1</w:t>
      </w:r>
      <w:r w:rsidR="002B0E7E">
        <w:rPr>
          <w:color w:val="000000"/>
        </w:rPr>
        <w:t>0808</w:t>
      </w:r>
      <w:r w:rsidR="00B766B0">
        <w:rPr>
          <w:color w:val="000000"/>
        </w:rPr>
        <w:t>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2B0E7E">
        <w:rPr>
          <w:color w:val="000000"/>
        </w:rPr>
        <w:t>25</w:t>
      </w:r>
      <w:r>
        <w:rPr>
          <w:color w:val="000000"/>
        </w:rPr>
        <w:t>.1</w:t>
      </w:r>
      <w:r w:rsidR="001E5404">
        <w:rPr>
          <w:color w:val="000000"/>
        </w:rPr>
        <w:t>1</w:t>
      </w:r>
      <w:r>
        <w:rPr>
          <w:color w:val="000000"/>
        </w:rPr>
        <w:t>.2015. sud je objavio oglas sukladno čl. 430. Stečajnog zakona broj St-</w:t>
      </w:r>
      <w:r w:rsidR="002B0E7E">
        <w:rPr>
          <w:color w:val="000000"/>
        </w:rPr>
        <w:t>940</w:t>
      </w:r>
      <w:r>
        <w:rPr>
          <w:color w:val="000000"/>
        </w:rPr>
        <w:t>/15-</w:t>
      </w:r>
      <w:r w:rsidR="002B0E7E">
        <w:rPr>
          <w:color w:val="000000"/>
        </w:rPr>
        <w:t>2</w:t>
      </w:r>
      <w:r>
        <w:rPr>
          <w:color w:val="000000"/>
        </w:rPr>
        <w:t xml:space="preserve"> od </w:t>
      </w:r>
      <w:r w:rsidR="002B0E7E">
        <w:rPr>
          <w:color w:val="000000"/>
        </w:rPr>
        <w:t>25</w:t>
      </w:r>
      <w:r w:rsidR="00B766B0">
        <w:rPr>
          <w:color w:val="000000"/>
        </w:rPr>
        <w:t>. studenog</w:t>
      </w:r>
      <w:r>
        <w:rPr>
          <w:color w:val="000000"/>
        </w:rPr>
        <w:t xml:space="preserve"> 2015.g.kojim je pozvao ovlaštene osobe za zastupanje dužnika da u roku od 15 dana od dana objave oglasa na mrežnoj stranici E oglasne ploče sudova podnesu sudu javnobilježnički ovjerovljeni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1C4A10" w:rsidP="00517268" w:rsidR="00671B64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2B0E7E">
        <w:rPr>
          <w:color w:val="000000"/>
        </w:rPr>
        <w:t>29</w:t>
      </w:r>
      <w:r>
        <w:rPr>
          <w:color w:val="000000"/>
        </w:rPr>
        <w:t>.1</w:t>
      </w:r>
      <w:r w:rsidR="002B0E7E">
        <w:rPr>
          <w:color w:val="000000"/>
        </w:rPr>
        <w:t>2</w:t>
      </w:r>
      <w:r>
        <w:rPr>
          <w:color w:val="000000"/>
        </w:rPr>
        <w:t>.201</w:t>
      </w:r>
      <w:r w:rsidR="002B0E7E">
        <w:rPr>
          <w:color w:val="000000"/>
        </w:rPr>
        <w:t>5</w:t>
      </w:r>
      <w:r>
        <w:rPr>
          <w:color w:val="000000"/>
        </w:rPr>
        <w:t xml:space="preserve">.g. zaprimljen je prijedlog </w:t>
      </w:r>
      <w:r w:rsidR="002B0E7E">
        <w:rPr>
          <w:color w:val="000000"/>
        </w:rPr>
        <w:t xml:space="preserve">stečajnog vjerovnika ERSTE &amp; STEIERMARKISCHE BANKA dioničko društvo, sa sjedištem u Rijeci, Jadranski trg </w:t>
      </w:r>
      <w:r w:rsidR="002B0E7E">
        <w:rPr>
          <w:color w:val="000000"/>
        </w:rPr>
        <w:lastRenderedPageBreak/>
        <w:t xml:space="preserve">3a, OIB 23057039320 koga zastupa OD  </w:t>
      </w:r>
      <w:proofErr w:type="spellStart"/>
      <w:r w:rsidR="002B0E7E">
        <w:rPr>
          <w:color w:val="000000"/>
        </w:rPr>
        <w:t>Bekina</w:t>
      </w:r>
      <w:proofErr w:type="spellEnd"/>
      <w:r w:rsidR="002B0E7E">
        <w:rPr>
          <w:color w:val="000000"/>
        </w:rPr>
        <w:t xml:space="preserve">, </w:t>
      </w:r>
      <w:proofErr w:type="spellStart"/>
      <w:r w:rsidR="002B0E7E">
        <w:rPr>
          <w:color w:val="000000"/>
        </w:rPr>
        <w:t>Škurla</w:t>
      </w:r>
      <w:proofErr w:type="spellEnd"/>
      <w:r w:rsidR="002B0E7E">
        <w:rPr>
          <w:color w:val="000000"/>
        </w:rPr>
        <w:t xml:space="preserve">, </w:t>
      </w:r>
      <w:proofErr w:type="spellStart"/>
      <w:r w:rsidR="002B0E7E">
        <w:rPr>
          <w:color w:val="000000"/>
        </w:rPr>
        <w:t>Durmiš</w:t>
      </w:r>
      <w:proofErr w:type="spellEnd"/>
      <w:r w:rsidR="002B0E7E">
        <w:rPr>
          <w:color w:val="000000"/>
        </w:rPr>
        <w:t>, Spajić iz Zagreba,</w:t>
      </w:r>
      <w:r>
        <w:rPr>
          <w:color w:val="000000"/>
        </w:rPr>
        <w:t xml:space="preserve"> </w:t>
      </w:r>
      <w:r w:rsidR="002B0E7E">
        <w:rPr>
          <w:color w:val="000000"/>
        </w:rPr>
        <w:t>te vjerovnik RH zastupano po ŽDO Slavonski Brod,</w:t>
      </w:r>
      <w:r>
        <w:rPr>
          <w:color w:val="000000"/>
        </w:rPr>
        <w:t>za otvaranje stečajnog postupka jer da iz podataka Porezne uprave proizlazi da dužnik ima u svom vlasništvu</w:t>
      </w:r>
      <w:r w:rsidR="002B0E7E">
        <w:rPr>
          <w:color w:val="000000"/>
        </w:rPr>
        <w:t xml:space="preserve"> nekretnine upisane u </w:t>
      </w:r>
      <w:proofErr w:type="spellStart"/>
      <w:r w:rsidR="002B0E7E">
        <w:rPr>
          <w:color w:val="000000"/>
        </w:rPr>
        <w:t>zk.ul</w:t>
      </w:r>
      <w:proofErr w:type="spellEnd"/>
      <w:r w:rsidR="002B0E7E">
        <w:rPr>
          <w:color w:val="000000"/>
        </w:rPr>
        <w:t xml:space="preserve"> 1597 k.o. Nova Gradiška i to kč</w:t>
      </w:r>
      <w:r w:rsidR="00671B64">
        <w:rPr>
          <w:color w:val="000000"/>
        </w:rPr>
        <w:t>.</w:t>
      </w:r>
      <w:r w:rsidR="002B0E7E">
        <w:rPr>
          <w:color w:val="000000"/>
        </w:rPr>
        <w:t xml:space="preserve">br. 525 kuća i dvorište u ulici </w:t>
      </w:r>
      <w:proofErr w:type="spellStart"/>
      <w:r w:rsidR="002B0E7E">
        <w:rPr>
          <w:color w:val="000000"/>
        </w:rPr>
        <w:t>M.Jurić</w:t>
      </w:r>
      <w:proofErr w:type="spellEnd"/>
      <w:r w:rsidR="002B0E7E">
        <w:rPr>
          <w:color w:val="000000"/>
        </w:rPr>
        <w:t xml:space="preserve"> Zagorke sa 425m2 i kč.br. 526/1 kuća i dvorište u </w:t>
      </w:r>
      <w:proofErr w:type="spellStart"/>
      <w:r w:rsidR="002B0E7E">
        <w:rPr>
          <w:color w:val="000000"/>
        </w:rPr>
        <w:t>Frankopanskoj</w:t>
      </w:r>
      <w:proofErr w:type="spellEnd"/>
      <w:r w:rsidR="002B0E7E">
        <w:rPr>
          <w:color w:val="000000"/>
        </w:rPr>
        <w:t xml:space="preserve"> ulici sa 796m2 na kojima</w:t>
      </w:r>
      <w:r w:rsidR="00671B64">
        <w:rPr>
          <w:color w:val="000000"/>
        </w:rPr>
        <w:t xml:space="preserve"> RH ima založno pravo upisano pod brojem Z- 867/14 za iznos od 299.331,08 Kn</w:t>
      </w:r>
      <w:r w:rsidR="00C6386B">
        <w:rPr>
          <w:color w:val="000000"/>
        </w:rPr>
        <w:t xml:space="preserve">, te </w:t>
      </w:r>
      <w:r w:rsidR="00671B64">
        <w:rPr>
          <w:color w:val="000000"/>
        </w:rPr>
        <w:t xml:space="preserve"> je vlasnik vozila TAM teretni automobil oznake  NG-968 L, TAM NG-430-AF, Opel </w:t>
      </w:r>
      <w:proofErr w:type="spellStart"/>
      <w:r w:rsidR="00671B64">
        <w:rPr>
          <w:color w:val="000000"/>
        </w:rPr>
        <w:t>Vectra</w:t>
      </w:r>
      <w:proofErr w:type="spellEnd"/>
      <w:r w:rsidR="00671B64">
        <w:rPr>
          <w:color w:val="000000"/>
        </w:rPr>
        <w:t xml:space="preserve"> NG-702-M, </w:t>
      </w:r>
      <w:proofErr w:type="spellStart"/>
      <w:r w:rsidR="00671B64">
        <w:rPr>
          <w:color w:val="000000"/>
        </w:rPr>
        <w:t>Man</w:t>
      </w:r>
      <w:proofErr w:type="spellEnd"/>
      <w:r w:rsidR="00671B64">
        <w:rPr>
          <w:color w:val="000000"/>
        </w:rPr>
        <w:t xml:space="preserve"> NG-244-C, Mercedes NG-994-AE, Volkswagen NG-346-AH, </w:t>
      </w:r>
      <w:proofErr w:type="spellStart"/>
      <w:r w:rsidR="00671B64">
        <w:rPr>
          <w:color w:val="000000"/>
        </w:rPr>
        <w:t>Carmix</w:t>
      </w:r>
      <w:proofErr w:type="spellEnd"/>
      <w:r w:rsidR="00671B64">
        <w:rPr>
          <w:color w:val="000000"/>
        </w:rPr>
        <w:t xml:space="preserve"> NG-434-S ,Volkswagen transporter NG-833-AL,Mercedes NG-077-F, Mercedes NG-715-AI i Opel 1,4 </w:t>
      </w:r>
      <w:proofErr w:type="spellStart"/>
      <w:r w:rsidR="00671B64">
        <w:rPr>
          <w:color w:val="000000"/>
        </w:rPr>
        <w:t>kadett</w:t>
      </w:r>
      <w:proofErr w:type="spellEnd"/>
      <w:r w:rsidR="00671B64">
        <w:rPr>
          <w:color w:val="000000"/>
        </w:rPr>
        <w:t xml:space="preserve"> NG-804-AZ.</w:t>
      </w:r>
    </w:p>
    <w:p w:rsidRDefault="00671B64" w:rsidP="00517268" w:rsidR="00671B64">
      <w:pPr>
        <w:shd w:fill="FFFFFF" w:color="auto" w:val="clear"/>
        <w:rPr>
          <w:color w:val="000000"/>
        </w:rPr>
      </w:pPr>
      <w:r>
        <w:rPr>
          <w:color w:val="000000"/>
        </w:rPr>
        <w:t xml:space="preserve">Na nekretnini gore navedeno također je založno pravo u korist </w:t>
      </w:r>
      <w:r w:rsidR="00241D1A">
        <w:rPr>
          <w:color w:val="000000"/>
        </w:rPr>
        <w:t>ERSTE &amp; STEIERMARKISCHE BANKA</w:t>
      </w:r>
      <w:r>
        <w:rPr>
          <w:color w:val="000000"/>
        </w:rPr>
        <w:t xml:space="preserve"> d.d. Rijeka.</w:t>
      </w:r>
    </w:p>
    <w:p w:rsidRDefault="00671B64" w:rsidP="00517268" w:rsidR="00671B64">
      <w:pPr>
        <w:shd w:fill="FFFFFF" w:color="auto" w:val="clear"/>
        <w:rPr>
          <w:color w:val="000000"/>
        </w:rPr>
      </w:pPr>
    </w:p>
    <w:p w:rsidRDefault="001E5404" w:rsidP="00517268" w:rsidR="001E5404">
      <w:pPr>
        <w:shd w:fill="FFFFFF" w:color="auto" w:val="clear"/>
        <w:rPr>
          <w:color w:val="000000"/>
        </w:rPr>
      </w:pPr>
    </w:p>
    <w:p w:rsidRDefault="001E5404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 xml:space="preserve">Kako kod dužnika </w:t>
      </w:r>
      <w:r w:rsidR="001C4A10">
        <w:rPr>
          <w:color w:val="000000"/>
        </w:rPr>
        <w:t xml:space="preserve"> postoji stečajni razlog jer je </w:t>
      </w:r>
      <w:r>
        <w:rPr>
          <w:color w:val="000000"/>
        </w:rPr>
        <w:t>i</w:t>
      </w:r>
      <w:r w:rsidR="001C4A10">
        <w:rPr>
          <w:color w:val="000000"/>
        </w:rPr>
        <w:t xml:space="preserve">sti nesposoban za plaćanje, jer </w:t>
      </w:r>
      <w:r>
        <w:rPr>
          <w:color w:val="000000"/>
        </w:rPr>
        <w:t xml:space="preserve"> iz zahtjeva FIN-e za provedbu skraćenog stečajnog postupka na dan </w:t>
      </w:r>
      <w:r w:rsidR="00671B64">
        <w:rPr>
          <w:color w:val="000000"/>
        </w:rPr>
        <w:t>01</w:t>
      </w:r>
      <w:r w:rsidR="00C6386B">
        <w:rPr>
          <w:color w:val="000000"/>
        </w:rPr>
        <w:t xml:space="preserve">. </w:t>
      </w:r>
      <w:r w:rsidR="00671B64">
        <w:rPr>
          <w:color w:val="000000"/>
        </w:rPr>
        <w:t>rujan</w:t>
      </w:r>
      <w:r>
        <w:rPr>
          <w:color w:val="000000"/>
        </w:rPr>
        <w:t xml:space="preserve"> 2015.g. dužnik u očevidniku redoslijeda osnova za plaćanje ime evidentirane neizvršene osnove za plaćanje u neprekidnom razdoblju </w:t>
      </w:r>
      <w:r w:rsidR="00671B64">
        <w:rPr>
          <w:color w:val="000000"/>
        </w:rPr>
        <w:t>dužem od</w:t>
      </w:r>
      <w:r>
        <w:rPr>
          <w:color w:val="000000"/>
        </w:rPr>
        <w:t xml:space="preserve"> 120 dana</w:t>
      </w:r>
      <w:r w:rsidR="00632346">
        <w:rPr>
          <w:color w:val="000000"/>
        </w:rPr>
        <w:t xml:space="preserve"> </w:t>
      </w:r>
      <w:r>
        <w:rPr>
          <w:color w:val="000000"/>
        </w:rPr>
        <w:t xml:space="preserve">u iznosu od </w:t>
      </w:r>
      <w:r w:rsidR="00671B64">
        <w:rPr>
          <w:color w:val="000000"/>
        </w:rPr>
        <w:t>581.673,40 Kn</w:t>
      </w:r>
      <w:r>
        <w:rPr>
          <w:color w:val="000000"/>
        </w:rPr>
        <w:t xml:space="preserve"> </w:t>
      </w:r>
      <w:r w:rsidR="001C4A10">
        <w:rPr>
          <w:color w:val="000000"/>
        </w:rPr>
        <w:t>, čime su ispunjeni uvjeti iz čl. 6.st.2. alineja 1. Stečajnog zakona.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>Slijedom gore navedenog budući nisu ispunjeni uvjeti za istovremeno otvaranje i zaključenje stečajn</w:t>
      </w:r>
      <w:r w:rsidR="00252FFB">
        <w:rPr>
          <w:color w:val="000000"/>
        </w:rPr>
        <w:t>o</w:t>
      </w:r>
      <w:r>
        <w:rPr>
          <w:color w:val="000000"/>
        </w:rPr>
        <w:t>g p</w:t>
      </w:r>
      <w:r w:rsidR="00252FFB">
        <w:rPr>
          <w:color w:val="000000"/>
        </w:rPr>
        <w:t>o</w:t>
      </w:r>
      <w:r>
        <w:rPr>
          <w:color w:val="000000"/>
        </w:rPr>
        <w:t>stupka nad dužnikom u smislu odredbe čl.431. SZ-a sukladno čl. 433. Stečajnog zakona obustavljen je skra</w:t>
      </w:r>
      <w:r w:rsidR="00252FFB">
        <w:rPr>
          <w:color w:val="000000"/>
        </w:rPr>
        <w:t>ć</w:t>
      </w:r>
      <w:r>
        <w:rPr>
          <w:color w:val="000000"/>
        </w:rPr>
        <w:t>eni</w:t>
      </w:r>
      <w:r w:rsidR="00252FFB">
        <w:rPr>
          <w:color w:val="000000"/>
        </w:rPr>
        <w:t xml:space="preserve"> </w:t>
      </w:r>
      <w:r>
        <w:rPr>
          <w:color w:val="000000"/>
        </w:rPr>
        <w:t>stečajni postupak nad dužnikom te određeno da će se postupak nastaviti primjenom općih odredbi Stečajn</w:t>
      </w:r>
      <w:r w:rsidR="00252FFB">
        <w:rPr>
          <w:color w:val="000000"/>
        </w:rPr>
        <w:t>o</w:t>
      </w:r>
      <w:r>
        <w:rPr>
          <w:color w:val="000000"/>
        </w:rPr>
        <w:t>g zakona.</w:t>
      </w:r>
    </w:p>
    <w:p w:rsidRDefault="00517268" w:rsidP="00517268" w:rsidR="00517268">
      <w:pPr>
        <w:shd w:fill="FFFFFF" w:color="auto" w:val="clear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U Slavonskom Brodu 2</w:t>
      </w:r>
      <w:r w:rsidR="001C4A10">
        <w:rPr>
          <w:color w:val="000000"/>
        </w:rPr>
        <w:t>7</w:t>
      </w:r>
      <w:r w:rsidR="00BC2994">
        <w:rPr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</w:t>
      </w:r>
      <w:r w:rsidR="00BC2994">
        <w:rPr>
          <w:color w:val="000000"/>
        </w:rPr>
        <w:t>i</w:t>
      </w:r>
      <w:r>
        <w:rPr>
          <w:color w:val="000000"/>
        </w:rPr>
        <w:t xml:space="preserve"> su</w:t>
      </w:r>
      <w:r w:rsidR="00BC2994">
        <w:rPr>
          <w:color w:val="000000"/>
        </w:rPr>
        <w:t>dac</w:t>
      </w:r>
      <w:r>
        <w:rPr>
          <w:color w:val="000000"/>
        </w:rPr>
        <w:t>: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                              </w:t>
      </w:r>
      <w:r w:rsidR="00BC2994">
        <w:rPr>
          <w:color w:val="000000"/>
        </w:rPr>
        <w:t xml:space="preserve">    Davorin Pavičić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Rj</w:t>
      </w:r>
      <w:proofErr w:type="spellEnd"/>
      <w:r>
        <w:rPr>
          <w:color w:val="000000"/>
          <w:sz w:val="20"/>
          <w:szCs w:val="20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Dostaviti: </w:t>
      </w:r>
      <w:r w:rsidR="00BC2994">
        <w:rPr>
          <w:color w:val="000000"/>
          <w:sz w:val="20"/>
          <w:szCs w:val="20"/>
        </w:rPr>
        <w:t xml:space="preserve">- predlagatelju FINA RC </w:t>
      </w:r>
      <w:r w:rsidR="001C4A10">
        <w:rPr>
          <w:color w:val="000000"/>
          <w:sz w:val="20"/>
          <w:szCs w:val="20"/>
        </w:rPr>
        <w:t>Osijek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</w:t>
      </w:r>
      <w:r w:rsidR="00252FFB">
        <w:rPr>
          <w:color w:val="000000"/>
          <w:sz w:val="20"/>
          <w:szCs w:val="20"/>
        </w:rPr>
        <w:t>a</w:t>
      </w:r>
      <w:r>
        <w:rPr>
          <w:color w:val="000000"/>
          <w:sz w:val="20"/>
          <w:szCs w:val="20"/>
        </w:rPr>
        <w:t>nsko upravni odjel</w:t>
      </w:r>
      <w:r w:rsidR="00252FFB">
        <w:rPr>
          <w:color w:val="000000"/>
          <w:sz w:val="20"/>
          <w:szCs w:val="20"/>
        </w:rPr>
        <w:t xml:space="preserve"> </w:t>
      </w:r>
      <w:proofErr w:type="spellStart"/>
      <w:r w:rsidR="00252FFB">
        <w:rPr>
          <w:color w:val="000000"/>
          <w:sz w:val="20"/>
          <w:szCs w:val="20"/>
        </w:rPr>
        <w:t>Sl.Brod</w:t>
      </w:r>
      <w:proofErr w:type="spellEnd"/>
    </w:p>
    <w:p w:rsidRDefault="002B2664" w:rsidP="00CF1578" w:rsidR="00671B6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po punomoćnicima </w:t>
      </w:r>
      <w:r>
        <w:rPr>
          <w:color w:val="000000"/>
        </w:rPr>
        <w:t xml:space="preserve">OD  </w:t>
      </w:r>
      <w:proofErr w:type="spellStart"/>
      <w:r>
        <w:rPr>
          <w:color w:val="000000"/>
        </w:rPr>
        <w:t>Bekina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Škurla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Durmiš</w:t>
      </w:r>
      <w:proofErr w:type="spellEnd"/>
      <w:r>
        <w:rPr>
          <w:color w:val="000000"/>
        </w:rPr>
        <w:t>, Spajić iz Zagreba,</w:t>
      </w:r>
      <w:proofErr w:type="spellStart"/>
      <w:r>
        <w:rPr>
          <w:color w:val="000000"/>
        </w:rPr>
        <w:t>Preradovićeva</w:t>
      </w:r>
      <w:proofErr w:type="spellEnd"/>
      <w:r>
        <w:rPr>
          <w:color w:val="000000"/>
        </w:rPr>
        <w:t xml:space="preserve"> 24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</w:t>
      </w:r>
      <w:r w:rsidR="00BC2994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>  dana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252FFB">
        <w:rPr>
          <w:color w:val="000000"/>
          <w:sz w:val="20"/>
          <w:szCs w:val="20"/>
        </w:rPr>
        <w:t>iskazati riješeno obustavom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52FFB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Kal. 16 dana</w:t>
      </w:r>
      <w:r w:rsidR="00CF1578">
        <w:rPr>
          <w:color w:val="000000"/>
          <w:sz w:val="20"/>
          <w:szCs w:val="20"/>
        </w:rPr>
        <w:t xml:space="preserve"> </w:t>
      </w: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252FFB">
        <w:rPr>
          <w:color w:val="000000"/>
          <w:sz w:val="20"/>
          <w:szCs w:val="20"/>
        </w:rPr>
        <w:t>7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CF1578" w:rsidP="00CF1578" w:rsidR="00CF1578">
      <w:pPr>
        <w:rPr>
          <w:rFonts w:hAnsi="Calibri" w:ascii="Calibri"/>
          <w:sz w:val="22"/>
          <w:szCs w:val="22"/>
        </w:rPr>
      </w:pP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33A5B"/>
    <w:rsid w:val="00145182"/>
    <w:rsid w:val="00164960"/>
    <w:rsid w:val="001A5CAF"/>
    <w:rsid w:val="001C4A10"/>
    <w:rsid w:val="001E5404"/>
    <w:rsid w:val="00241D1A"/>
    <w:rsid w:val="00252FFB"/>
    <w:rsid w:val="00294F0F"/>
    <w:rsid w:val="002B0E7E"/>
    <w:rsid w:val="002B2664"/>
    <w:rsid w:val="003153ED"/>
    <w:rsid w:val="00396F19"/>
    <w:rsid w:val="004B37EA"/>
    <w:rsid w:val="004B5085"/>
    <w:rsid w:val="00502035"/>
    <w:rsid w:val="00517268"/>
    <w:rsid w:val="00632346"/>
    <w:rsid w:val="00671B64"/>
    <w:rsid w:val="006C6CC4"/>
    <w:rsid w:val="008D41BF"/>
    <w:rsid w:val="00961432"/>
    <w:rsid w:val="00992253"/>
    <w:rsid w:val="00A43611"/>
    <w:rsid w:val="00B766B0"/>
    <w:rsid w:val="00B94D47"/>
    <w:rsid w:val="00BC2994"/>
    <w:rsid w:val="00BC5B51"/>
    <w:rsid w:val="00C13A0A"/>
    <w:rsid w:val="00C6386B"/>
    <w:rsid w:val="00CE2262"/>
    <w:rsid w:val="00CF1578"/>
    <w:rsid w:val="00DD6318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B5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0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0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0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0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B5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0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0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0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0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St-940/2015</izvorni_sadrzaj>
    <derivirana_varijabla naziv="DomainObject.Predmet.OznakaBroj_1">St-940/2015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KONSTRUKCIJA d.o.o.  za građevinarstvo</izvorni_sadrzaj>
    <derivirana_varijabla naziv="DomainObject.Predmet.ProtustrankaFormated_1">  KONSTRUKCIJA d.o.o.  za građevinarstvo</derivirana_varijabla>
  </DomainObject.Predmet.ProtustrankaFormated>
  <DomainObject.Predmet.ProtustrankaFormatedOIB>
    <izvorni_sadrzaj>  KONSTRUKCIJA d.o.o.  za građevinarstvo, OIB 02996013721</izvorni_sadrzaj>
    <derivirana_varijabla naziv="DomainObject.Predmet.ProtustrankaFormatedOIB_1">  KONSTRUKCIJA d.o.o.  za građevinarstvo, OIB 02996013721</derivirana_varijabla>
  </DomainObject.Predmet.ProtustrankaFormatedOIB>
  <DomainObject.Predmet.ProtustrankaFormatedWithAdress>
    <izvorni_sadrzaj> KONSTRUKCIJA d.o.o.  za građevinarstvo, Frankopanska 70, 35400 Nova Gradiška</izvorni_sadrzaj>
    <derivirana_varijabla naziv="DomainObject.Predmet.ProtustrankaFormatedWithAdress_1"> KONSTRUKCIJA d.o.o.  za građevinarstvo, Frankopanska 70, 35400 Nova Gradiška</derivirana_varijabla>
  </DomainObject.Predmet.ProtustrankaFormatedWithAdress>
  <DomainObject.Predmet.ProtustrankaFormatedWithAdressOIB>
    <izvorni_sadrzaj> KONSTRUKCIJA d.o.o.  za građevinarstvo, OIB 02996013721, Frankopanska 70, 35400 Nova Gradiška</izvorni_sadrzaj>
    <derivirana_varijabla naziv="DomainObject.Predmet.ProtustrankaFormatedWithAdressOIB_1"> KONSTRUKCIJA d.o.o.  za građevinarstvo, OIB 02996013721, Frankopanska 70, 35400 Nova Gradiška</derivirana_varijabla>
  </DomainObject.Predmet.ProtustrankaFormatedWithAdressOIB>
  <DomainObject.Predmet.ProtustrankaWithAdress>
    <izvorni_sadrzaj>KONSTRUKCIJA d.o.o.  za građevinarstvo Frankopanska 70, 35400 Nova Gradiška</izvorni_sadrzaj>
    <derivirana_varijabla naziv="DomainObject.Predmet.ProtustrankaWithAdress_1">KONSTRUKCIJA d.o.o.  za građevinarstvo Frankopanska 70, 35400 Nova Gradiška</derivirana_varijabla>
  </DomainObject.Predmet.ProtustrankaWithAdress>
  <DomainObject.Predmet.ProtustrankaWithAdressOIB>
    <izvorni_sadrzaj>KONSTRUKCIJA d.o.o.  za građevinarstvo, OIB 02996013721, Frankopanska 70, 35400 Nova Gradiška</izvorni_sadrzaj>
    <derivirana_varijabla naziv="DomainObject.Predmet.ProtustrankaWithAdressOIB_1">KONSTRUKCIJA d.o.o.  za građevinarstvo, OIB 02996013721, Frankopanska 70, 35400 Nova Gradiška</derivirana_varijabla>
  </DomainObject.Predmet.ProtustrankaWithAdressOIB>
  <DomainObject.Predmet.ProtustrankaNazivFormated>
    <izvorni_sadrzaj>KONSTRUKCIJA d.o.o.  za građevinarstvo</izvorni_sadrzaj>
    <derivirana_varijabla naziv="DomainObject.Predmet.ProtustrankaNazivFormated_1">KONSTRUKCIJA d.o.o.  za građevinarstvo</derivirana_varijabla>
  </DomainObject.Predmet.ProtustrankaNazivFormated>
  <DomainObject.Predmet.ProtustrankaNazivFormatedOIB>
    <izvorni_sadrzaj>KONSTRUKCIJA d.o.o.  za građevinarstvo, OIB 02996013721</izvorni_sadrzaj>
    <derivirana_varijabla naziv="DomainObject.Predmet.ProtustrankaNazivFormatedOIB_1">KONSTRUKCIJA d.o.o.  za građevinarstvo, OIB 02996013721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581673.40</izvorni_sadrzaj>
    <derivirana_varijabla naziv="DomainObject.Predmet.TrenutnaVrijednost_1">581673.40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KONSTRUKCIJA d.o.o.  za građevinarstvo</item>
    </izvorni_sadrzaj>
    <derivirana_varijabla naziv="DomainObject.Predmet.ProtuStrankaListFormated_1">
      <item>KONSTRUKCIJA d.o.o.  za građevinarstvo</item>
    </derivirana_varijabla>
  </DomainObject.Predmet.ProtuStrankaListFormated>
  <DomainObject.Predmet.ProtuStrankaListFormatedOIB>
    <izvorni_sadrzaj>
      <item>KONSTRUKCIJA d.o.o.  za građevinarstvo, OIB 02996013721</item>
    </izvorni_sadrzaj>
    <derivirana_varijabla naziv="DomainObject.Predmet.ProtuStrankaListFormatedOIB_1">
      <item>KONSTRUKCIJA d.o.o.  za građevinarstvo, OIB 02996013721</item>
    </derivirana_varijabla>
  </DomainObject.Predmet.ProtuStrankaListFormatedOIB>
  <DomainObject.Predmet.ProtuStrankaListFormatedWithAdress>
    <izvorni_sadrzaj>
      <item>KONSTRUKCIJA d.o.o.  za građevinarstvo, Frankopanska 70, 35400 Nova Gradiška</item>
    </izvorni_sadrzaj>
    <derivirana_varijabla naziv="DomainObject.Predmet.ProtuStrankaListFormatedWithAdress_1">
      <item>KONSTRUKCIJA d.o.o.  za građevinarstvo, Frankopanska 70, 35400 Nova Gradiška</item>
    </derivirana_varijabla>
  </DomainObject.Predmet.ProtuStrankaListFormatedWithAdress>
  <DomainObject.Predmet.ProtuStrankaListFormatedWithAdressOIB>
    <izvorni_sadrzaj>
      <item>KONSTRUKCIJA d.o.o.  za građevinarstvo, OIB 02996013721, Frankopanska 70, 35400 Nova Gradiška</item>
    </izvorni_sadrzaj>
    <derivirana_varijabla naziv="DomainObject.Predmet.ProtuStrankaListFormatedWithAdressOIB_1">
      <item>KONSTRUKCIJA d.o.o.  za građevinarstvo, OIB 02996013721, Frankopanska 70, 35400 Nova Gradiška</item>
    </derivirana_varijabla>
  </DomainObject.Predmet.ProtuStrankaListFormatedWithAdressOIB>
  <DomainObject.Predmet.ProtuStrankaListNazivFormated>
    <izvorni_sadrzaj>
      <item>KONSTRUKCIJA d.o.o.  za građevinarstvo</item>
    </izvorni_sadrzaj>
    <derivirana_varijabla naziv="DomainObject.Predmet.ProtuStrankaListNazivFormated_1">
      <item>KONSTRUKCIJA d.o.o.  za građevinarstvo</item>
    </derivirana_varijabla>
  </DomainObject.Predmet.ProtuStrankaListNazivFormated>
  <DomainObject.Predmet.ProtuStrankaListNazivFormatedOIB>
    <izvorni_sadrzaj>
      <item>KONSTRUKCIJA d.o.o.  za građevinarstvo, OIB 02996013721</item>
    </izvorni_sadrzaj>
    <derivirana_varijabla naziv="DomainObject.Predmet.ProtuStrankaListNazivFormatedOIB_1">
      <item>KONSTRUKCIJA d.o.o.  za građevinarstvo, OIB 02996013721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KONSTRUKCIJA d.o.o.  za građevinarstvo</izvorni_sadrzaj>
    <derivirana_varijabla naziv="DomainObject.Predmet.ProtustrankaIDrugi_1">KONSTRUKCIJA d.o.o.  za građevinarstvo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KONSTRUKCIJA d.o.o.  za građevinarstvo, OIB 02996013721, Frankopanska 70, 35400 Nova Gradiška</izvorni_sadrzaj>
    <derivirana_varijabla naziv="DomainObject.Predmet.ProtustrankaIDrugiAdressOIB_1">KONSTRUKCIJA d.o.o.  za građevinarstvo, OIB 02996013721, Frankopanska 70,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KONSTRUKCIJA d.o.o.  za građevinarstvo</item>
    </izvorni_sadrzaj>
    <derivirana_varijabla naziv="DomainObject.Predmet.SudioniciListNaziv_1">
      <item>Financijska agencija</item>
      <item>KONSTRUKCIJA d.o.o.  za građevinarstvo</item>
    </derivirana_varijabla>
  </DomainObject.Predmet.SudioniciListNaziv>
  <DomainObject.Predmet.SudioniciListAdressOIB>
    <izvorni_sadrzaj>
      <item>Financijska agencija, OIB 85821130368, Ulica grada Vukovara 70,Zagreb</item>
      <item>KONSTRUKCIJA d.o.o.  za građevinarstvo, OIB 02996013721, Frankopanska 70,35400 Nova Gradiška</item>
    </izvorni_sadrzaj>
    <derivirana_varijabla naziv="DomainObject.Predmet.SudioniciListAdressOIB_1">
      <item>Financijska agencija, OIB 85821130368, Ulica grada Vukovara 70,Zagreb</item>
      <item>KONSTRUKCIJA d.o.o.  za građevinarstvo, OIB 02996013721, Frankopanska 70,35400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02996013721</item>
    </izvorni_sadrzaj>
    <derivirana_varijabla naziv="DomainObject.Predmet.SudioniciListNazivOIB_1">
      <item>, OIB 85821130368</item>
      <item>, OIB 02996013721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612</properties:Words>
  <properties:Characters>3322</properties:Characters>
  <properties:Lines>126</properties:Lines>
  <properties:Paragraphs>39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4104</properties:CharactersWithSpaces>
  <properties:SharedDoc>false</properties:SharedDoc>
  <properties:HLinks>
    <vt:vector size="6" baseType="variant">
      <vt:variant>
        <vt:i4>6422621</vt:i4>
      </vt:variant>
      <vt:variant>
        <vt:i4>2206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2016-09-27T11:45:00Z</dcterms:created>
  <dc:creator>bconka</dc:creator>
  <cp:lastModifiedBy>wsadmin</cp:lastModifiedBy>
  <cp:lastPrinted>2016-09-27T12:10:00Z</cp:lastPrinted>
  <dcterms:modified xmlns:xsi="http://www.w3.org/2001/XMLSchema-instance" xsi:type="dcterms:W3CDTF">2016-09-27T12:13:00Z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