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3ad0" w14:paraId="8583ad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05CFC" w:rsidRPr="00005CFC">
        <w:t>EOL ING d.o.o., OIB: 72085187542, Split, Smiljanićeva 2 III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05CFC" w:rsidRPr="00005CFC">
        <w:t>EOL ING d.o.o., OIB: 72085187542, Split, Smiljanićeva 2 III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005CFC">
        <w:t>10. lipnja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005CFC">
        <w:t>120</w:t>
      </w:r>
      <w:r w:rsidR="008A558F" w:rsidRPr="008A558F">
        <w:t xml:space="preserve"> dana, u ukupnom iznosu </w:t>
      </w:r>
      <w:r w:rsidR="00865868">
        <w:t xml:space="preserve">od </w:t>
      </w:r>
      <w:r w:rsidR="00005CFC">
        <w:t>131.525,52</w:t>
      </w:r>
      <w:r w:rsidR="005135C7">
        <w:t xml:space="preserve"> </w:t>
      </w:r>
      <w:r w:rsidR="00204486"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005CFC">
      <w:t>1446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05CFC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40996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5C7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4A12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53A7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918BF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972EC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ING d.o.o. za građevinarstvo i trgovinu</izvorni_sadrzaj>
    <derivirana_varijabla naziv="DomainObject.Predmet.ProtustrankaFormated_1">  EOL ING d.o.o. za građevinarstvo i trgovinu</derivirana_varijabla>
  </DomainObject.Predmet.ProtustrankaFormated>
  <DomainObject.Predmet.ProtustrankaFormatedOIB>
    <izvorni_sadrzaj>  EOL ING d.o.o. za građevinarstvo i trgovinu, OIB 72085187542</izvorni_sadrzaj>
    <derivirana_varijabla naziv="DomainObject.Predmet.ProtustrankaFormatedOIB_1">  EOL ING d.o.o. za građevinarstvo i trgovinu, OIB 72085187542</derivirana_varijabla>
  </DomainObject.Predmet.ProtustrankaFormatedOIB>
  <DomainObject.Predmet.ProtustrankaFormatedWithAdress>
    <izvorni_sadrzaj> EOL ING d.o.o. za građevinarstvo i trgovinu, Smiljanićeva 2/III, 21000 Split</izvorni_sadrzaj>
    <derivirana_varijabla naziv="DomainObject.Predmet.ProtustrankaFormatedWithAdress_1"> EOL ING d.o.o. za građevinarstvo i trgovinu, Smiljanićeva 2/III, 21000 Split</derivirana_varijabla>
  </DomainObject.Predmet.ProtustrankaFormatedWithAdress>
  <DomainObject.Predmet.ProtustrankaFormatedWithAdressOIB>
    <izvorni_sadrzaj> EOL ING d.o.o. za građevinarstvo i trgovinu, OIB 72085187542, Smiljanićeva 2/III, 21000 Split</izvorni_sadrzaj>
    <derivirana_varijabla naziv="DomainObject.Predmet.ProtustrankaFormatedWithAdressOIB_1"> EOL ING d.o.o. za građevinarstvo i trgovinu, OIB 72085187542, Smiljanićeva 2/III, 21000 Split</derivirana_varijabla>
  </DomainObject.Predmet.ProtustrankaFormatedWithAdressOIB>
  <DomainObject.Predmet.ProtustrankaWithAdress>
    <izvorni_sadrzaj>EOL ING d.o.o. za građevinarstvo i trgovinu Smiljanićeva 2/III, 21000 Split</izvorni_sadrzaj>
    <derivirana_varijabla naziv="DomainObject.Predmet.ProtustrankaWithAdress_1">EOL ING d.o.o. za građevinarstvo i trgovinu Smiljanićeva 2/III, 21000 Split</derivirana_varijabla>
  </DomainObject.Predmet.ProtustrankaWithAdress>
  <DomainObject.Predmet.ProtustrankaWithAdressOIB>
    <izvorni_sadrzaj>EOL ING d.o.o. za građevinarstvo i trgovinu, OIB 72085187542, Smiljanićeva 2/III, 21000 Split</izvorni_sadrzaj>
    <derivirana_varijabla naziv="DomainObject.Predmet.ProtustrankaWithAdressOIB_1">EOL ING d.o.o. za građevinarstvo i trgovinu, OIB 72085187542, Smiljanićeva 2/III, 21000 Split</derivirana_varijabla>
  </DomainObject.Predmet.ProtustrankaWithAdressOIB>
  <DomainObject.Predmet.ProtustrankaNazivFormated>
    <izvorni_sadrzaj>EOL ING d.o.o. za građevinarstvo i trgovinu</izvorni_sadrzaj>
    <derivirana_varijabla naziv="DomainObject.Predmet.ProtustrankaNazivFormated_1">EOL ING d.o.o. za građevinarstvo i trgovinu</derivirana_varijabla>
  </DomainObject.Predmet.ProtustrankaNazivFormated>
  <DomainObject.Predmet.ProtustrankaNazivFormatedOIB>
    <izvorni_sadrzaj>EOL ING d.o.o. za građevinarstvo i trgovinu, OIB 72085187542</izvorni_sadrzaj>
    <derivirana_varijabla naziv="DomainObject.Predmet.ProtustrankaNazivFormatedOIB_1">EOL ING d.o.o. za građevinarstvo i trgovinu, OIB 72085187542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131525.52</izvorni_sadrzaj>
    <derivirana_varijabla naziv="DomainObject.Predmet.TrenutnaVrijednost_1">131525.52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EOL ING d.o.o. za građevinarstvo i trgovinu</item>
    </izvorni_sadrzaj>
    <derivirana_varijabla naziv="DomainObject.Predmet.ProtuStrankaListFormated_1">
      <item>EOL ING d.o.o. za građevinarstvo i trgovinu</item>
    </derivirana_varijabla>
  </DomainObject.Predmet.ProtuStrankaListFormated>
  <DomainObject.Predmet.ProtuStrankaListFormatedOIB>
    <izvorni_sadrzaj>
      <item>EOL ING d.o.o. za građevinarstvo i trgovinu, OIB 72085187542</item>
    </izvorni_sadrzaj>
    <derivirana_varijabla naziv="DomainObject.Predmet.ProtuStrankaListFormatedOIB_1">
      <item>EOL ING d.o.o. za građevinarstvo i trgovinu, OIB 72085187542</item>
    </derivirana_varijabla>
  </DomainObject.Predmet.ProtuStrankaListFormatedOIB>
  <DomainObject.Predmet.ProtuStrankaListFormatedWithAdress>
    <izvorni_sadrzaj>
      <item>EOL ING d.o.o. za građevinarstvo i trgovinu, Smiljanićeva 2/III, 21000 Split</item>
    </izvorni_sadrzaj>
    <derivirana_varijabla naziv="DomainObject.Predmet.ProtuStrankaListFormatedWithAdress_1">
      <item>EOL ING d.o.o. za građevinarstvo i trgovinu, Smiljanićeva 2/III, 21000 Split</item>
    </derivirana_varijabla>
  </DomainObject.Predmet.ProtuStrankaListFormatedWithAdress>
  <DomainObject.Predmet.ProtuStrankaListFormatedWithAdressOIB>
    <izvorni_sadrzaj>
      <item>EOL ING d.o.o. za građevinarstvo i trgovinu, OIB 72085187542, Smiljanićeva 2/III, 21000 Split</item>
    </izvorni_sadrzaj>
    <derivirana_varijabla naziv="DomainObject.Predmet.ProtuStrankaListFormatedWithAdressOIB_1">
      <item>EOL ING d.o.o. za građevinarstvo i trgovinu, OIB 72085187542, Smiljanićeva 2/III, 21000 Split</item>
    </derivirana_varijabla>
  </DomainObject.Predmet.ProtuStrankaListFormatedWithAdressOIB>
  <DomainObject.Predmet.ProtuStrankaListNazivFormated>
    <izvorni_sadrzaj>
      <item>EOL ING d.o.o. za građevinarstvo i trgovinu</item>
    </izvorni_sadrzaj>
    <derivirana_varijabla naziv="DomainObject.Predmet.ProtuStrankaListNazivFormated_1">
      <item>EOL ING d.o.o. za građevinarstvo i trgovinu</item>
    </derivirana_varijabla>
  </DomainObject.Predmet.ProtuStrankaListNazivFormated>
  <DomainObject.Predmet.ProtuStrankaListNazivFormatedOIB>
    <izvorni_sadrzaj>
      <item>EOL ING d.o.o. za građevinarstvo i trgovinu, OIB 72085187542</item>
    </izvorni_sadrzaj>
    <derivirana_varijabla naziv="DomainObject.Predmet.ProtuStrankaListNazivFormatedOIB_1">
      <item>EOL ING d.o.o. za građevinarstvo i trgovinu, OIB 72085187542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EOL ING d.o.o. za građevinarstvo i trgovinu</izvorni_sadrzaj>
    <derivirana_varijabla naziv="DomainObject.Predmet.ProtustrankaIDrugi_1">EOL ING d.o.o.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EOL ING d.o.o. za građevinarstvo i trgovinu, OIB 72085187542, Smiljanićeva 2/III, 21000 Split</izvorni_sadrzaj>
    <derivirana_varijabla naziv="DomainObject.Predmet.ProtustrankaIDrugiAdressOIB_1">EOL ING d.o.o. za građevinarstvo i trgovinu, OIB 72085187542, Smiljanićeva 2/III,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EOL ING d.o.o. za građevinarstvo i trgovinu</item>
      <item>FINANCIJSKA AGENCIJA, RC SPLIT</item>
    </izvorni_sadrzaj>
    <derivirana_varijabla naziv="DomainObject.Predmet.SudioniciListNaziv_1">
      <item>EOL ING d.o.o. za građevinarstvo i trgovinu</item>
      <item>FINANCIJSKA AGENCIJA, RC SPLIT</item>
    </derivirana_varijabla>
  </DomainObject.Predmet.SudioniciListNaziv>
  <DomainObject.Predmet.SudioniciListAdressOIB>
    <izvorni_sadrzaj>
      <item>EOL ING d.o.o. za građevinarstvo i trgovinu, OIB 72085187542, Smiljanićeva 2/III,21000 Split</item>
      <item>FINANCIJSKA AGENCIJA, RC SPLIT, OIB 85821130368, Mažuranićevo šetalište 24 b,21000 Split</item>
    </izvorni_sadrzaj>
    <derivirana_varijabla naziv="DomainObject.Predmet.SudioniciListAdressOIB_1">
      <item>EOL ING d.o.o. za građevinarstvo i trgovinu, OIB 72085187542, Smiljanićeva 2/III,21000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72085187542</item>
      <item>, OIB 85821130368</item>
    </izvorni_sadrzaj>
    <derivirana_varijabla naziv="DomainObject.Predmet.SudioniciListNazivOIB_1">
      <item>, OIB 72085187542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FBAEA-B5A9-4D02-A618-B4E638006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1811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2016-11-24T08:28:00Z</dcterms:created>
  <dc:creator>nmarkovic</dc:creator>
  <cp:lastModifiedBy>Ana Golub Gruić</cp:lastModifiedBy>
  <cp:lastPrinted>2016-11-24T08:26:00Z</cp:lastPrinted>
  <dcterms:modified xmlns:xsi="http://www.w3.org/2001/XMLSchema-instance" xsi:type="dcterms:W3CDTF">2016-11-24T09:15:00Z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