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e837" w14:paraId="663e837" w:rsidRDefault="007E5EE1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P="0046444D" w:rsidR="00900EB6" w:rsidRPr="007E5EE1">
      <w:pPr>
        <w:tabs>
          <w:tab w:pos="7237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  <w:r w:rsidR="0046444D">
        <w:rPr>
          <w:rFonts w:hAnsi="Times New Roman" w:ascii="Times New Roman"/>
          <w:noProof w:val="false"/>
          <w:szCs w:val="24"/>
        </w:rPr>
        <w:tab/>
        <w:t>4 St-4434/16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46444D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po </w:t>
      </w:r>
      <w:r w:rsidR="006D1224" w:rsidRPr="0046444D">
        <w:rPr>
          <w:rFonts w:hAnsi="Times New Roman" w:ascii="Times New Roman"/>
          <w:noProof w:val="false"/>
          <w:szCs w:val="24"/>
        </w:rPr>
        <w:t>sucu Goranki Boljkovac, kao stečajnom sucu, u stečajnom postupku nad</w:t>
      </w:r>
      <w:r w:rsidR="002649D4" w:rsidRPr="0046444D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46444D">
        <w:rPr>
          <w:rFonts w:hAnsi="Times New Roman" w:ascii="Times New Roman"/>
          <w:noProof w:val="false"/>
          <w:szCs w:val="24"/>
        </w:rPr>
        <w:t xml:space="preserve"> dužnikom </w:t>
      </w:r>
      <w:r w:rsidR="0046444D" w:rsidRPr="0046444D">
        <w:rPr>
          <w:rFonts w:hAnsi="Times New Roman" w:ascii="Times New Roman"/>
        </w:rPr>
        <w:t>STUDIO RUBING d.o.o. za projektiranje i inženjering poslove u graditeljstvu u stečaju, Zagreb, Jagnjeđe 3, OIB 33841362364</w:t>
      </w:r>
      <w:r w:rsidR="007E5EE1" w:rsidRPr="0046444D">
        <w:rPr>
          <w:rFonts w:hAnsi="Times New Roman" w:ascii="Times New Roman"/>
        </w:rPr>
        <w:t>,</w:t>
      </w:r>
      <w:r w:rsidR="00CE1F4A" w:rsidRPr="0046444D">
        <w:rPr>
          <w:rFonts w:hAnsi="Times New Roman" w:ascii="Times New Roman"/>
          <w:szCs w:val="24"/>
        </w:rPr>
        <w:t xml:space="preserve"> </w:t>
      </w:r>
      <w:r w:rsidR="00F84C05" w:rsidRPr="0046444D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46444D">
        <w:rPr>
          <w:rFonts w:hAnsi="Times New Roman" w:ascii="Times New Roman"/>
          <w:noProof w:val="false"/>
          <w:szCs w:val="24"/>
        </w:rPr>
        <w:t>6. ožujka</w:t>
      </w:r>
      <w:r w:rsidR="006B00FD">
        <w:rPr>
          <w:rFonts w:hAnsi="Times New Roman" w:ascii="Times New Roman"/>
          <w:noProof w:val="false"/>
          <w:szCs w:val="24"/>
        </w:rPr>
        <w:t xml:space="preserve"> 2018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6B00FD">
        <w:rPr>
          <w:rFonts w:hAnsi="Times New Roman" w:ascii="Times New Roman"/>
          <w:noProof w:val="false"/>
          <w:szCs w:val="24"/>
        </w:rPr>
        <w:t>10,00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46444D" w:rsidP="00E57566" w:rsidR="00E57566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Donošenje odluke o načinu prodaje nekretnina stečajnog dužnika: </w:t>
      </w:r>
    </w:p>
    <w:p w:rsidRDefault="00E57566" w:rsidP="00E57566" w:rsidR="006B00FD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- </w:t>
      </w:r>
      <w:r w:rsidR="0046444D">
        <w:rPr>
          <w:rFonts w:hAnsi="Times New Roman" w:ascii="Times New Roman"/>
          <w:noProof w:val="false"/>
          <w:szCs w:val="24"/>
        </w:rPr>
        <w:t>154. suvlasnički dio 8/1000 Etažno vlasništvo (E-</w:t>
      </w:r>
      <w:r>
        <w:rPr>
          <w:rFonts w:hAnsi="Times New Roman" w:ascii="Times New Roman"/>
          <w:noProof w:val="false"/>
          <w:szCs w:val="24"/>
        </w:rPr>
        <w:t xml:space="preserve">154), stan smješten na osmom katu zgrade u Ulici Kruge br. 9, nacrtne oznake 805, površine 88 </w:t>
      </w:r>
      <w:proofErr w:type="spellStart"/>
      <w:r>
        <w:rPr>
          <w:rFonts w:hAnsi="Times New Roman" w:ascii="Times New Roman"/>
          <w:noProof w:val="false"/>
          <w:szCs w:val="24"/>
        </w:rPr>
        <w:t>čm</w:t>
      </w:r>
      <w:proofErr w:type="spellEnd"/>
      <w:r>
        <w:rPr>
          <w:rFonts w:hAnsi="Times New Roman" w:ascii="Times New Roman"/>
          <w:noProof w:val="false"/>
          <w:szCs w:val="24"/>
        </w:rPr>
        <w:t xml:space="preserve">, s pripadajućom </w:t>
      </w:r>
      <w:proofErr w:type="spellStart"/>
      <w:r>
        <w:rPr>
          <w:rFonts w:hAnsi="Times New Roman" w:ascii="Times New Roman"/>
          <w:noProof w:val="false"/>
          <w:szCs w:val="24"/>
        </w:rPr>
        <w:t>loggiom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od 6 </w:t>
      </w:r>
      <w:proofErr w:type="spellStart"/>
      <w:r>
        <w:rPr>
          <w:rFonts w:hAnsi="Times New Roman" w:ascii="Times New Roman"/>
          <w:noProof w:val="false"/>
          <w:szCs w:val="24"/>
        </w:rPr>
        <w:t>čm</w:t>
      </w:r>
      <w:proofErr w:type="spellEnd"/>
      <w:r>
        <w:rPr>
          <w:rFonts w:hAnsi="Times New Roman" w:ascii="Times New Roman"/>
          <w:noProof w:val="false"/>
          <w:szCs w:val="24"/>
        </w:rPr>
        <w:t xml:space="preserve">, balkonom od 6 </w:t>
      </w:r>
      <w:proofErr w:type="spellStart"/>
      <w:r>
        <w:rPr>
          <w:rFonts w:hAnsi="Times New Roman" w:ascii="Times New Roman"/>
          <w:noProof w:val="false"/>
          <w:szCs w:val="24"/>
        </w:rPr>
        <w:t>čm</w:t>
      </w:r>
      <w:proofErr w:type="spellEnd"/>
      <w:r>
        <w:rPr>
          <w:rFonts w:hAnsi="Times New Roman" w:ascii="Times New Roman"/>
          <w:noProof w:val="false"/>
          <w:szCs w:val="24"/>
        </w:rPr>
        <w:t xml:space="preserve">, i balkonom od 6 </w:t>
      </w:r>
      <w:proofErr w:type="spellStart"/>
      <w:r>
        <w:rPr>
          <w:rFonts w:hAnsi="Times New Roman" w:ascii="Times New Roman"/>
          <w:noProof w:val="false"/>
          <w:szCs w:val="24"/>
        </w:rPr>
        <w:t>čm</w:t>
      </w:r>
      <w:proofErr w:type="spellEnd"/>
      <w:r>
        <w:rPr>
          <w:rFonts w:hAnsi="Times New Roman" w:ascii="Times New Roman"/>
          <w:noProof w:val="false"/>
          <w:szCs w:val="24"/>
        </w:rPr>
        <w:t xml:space="preserve">, ukupne površine 106 </w:t>
      </w:r>
      <w:proofErr w:type="spellStart"/>
      <w:r>
        <w:rPr>
          <w:rFonts w:hAnsi="Times New Roman" w:ascii="Times New Roman"/>
          <w:noProof w:val="false"/>
          <w:szCs w:val="24"/>
        </w:rPr>
        <w:t>čm</w:t>
      </w:r>
      <w:proofErr w:type="spellEnd"/>
      <w:r>
        <w:rPr>
          <w:rFonts w:hAnsi="Times New Roman" w:ascii="Times New Roman"/>
          <w:noProof w:val="false"/>
          <w:szCs w:val="24"/>
        </w:rPr>
        <w:t xml:space="preserve">, kojem kao sporedni dio pripada spremište S 805 od 3 </w:t>
      </w:r>
      <w:proofErr w:type="spellStart"/>
      <w:r>
        <w:rPr>
          <w:rFonts w:hAnsi="Times New Roman" w:ascii="Times New Roman"/>
          <w:noProof w:val="false"/>
          <w:szCs w:val="24"/>
        </w:rPr>
        <w:t>čm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smješteno u podrumu zgrade (etaža -1), suvlasnički dio etaže 42/100;</w:t>
      </w:r>
    </w:p>
    <w:p w:rsidRDefault="00E57566" w:rsidP="00E57566" w:rsidR="00E57566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- 250. suvlasnički dio 1/1000 Etažno vlasništvo (E-250), parkirno mjesto smješteno u podrumu zgrade (etaža -2), u Ulici Kruge kbr. 5, 7, 9, nacrtne oznake P-204-2, površine 14 </w:t>
      </w:r>
      <w:proofErr w:type="spellStart"/>
      <w:r>
        <w:rPr>
          <w:rFonts w:hAnsi="Times New Roman" w:ascii="Times New Roman"/>
          <w:noProof w:val="false"/>
          <w:szCs w:val="24"/>
        </w:rPr>
        <w:t>čm</w:t>
      </w:r>
      <w:proofErr w:type="spellEnd"/>
      <w:r>
        <w:rPr>
          <w:rFonts w:hAnsi="Times New Roman" w:ascii="Times New Roman"/>
          <w:noProof w:val="false"/>
          <w:szCs w:val="24"/>
        </w:rPr>
        <w:t>, suvlasnički dio etaže 42/100;</w:t>
      </w:r>
    </w:p>
    <w:p w:rsidRDefault="00E57566" w:rsidP="00E57566" w:rsidR="00E57566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- 251. suvlasnički dio 1/1000 Etažno vlasništvo (E-251), parkirno mjesto smješteno u podrumu zgrade (etaža -2), u </w:t>
      </w:r>
      <w:r w:rsidR="00731931" w:rsidRPr="00731931">
        <w:rPr>
          <w:rFonts w:hAnsi="Times New Roman" w:ascii="Times New Roman"/>
          <w:noProof w:val="false"/>
          <w:szCs w:val="24"/>
        </w:rPr>
        <w:t>Ulici Kruge kb</w:t>
      </w:r>
      <w:r w:rsidR="00731931">
        <w:rPr>
          <w:rFonts w:hAnsi="Times New Roman" w:ascii="Times New Roman"/>
          <w:noProof w:val="false"/>
          <w:szCs w:val="24"/>
        </w:rPr>
        <w:t>r. 5, 7, 9, nacrtne oznake P-205</w:t>
      </w:r>
      <w:r w:rsidR="00731931" w:rsidRPr="00731931">
        <w:rPr>
          <w:rFonts w:hAnsi="Times New Roman" w:ascii="Times New Roman"/>
          <w:noProof w:val="false"/>
          <w:szCs w:val="24"/>
        </w:rPr>
        <w:t xml:space="preserve">-2, površine 14 </w:t>
      </w:r>
      <w:proofErr w:type="spellStart"/>
      <w:r w:rsidR="00731931" w:rsidRPr="00731931">
        <w:rPr>
          <w:rFonts w:hAnsi="Times New Roman" w:ascii="Times New Roman"/>
          <w:noProof w:val="false"/>
          <w:szCs w:val="24"/>
        </w:rPr>
        <w:t>čm</w:t>
      </w:r>
      <w:proofErr w:type="spellEnd"/>
      <w:r w:rsidR="00731931" w:rsidRPr="00731931">
        <w:rPr>
          <w:rFonts w:hAnsi="Times New Roman" w:ascii="Times New Roman"/>
          <w:noProof w:val="false"/>
          <w:szCs w:val="24"/>
        </w:rPr>
        <w:t>, suvlasnički dio etaže 42/100</w:t>
      </w:r>
      <w:r w:rsidR="00731931">
        <w:rPr>
          <w:rFonts w:hAnsi="Times New Roman" w:ascii="Times New Roman"/>
          <w:noProof w:val="false"/>
          <w:szCs w:val="24"/>
        </w:rPr>
        <w:t>,</w:t>
      </w:r>
    </w:p>
    <w:p w:rsidRDefault="00731931" w:rsidP="007242E0" w:rsidR="004D6C0F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kat. čestice 1830/35 upisane u </w:t>
      </w:r>
      <w:proofErr w:type="spellStart"/>
      <w:r>
        <w:rPr>
          <w:rFonts w:hAnsi="Times New Roman" w:ascii="Times New Roman"/>
          <w:noProof w:val="false"/>
          <w:szCs w:val="24"/>
        </w:rPr>
        <w:t>zk.ul</w:t>
      </w:r>
      <w:proofErr w:type="spellEnd"/>
      <w:r>
        <w:rPr>
          <w:rFonts w:hAnsi="Times New Roman" w:ascii="Times New Roman"/>
          <w:noProof w:val="false"/>
          <w:szCs w:val="24"/>
        </w:rPr>
        <w:t>. 15875 k.o. Trnje kod Općinskog građanskog suda u Zagrebu, Zemljišnoknjižni odjel Zagreb.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1931" w:rsidR="0073193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46444D">
        <w:rPr>
          <w:rFonts w:hAnsi="Times New Roman" w:ascii="Times New Roman"/>
          <w:szCs w:val="24"/>
        </w:rPr>
        <w:t>8. veljače 2018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731931" w:rsidR="001D5E44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731931">
        <w:rPr>
          <w:rFonts w:hAnsi="Times New Roman" w:ascii="Times New Roman"/>
          <w:szCs w:val="24"/>
        </w:rPr>
        <w:t xml:space="preserve">              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 w:rsidR="0046444D" w:rsidRPr="0046444D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731931" w:rsidR="00E855C5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0E5111" w:rsidR="001D5E44" w:rsidRPr="007E5EE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931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2F439A"/>
    <w:rsid w:val="0031479A"/>
    <w:rsid w:val="00327AA5"/>
    <w:rsid w:val="003551DA"/>
    <w:rsid w:val="003804D8"/>
    <w:rsid w:val="003A24E6"/>
    <w:rsid w:val="003A5358"/>
    <w:rsid w:val="0046444D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1931"/>
    <w:rsid w:val="00737A4B"/>
    <w:rsid w:val="00751500"/>
    <w:rsid w:val="007C72DF"/>
    <w:rsid w:val="007D66DA"/>
    <w:rsid w:val="007E5EE1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E7084"/>
    <w:rsid w:val="00E4345F"/>
    <w:rsid w:val="00E57566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75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3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3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3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3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75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3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3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3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3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4434</izvorni_sadrzaj>
    <derivirana_varijabla naziv="DomainObject.Predmet.Broj_1">4434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St-4434/2016</izvorni_sadrzaj>
    <derivirana_varijabla naziv="DomainObject.Predmet.OznakaBroj_1">St-4434/2016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RUBING d.o.o. za projektiranje i inženjering poslove u graditeljstvu zastupanog po punomoćniku Damir Rubeša; Odvjetničko društvo ŠEPAROVIĆ, ŠPEHAR I GAVRANIĆ javno trgovčako društvo</izvorni_sadrzaj>
    <derivirana_varijabla naziv="DomainObject.Predmet.ProtustrankaFormated_1">  STUDIO RUBING d.o.o. za projektiranje i inženjering poslove u graditeljstvu zastupanog po punomoćniku Damir Rubeša; Odvjetničko društvo ŠEPAROVIĆ, ŠPEHAR I GAVRANIĆ javno trgovčako društvo</derivirana_varijabla>
  </DomainObject.Predmet.ProtustrankaFormated>
  <DomainObject.Predmet.ProtustrankaFormatedOIB>
    <izvorni_sadrzaj>  STUDIO RUBING d.o.o. za projektiranje i inženjering poslove u graditeljstvu, OIB 33841362364 zastupanog po punomoćniku Damir Rubeša; Odvjetničko društvo ŠEPAROVIĆ, ŠPEHAR I GAVRANIĆ javno trgovčako društvo</izvorni_sadrzaj>
    <derivirana_varijabla naziv="DomainObject.Predmet.ProtustrankaFormatedOIB_1">  STUDIO RUBING d.o.o. za projektiranje i inženjering poslove u graditeljstvu, OIB 33841362364 zastupanog po punomoćniku Damir Rubeša; Odvjetničko društvo ŠEPAROVIĆ, ŠPEHAR I GAVRANIĆ javno trgovčako društvo</derivirana_varijabla>
  </DomainObject.Predmet.ProtustrankaFormatedOIB>
  <DomainObject.Predmet.ProtustrankaFormatedWithAdress>
    <izvorni_sadrzaj> STUDIO RUBING d.o.o. za projektiranje i inženjering poslove u graditeljstvu, Jagnjeđe 3, 10000 Zagreb zastupanog po punomoćniku Damir Rubeša; Odvjetničko društvo ŠEPAROVIĆ, ŠPEHAR I GAVRANIĆ javno trgovčako društvo</izvorni_sadrzaj>
    <derivirana_varijabla naziv="DomainObject.Predmet.ProtustrankaFormatedWithAdress_1"> STUDIO RUBING d.o.o. za projektiranje i inženjering poslove u graditeljstvu, Jagnjeđe 3, 10000 Zagreb zastupanog po punomoćniku Damir Rubeša; Odvjetničko društvo ŠEPAROVIĆ, ŠPEHAR I GAVRANIĆ javno trgovčako društvo</derivirana_varijabla>
  </DomainObject.Predmet.ProtustrankaFormatedWithAdress>
  <DomainObject.Predmet.ProtustrankaFormatedWithAdressOIB>
    <izvorni_sadrzaj> STUDIO RUBING d.o.o. za projektiranje i inženjering poslove u graditeljstvu, OIB 33841362364, Jagnjeđe 3, 10000 Zagreb zastupanog po punomoćniku Damir Rubeša; Odvjetničko društvo ŠEPAROVIĆ, ŠPEHAR I GAVRANIĆ javno trgovčako društvo</izvorni_sadrzaj>
    <derivirana_varijabla naziv="DomainObject.Predmet.ProtustrankaFormatedWithAdressOIB_1"> STUDIO RUBING d.o.o. za projektiranje i inženjering poslove u graditeljstvu, OIB 33841362364, Jagnjeđe 3, 10000 Zagreb zastupanog po punomoćniku Damir Rubeša; Odvjetničko društvo ŠEPAROVIĆ, ŠPEHAR I GAVRANIĆ javno trgovčako društvo</derivirana_varijabla>
  </DomainObject.Predmet.ProtustrankaFormatedWithAdressOIB>
  <DomainObject.Predmet.ProtustrankaWithAdress>
    <izvorni_sadrzaj>STUDIO RUBING d.o.o. za projektiranje i inženjering poslove u graditeljstvu Jagnjeđe 3, 10000 Zagreb</izvorni_sadrzaj>
    <derivirana_varijabla naziv="DomainObject.Predmet.ProtustrankaWithAdress_1">STUDIO RUBING d.o.o. za projektiranje i inženjering poslove u graditeljstvu Jagnjeđe 3, 10000 Zagreb</derivirana_varijabla>
  </DomainObject.Predmet.ProtustrankaWithAdress>
  <DomainObject.Predmet.ProtustrankaWithAdressOIB>
    <izvorni_sadrzaj>STUDIO RUBING d.o.o. za projektiranje i inženjering poslove u graditeljstvu, OIB 33841362364, Jagnjeđe 3, 10000 Zagreb</izvorni_sadrzaj>
    <derivirana_varijabla naziv="DomainObject.Predmet.ProtustrankaWithAdressOIB_1">STUDIO RUBING d.o.o. za projektiranje i inženjering poslove u graditeljstvu, OIB 33841362364, Jagnjeđe 3, 10000 Zagreb</derivirana_varijabla>
  </DomainObject.Predmet.ProtustrankaWithAdressOIB>
  <DomainObject.Predmet.ProtustrankaNazivFormated>
    <izvorni_sadrzaj>STUDIO RUBING d.o.o. za projektiranje i inženjering poslove u graditeljstvu</izvorni_sadrzaj>
    <derivirana_varijabla naziv="DomainObject.Predmet.ProtustrankaNazivFormated_1">STUDIO RUBING d.o.o. za projektiranje i inženjering poslove u graditeljstvu</derivirana_varijabla>
  </DomainObject.Predmet.ProtustrankaNazivFormated>
  <DomainObject.Predmet.ProtustrankaNazivFormatedOIB>
    <izvorni_sadrzaj>STUDIO RUBING d.o.o. za projektiranje i inženjering poslove u graditeljstvu, OIB 33841362364</izvorni_sadrzaj>
    <derivirana_varijabla naziv="DomainObject.Predmet.ProtustrankaNazivFormatedOIB_1">STUDIO RUBING d.o.o. za projektiranje i inženjering poslove u graditeljstvu, OIB 33841362364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RUBING d.o.o. za projektiranje i inženjering poslove u graditeljstvu zastupanog po punomoćniku Damir Rubeša; Odvjetničko društvo ŠEPAROVIĆ, ŠPEHAR I GAVRANIĆ javno trgovčako društvo</item>
    </izvorni_sadrzaj>
    <derivirana_varijabla naziv="DomainObject.Predmet.ProtuStrankaListFormated_1">
      <item>STUDIO RUBING d.o.o. za projektiranje i inženjering poslove u graditeljstvu zastupanog po punomoćniku Damir Rubeša; Odvjetničko društvo ŠEPAROVIĆ, ŠPEHAR I GAVRANIĆ javno trgovčako društvo</item>
    </derivirana_varijabla>
  </DomainObject.Predmet.ProtuStrankaListFormated>
  <DomainObject.Predmet.ProtuStrankaListFormatedOIB>
    <izvorni_sadrzaj>
      <item>STUDIO RUBING d.o.o. za projektiranje i inženjering poslove u graditeljstvu, OIB 33841362364 zastupanog po punomoćniku Damir Rubeša; Odvjetničko društvo ŠEPAROVIĆ, ŠPEHAR I GAVRANIĆ javno trgovčako društvo</item>
    </izvorni_sadrzaj>
    <derivirana_varijabla naziv="DomainObject.Predmet.ProtuStrankaListFormatedOIB_1">
      <item>STUDIO RUBING d.o.o. za projektiranje i inženjering poslove u graditeljstvu, OIB 33841362364 zastupanog po punomoćniku Damir Rubeša; Odvjetničko društvo ŠEPAROVIĆ, ŠPEHAR I GAVRANIĆ javno trgovčako društvo</item>
    </derivirana_varijabla>
  </DomainObject.Predmet.ProtuStrankaListFormatedOIB>
  <DomainObject.Predmet.ProtuStrankaListFormatedWithAdress>
    <izvorni_sadrzaj>
      <item>STUDIO RUBING d.o.o. za projektiranje i inženjering poslove u graditeljstvu, Jagnjeđe 3, 10000 Zagreb zastupanog po punomoćniku Damir Rubeša; Odvjetničko društvo ŠEPAROVIĆ, ŠPEHAR I GAVRANIĆ javno trgovčako društvo</item>
    </izvorni_sadrzaj>
    <derivirana_varijabla naziv="DomainObject.Predmet.ProtuStrankaListFormatedWithAdress_1">
      <item>STUDIO RUBING d.o.o. za projektiranje i inženjering poslove u graditeljstvu, Jagnjeđe 3, 10000 Zagreb zastupanog po punomoćniku Damir Rubeša; Odvjetničko društvo ŠEPAROVIĆ, ŠPEHAR I GAVRANIĆ javno trgovčako društvo</item>
    </derivirana_varijabla>
  </DomainObject.Predmet.ProtuStrankaListFormatedWithAdress>
  <DomainObject.Predmet.ProtuStrankaListFormatedWithAdressOIB>
    <izvorni_sadrzaj>
      <item>STUDIO RUBING d.o.o. za projektiranje i inženjering poslove u graditeljstvu, OIB 33841362364, Jagnjeđe 3, 10000 Zagreb zastupanog po punomoćniku Damir Rubeša; Odvjetničko društvo ŠEPAROVIĆ, ŠPEHAR I GAVRANIĆ javno trgovčako društvo</item>
    </izvorni_sadrzaj>
    <derivirana_varijabla naziv="DomainObject.Predmet.ProtuStrankaListFormatedWithAdressOIB_1">
      <item>STUDIO RUBING d.o.o. za projektiranje i inženjering poslove u graditeljstvu, OIB 33841362364, Jagnjeđe 3, 10000 Zagreb zastupanog po punomoćniku Damir Rubeša; Odvjetničko društvo ŠEPAROVIĆ, ŠPEHAR I GAVRANIĆ javno trgovčako društvo</item>
    </derivirana_varijabla>
  </DomainObject.Predmet.ProtuStrankaListFormatedWithAdressOIB>
  <DomainObject.Predmet.ProtuStrankaListNazivFormated>
    <izvorni_sadrzaj>
      <item>STUDIO RUBING d.o.o. za projektiranje i inženjering poslove u graditeljstvu</item>
    </izvorni_sadrzaj>
    <derivirana_varijabla naziv="DomainObject.Predmet.ProtuStrankaListNazivFormated_1">
      <item>STUDIO RUBING d.o.o. za projektiranje i inženjering poslove u graditeljstvu</item>
    </derivirana_varijabla>
  </DomainObject.Predmet.ProtuStrankaListNazivFormated>
  <DomainObject.Predmet.ProtuStrankaListNazivFormatedOIB>
    <izvorni_sadrzaj>
      <item>STUDIO RUBING d.o.o. za projektiranje i inženjering poslove u graditeljstvu, OIB 33841362364</item>
    </izvorni_sadrzaj>
    <derivirana_varijabla naziv="DomainObject.Predmet.ProtuStrankaListNazivFormatedOIB_1">
      <item>STUDIO RUBING d.o.o. za projektiranje i inženjering poslove u graditeljstvu, OIB 33841362364</item>
    </derivirana_varijabla>
  </DomainObject.Predmet.ProtuStrankaListNazivFormatedOIB>
  <DomainObject.Predmet.OstaliListFormated>
    <izvorni_sadrzaj>
      <item>Damir Rubeša punomoćnik sudionika u postupku STUDIO RUBING d.o.o. za projektiranje i inženjering poslove u graditeljstvu</item>
      <item>Odvjetničko društvo ŠEPAROVIĆ, ŠPEHAR I GAVRANIĆ javno trgovčako društvo punomoćnik sudionika u postupku STUDIO RUBING d.o.o. za projektiranje i inženjering poslove u graditeljstvu</item>
    </izvorni_sadrzaj>
    <derivirana_varijabla naziv="DomainObject.Predmet.OstaliListFormated_1">
      <item>Damir Rubeša punomoćnik sudionika u postupku STUDIO RUBING d.o.o. za projektiranje i inženjering poslove u graditeljstvu</item>
      <item>Odvjetničko društvo ŠEPAROVIĆ, ŠPEHAR I GAVRANIĆ javno trgovčako društvo punomoćnik sudionika u postupku STUDIO RUBING d.o.o. za projektiranje i inženjering poslove u graditeljstvu</item>
    </derivirana_varijabla>
  </DomainObject.Predmet.OstaliListFormated>
  <DomainObject.Predmet.OstaliListFormatedOIB>
    <izvorni_sadrzaj>
      <item>Damir Rubeša, OIB 05444793154 punomoćnik sudionika u postupku STUDIO RUBING d.o.o. za projektiranje i inženjering poslove u graditeljstvu</item>
      <item>Odvjetničko društvo ŠEPAROVIĆ, ŠPEHAR I GAVRANIĆ javno trgovčako društvo, OIB 72102220107 punomoćnik sudionika u postupku STUDIO RUBING d.o.o. za projektiranje i inženjering poslove u graditeljstvu</item>
    </izvorni_sadrzaj>
    <derivirana_varijabla naziv="DomainObject.Predmet.OstaliListFormatedOIB_1">
      <item>Damir Rubeša, OIB 05444793154 punomoćnik sudionika u postupku STUDIO RUBING d.o.o. za projektiranje i inženjering poslove u graditeljstvu</item>
      <item>Odvjetničko društvo ŠEPAROVIĆ, ŠPEHAR I GAVRANIĆ javno trgovčako društvo, OIB 72102220107 punomoćnik sudionika u postupku STUDIO RUBING d.o.o. za projektiranje i inženjering poslove u graditeljstvu</item>
    </derivirana_varijabla>
  </DomainObject.Predmet.OstaliListFormatedOIB>
  <DomainObject.Predmet.OstaliListFormatedWithAdress>
    <izvorni_sadrzaj>
      <item>Damir Rubeša, Kruge 9, 10000 Zagreb punomoćnik sudionika u postupku STUDIO RUBING d.o.o. za projektiranje i inženjering poslove u graditeljstvu</item>
      <item>Odvjetničko društvo ŠEPAROVIĆ, ŠPEHAR I GAVRANIĆ javno trgovčako društvo, Šenoina 19, 10000 Zagreb punomoćnik sudionika u postupku STUDIO RUBING d.o.o. za projektiranje i inženjering poslove u graditeljstvu</item>
    </izvorni_sadrzaj>
    <derivirana_varijabla naziv="DomainObject.Predmet.OstaliListFormatedWithAdress_1">
      <item>Damir Rubeša, Kruge 9, 10000 Zagreb punomoćnik sudionika u postupku STUDIO RUBING d.o.o. za projektiranje i inženjering poslove u graditeljstvu</item>
      <item>Odvjetničko društvo ŠEPAROVIĆ, ŠPEHAR I GAVRANIĆ javno trgovčako društvo, Šenoina 19, 10000 Zagreb punomoćnik sudionika u postupku STUDIO RUBING d.o.o. za projektiranje i inženjering poslove u graditeljstvu</item>
    </derivirana_varijabla>
  </DomainObject.Predmet.OstaliListFormatedWithAdress>
  <DomainObject.Predmet.OstaliListFormatedWithAdressOIB>
    <izvorni_sadrzaj>
      <item>Damir Rubeša, OIB 05444793154, Kruge 9, 10000 Zagreb punomoćnik sudionika u postupku STUDIO RUBING d.o.o. za projektiranje i inženjering poslove u graditeljstvu</item>
      <item>Odvjetničko društvo ŠEPAROVIĆ, ŠPEHAR I GAVRANIĆ javno trgovčako društvo, OIB 72102220107, Šenoina 19, 10000 Zagreb punomoćnik sudionika u postupku STUDIO RUBING d.o.o. za projektiranje i inženjering poslove u graditeljstvu</item>
    </izvorni_sadrzaj>
    <derivirana_varijabla naziv="DomainObject.Predmet.OstaliListFormatedWithAdressOIB_1">
      <item>Damir Rubeša, OIB 05444793154, Kruge 9, 10000 Zagreb punomoćnik sudionika u postupku STUDIO RUBING d.o.o. za projektiranje i inženjering poslove u graditeljstvu</item>
      <item>Odvjetničko društvo ŠEPAROVIĆ, ŠPEHAR I GAVRANIĆ javno trgovčako društvo, OIB 72102220107, Šenoina 19, 10000 Zagreb punomoćnik sudionika u postupku STUDIO RUBING d.o.o. za projektiranje i inženjering poslove u graditeljstvu</item>
    </derivirana_varijabla>
  </DomainObject.Predmet.OstaliListFormatedWithAdressOIB>
  <DomainObject.Predmet.OstaliListNazivFormated>
    <izvorni_sadrzaj>
      <item>Damir Rubeša</item>
      <item>Odvjetničko društvo ŠEPAROVIĆ, ŠPEHAR I GAVRANIĆ javno trgovčako društvo</item>
    </izvorni_sadrzaj>
    <derivirana_varijabla naziv="DomainObject.Predmet.OstaliListNazivFormated_1">
      <item>Damir Rubeša</item>
      <item>Odvjetničko društvo ŠEPAROVIĆ, ŠPEHAR I GAVRANIĆ javno trgovčako društvo</item>
    </derivirana_varijabla>
  </DomainObject.Predmet.OstaliListNazivFormated>
  <DomainObject.Predmet.OstaliListNazivFormatedOIB>
    <izvorni_sadrzaj>
      <item>Damir Rubeša, OIB 05444793154</item>
      <item>Odvjetničko društvo ŠEPAROVIĆ, ŠPEHAR I GAVRANIĆ javno trgovčako društvo, OIB 72102220107</item>
    </izvorni_sadrzaj>
    <derivirana_varijabla naziv="DomainObject.Predmet.OstaliListNazivFormatedOIB_1">
      <item>Damir Rubeša, OIB 05444793154</item>
      <item>Odvjetničko društvo ŠEPAROVIĆ, ŠPEHAR I GAVRANIĆ javno trgovčako društvo, OIB 72102220107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RUBING d.o.o. za projektiranje i inženjering poslove u graditeljstvu</izvorni_sadrzaj>
    <derivirana_varijabla naziv="DomainObject.Predmet.ProtustrankaIDrugi_1">STUDIO RUBING d.o.o. za projektiranje i inženjering poslove u graditeljstvu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RUBING d.o.o. za projektiranje i inženjering poslove u graditeljstvu, OIB 33841362364, Jagnjeđe 3, 10000 Zagreb</izvorni_sadrzaj>
    <derivirana_varijabla naziv="DomainObject.Predmet.ProtustrankaIDrugiAdressOIB_1">STUDIO RUBING d.o.o. za projektiranje i inženjering poslove u graditeljstvu, OIB 33841362364, Jagnjeđe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RUBING d.o.o. za projektiranje i inženjering poslove u graditeljstvu</item>
      <item>Damir Rubeša</item>
      <item>Odvjetničko društvo ŠEPAROVIĆ, ŠPEHAR I GAVRANIĆ javno trgovčako društvo</item>
    </izvorni_sadrzaj>
    <derivirana_varijabla naziv="DomainObject.Predmet.SudioniciListNaziv_1">
      <item>FINA Regionalni centar Zagreb</item>
      <item>STUDIO RUBING d.o.o. za projektiranje i inženjering poslove u graditeljstvu</item>
      <item>Damir Rubeša</item>
      <item>Odvjetničko društvo ŠEPAROVIĆ, ŠPEHAR I GAVRANIĆ javno trgovčako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RUBING d.o.o. za projektiranje i inženjering poslove u graditeljstvu, OIB 33841362364, Jagnjeđe 3,10000 Zagreb</item>
      <item>Damir Rubeša, OIB 05444793154, Kruge 9,10000 Zagreb</item>
      <item>Odvjetničko društvo ŠEPAROVIĆ, ŠPEHAR I GAVRANIĆ javno trgovčako društvo, OIB 72102220107, Šenoina 19,10000 Zagreb</item>
    </izvorni_sadrzaj>
    <derivirana_varijabla naziv="DomainObject.Predmet.SudioniciListAdressOIB_1">
      <item>FINA Regionalni centar Zagreb, OIB 85821130368, Trg svibanjskih žrtava 1995. br. 1,10000 Zagreb</item>
      <item>STUDIO RUBING d.o.o. za projektiranje i inženjering poslove u graditeljstvu, OIB 33841362364, Jagnjeđe 3,10000 Zagreb</item>
      <item>Damir Rubeša, OIB 05444793154, Kruge 9,10000 Zagreb</item>
      <item>Odvjetničko društvo ŠEPAROVIĆ, ŠPEHAR I GAVRANIĆ javno trgovčako društvo, OIB 72102220107, Šenoina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33841362364</item>
      <item>, OIB 05444793154</item>
      <item>, OIB 72102220107</item>
    </izvorni_sadrzaj>
    <derivirana_varijabla naziv="DomainObject.Predmet.SudioniciListNazivOIB_1">
      <item>, OIB 85821130368</item>
      <item>, OIB 33841362364</item>
      <item>, OIB 05444793154</item>
      <item>, OIB 72102220107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308</properties:Words>
  <properties:Characters>1695</properties:Characters>
  <properties:Lines>49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2018-02-08T12:48:00Z</dcterms:created>
  <dc:creator>x</dc:creator>
  <cp:lastModifiedBy>Renata Klokočki</cp:lastModifiedBy>
  <cp:lastPrinted>2018-02-08T13:02:00Z</cp:lastPrinted>
  <dcterms:modified xmlns:xsi="http://www.w3.org/2001/XMLSchema-instance" xsi:type="dcterms:W3CDTF">2018-02-08T13:02:00Z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