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a60e78" w14:paraId="ca60e78" w:rsidRDefault="00A61532" w:rsidP="00A61532" w:rsidR="00A61532" w:rsidRPr="00D1370B">
      <w:pPr>
        <w:ind w:firstLine="426" w:left="708"/>
        <w15:collapsed w:val="false"/>
        <w:rPr>
          <w:color w:val="000000"/>
          <w:sz w:val="24"/>
          <w:szCs w:val="24"/>
        </w:rPr>
      </w:pPr>
      <w:bookmarkStart w:name="_GoBack" w:id="0"/>
      <w:bookmarkEnd w:id="0"/>
      <w:r w:rsidRPr="00D1370B">
        <w:rPr>
          <w:noProof/>
          <w:sz w:val="24"/>
          <w:szCs w:val="24"/>
        </w:rPr>
        <w:drawing>
          <wp:inline distR="0" distL="0" distB="0" distT="0">
            <wp:extent cy="717550" cx="546100"/>
            <wp:effectExtent b="6350" r="6350" t="0" l="0"/>
            <wp:docPr descr="http://tbn0.google.com/images?q=tbn:8lIypWC5bJjP1M:http://www.hnv.org.yu/images/grb-rh.jpg" name="Slika 2" id="2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4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61532" w:rsidP="00A61532" w:rsidR="00A61532" w:rsidRPr="00D1370B">
      <w:pPr>
        <w:rPr>
          <w:b/>
          <w:sz w:val="24"/>
          <w:szCs w:val="24"/>
        </w:rPr>
      </w:pPr>
      <w:r w:rsidRPr="00D1370B">
        <w:rPr>
          <w:color w:val="000000"/>
          <w:sz w:val="24"/>
          <w:szCs w:val="24"/>
        </w:rPr>
        <w:t xml:space="preserve">        </w:t>
      </w:r>
      <w:r w:rsidRPr="00D1370B">
        <w:rPr>
          <w:b/>
          <w:sz w:val="24"/>
          <w:szCs w:val="24"/>
        </w:rPr>
        <w:t>REPUBLIKA HRVATSKA</w:t>
      </w:r>
    </w:p>
    <w:p w:rsidRDefault="00A61532" w:rsidP="00A61532" w:rsidR="00A61532" w:rsidRPr="00D1370B">
      <w:pPr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 xml:space="preserve">     TRGOVAČKI SUD U SPLITU</w:t>
      </w:r>
    </w:p>
    <w:p w:rsidRDefault="00A61532" w:rsidP="00A61532" w:rsidR="00A61532" w:rsidRPr="00D1370B">
      <w:pPr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 xml:space="preserve">   STALNA SLUŽBA DUBROVNIK</w:t>
      </w:r>
    </w:p>
    <w:p w:rsidRDefault="00A61532" w:rsidP="00A61532" w:rsidR="00A61532" w:rsidRPr="00D1370B">
      <w:pPr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 xml:space="preserve">   Dubrovnik, Dr. Ante Starčevića 23</w:t>
      </w:r>
    </w:p>
    <w:p w:rsidRDefault="00F917B6" w:rsidP="00B41514" w:rsidR="00B41514" w:rsidRPr="00D1370B">
      <w:pPr>
        <w:jc w:val="right"/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>Posl. br. 18 St-546/2016</w:t>
      </w:r>
      <w:r w:rsidR="00441645">
        <w:rPr>
          <w:b/>
          <w:sz w:val="24"/>
          <w:szCs w:val="24"/>
        </w:rPr>
        <w:t>-</w:t>
      </w:r>
      <w:r w:rsidR="00FC7367">
        <w:rPr>
          <w:b/>
          <w:sz w:val="24"/>
          <w:szCs w:val="24"/>
        </w:rPr>
        <w:t>80</w:t>
      </w:r>
    </w:p>
    <w:p w:rsidRDefault="00D1370B" w:rsidP="00500262" w:rsidR="00D1370B">
      <w:pPr>
        <w:rPr>
          <w:b/>
          <w:sz w:val="24"/>
          <w:szCs w:val="24"/>
        </w:rPr>
      </w:pPr>
    </w:p>
    <w:p w:rsidRDefault="00A61532" w:rsidP="00A61532" w:rsidR="00A61532" w:rsidRPr="00D1370B">
      <w:pPr>
        <w:jc w:val="center"/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>R E P U B L I K A   H R V A T S K A</w:t>
      </w:r>
    </w:p>
    <w:p w:rsidRDefault="00A61532" w:rsidP="00A61532" w:rsidR="00A61532" w:rsidRPr="00D1370B">
      <w:pPr>
        <w:keepNext/>
        <w:jc w:val="center"/>
        <w:outlineLvl w:val="1"/>
        <w:rPr>
          <w:b/>
          <w:sz w:val="24"/>
          <w:szCs w:val="24"/>
        </w:rPr>
      </w:pPr>
    </w:p>
    <w:p w:rsidRDefault="00441645" w:rsidP="00500262" w:rsidR="00A61532" w:rsidRPr="00D1370B">
      <w:pPr>
        <w:keepNext/>
        <w:jc w:val="center"/>
        <w:outlineLvl w:val="1"/>
        <w:rPr>
          <w:b/>
          <w:sz w:val="24"/>
          <w:szCs w:val="24"/>
        </w:rPr>
      </w:pPr>
      <w:r>
        <w:rPr>
          <w:b/>
          <w:sz w:val="24"/>
          <w:szCs w:val="24"/>
        </w:rPr>
        <w:t>R J E Š E NJ E</w:t>
      </w:r>
    </w:p>
    <w:p w:rsidRDefault="00A61532" w:rsidP="00F917B6" w:rsidR="00F917B6" w:rsidRPr="00D1370B">
      <w:pPr>
        <w:jc w:val="both"/>
        <w:rPr>
          <w:sz w:val="24"/>
          <w:szCs w:val="24"/>
        </w:rPr>
      </w:pPr>
      <w:r w:rsidRPr="00D1370B">
        <w:rPr>
          <w:sz w:val="24"/>
          <w:szCs w:val="24"/>
        </w:rPr>
        <w:tab/>
      </w:r>
    </w:p>
    <w:p w:rsidRDefault="00F917B6" w:rsidP="009A6522" w:rsidR="00F917B6" w:rsidRPr="00D1370B">
      <w:pPr>
        <w:ind w:firstLine="720"/>
        <w:jc w:val="both"/>
        <w:rPr>
          <w:sz w:val="24"/>
          <w:szCs w:val="24"/>
        </w:rPr>
      </w:pPr>
      <w:r w:rsidRPr="00D1370B">
        <w:rPr>
          <w:sz w:val="24"/>
          <w:szCs w:val="24"/>
        </w:rPr>
        <w:t xml:space="preserve">Trgovački sud u Splitu, Stalna služba u Dubrovniku, po sucu tog suda Katarini Franković kao sucu pojedincu u stečajnom postupku nad dužnikom FUMARI d.o.o. "u stečaju", Lastovo, Svetog Antuna  bb, OIB: 70939647979, zastupanog po stečajnom upravitelju Jozo Brčić, Zagreb, Horvaćanska cesta 146a, OIB: 08987900956, </w:t>
      </w:r>
      <w:r w:rsidR="00FC7367">
        <w:rPr>
          <w:sz w:val="24"/>
          <w:szCs w:val="24"/>
        </w:rPr>
        <w:t>van ročišta, dana 22. siječnj</w:t>
      </w:r>
      <w:r w:rsidR="001D0F23">
        <w:rPr>
          <w:sz w:val="24"/>
          <w:szCs w:val="24"/>
        </w:rPr>
        <w:t>a 201</w:t>
      </w:r>
      <w:r w:rsidR="00FC7367">
        <w:rPr>
          <w:sz w:val="24"/>
          <w:szCs w:val="24"/>
        </w:rPr>
        <w:t>8</w:t>
      </w:r>
      <w:r w:rsidR="001D0F23">
        <w:rPr>
          <w:sz w:val="24"/>
          <w:szCs w:val="24"/>
        </w:rPr>
        <w:t>.godine</w:t>
      </w:r>
      <w:r w:rsidRPr="00D1370B">
        <w:rPr>
          <w:sz w:val="24"/>
          <w:szCs w:val="24"/>
        </w:rPr>
        <w:t xml:space="preserve"> </w:t>
      </w:r>
    </w:p>
    <w:p w:rsidRDefault="00A61532" w:rsidP="00A61532" w:rsidR="00A61532" w:rsidRPr="00D1370B">
      <w:pPr>
        <w:jc w:val="both"/>
        <w:rPr>
          <w:sz w:val="24"/>
          <w:szCs w:val="24"/>
        </w:rPr>
      </w:pPr>
    </w:p>
    <w:p w:rsidRDefault="00441645" w:rsidP="00A61532" w:rsidR="00A61532" w:rsidRPr="00D1370B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r i j e š</w:t>
      </w:r>
      <w:r w:rsidR="00A61532" w:rsidRPr="00D1370B">
        <w:rPr>
          <w:b/>
          <w:sz w:val="24"/>
          <w:szCs w:val="24"/>
        </w:rPr>
        <w:t xml:space="preserve"> i o    j e</w:t>
      </w:r>
    </w:p>
    <w:p w:rsidRDefault="00A61532" w:rsidP="00A61532" w:rsidR="00A61532" w:rsidRPr="00D1370B">
      <w:pPr>
        <w:jc w:val="center"/>
        <w:rPr>
          <w:b/>
          <w:sz w:val="24"/>
          <w:szCs w:val="24"/>
        </w:rPr>
      </w:pPr>
    </w:p>
    <w:p w:rsidRDefault="001D0F23" w:rsidP="00FC7367" w:rsidR="001D0F23">
      <w:pPr>
        <w:pStyle w:val="Odlomakpopisa"/>
        <w:numPr>
          <w:ilvl w:val="0"/>
          <w:numId w:val="9"/>
        </w:numPr>
        <w:jc w:val="both"/>
        <w:rPr>
          <w:sz w:val="24"/>
          <w:szCs w:val="24"/>
        </w:rPr>
      </w:pPr>
      <w:r w:rsidRPr="001D0F23">
        <w:rPr>
          <w:sz w:val="24"/>
          <w:szCs w:val="24"/>
        </w:rPr>
        <w:t xml:space="preserve">Ispravlja se </w:t>
      </w:r>
      <w:r>
        <w:rPr>
          <w:sz w:val="24"/>
          <w:szCs w:val="24"/>
        </w:rPr>
        <w:t>rješenje</w:t>
      </w:r>
      <w:r w:rsidRPr="001D0F23">
        <w:rPr>
          <w:sz w:val="24"/>
          <w:szCs w:val="24"/>
        </w:rPr>
        <w:t xml:space="preserve"> Trgovačkog suda u Splitu, Stalne službe u Dubrovniku, pod posl. br. 18 St-546/</w:t>
      </w:r>
      <w:r>
        <w:rPr>
          <w:sz w:val="24"/>
          <w:szCs w:val="24"/>
        </w:rPr>
        <w:t xml:space="preserve">2016-63 </w:t>
      </w:r>
      <w:r w:rsidRPr="001D0F23">
        <w:rPr>
          <w:sz w:val="24"/>
          <w:szCs w:val="24"/>
        </w:rPr>
        <w:t xml:space="preserve">od 11. </w:t>
      </w:r>
      <w:r>
        <w:rPr>
          <w:sz w:val="24"/>
          <w:szCs w:val="24"/>
        </w:rPr>
        <w:t>listopada</w:t>
      </w:r>
      <w:r w:rsidRPr="001D0F23">
        <w:rPr>
          <w:sz w:val="24"/>
          <w:szCs w:val="24"/>
        </w:rPr>
        <w:t xml:space="preserve"> 2017. </w:t>
      </w:r>
      <w:r w:rsidR="00FC7367">
        <w:rPr>
          <w:sz w:val="24"/>
          <w:szCs w:val="24"/>
        </w:rPr>
        <w:t>g</w:t>
      </w:r>
      <w:r w:rsidRPr="001D0F23">
        <w:rPr>
          <w:sz w:val="24"/>
          <w:szCs w:val="24"/>
        </w:rPr>
        <w:t>odine</w:t>
      </w:r>
      <w:r w:rsidR="00FC7367">
        <w:rPr>
          <w:sz w:val="24"/>
          <w:szCs w:val="24"/>
        </w:rPr>
        <w:t xml:space="preserve"> i </w:t>
      </w:r>
      <w:r w:rsidRPr="001D0F23">
        <w:rPr>
          <w:sz w:val="24"/>
          <w:szCs w:val="24"/>
        </w:rPr>
        <w:t xml:space="preserve"> </w:t>
      </w:r>
      <w:r w:rsidR="00FC7367" w:rsidRPr="00FC7367">
        <w:rPr>
          <w:sz w:val="24"/>
          <w:szCs w:val="24"/>
        </w:rPr>
        <w:t>rješenje Trgovačkog suda u Splitu, Stalne službe u Dubrovniku, pod posl. br. 18 St-546/2016-</w:t>
      </w:r>
      <w:r w:rsidR="00FC7367">
        <w:rPr>
          <w:sz w:val="24"/>
          <w:szCs w:val="24"/>
        </w:rPr>
        <w:t>79 od 18. siječnja 2018</w:t>
      </w:r>
      <w:r w:rsidR="00FC7367" w:rsidRPr="00FC7367">
        <w:rPr>
          <w:sz w:val="24"/>
          <w:szCs w:val="24"/>
        </w:rPr>
        <w:t xml:space="preserve">. godine </w:t>
      </w:r>
      <w:r w:rsidRPr="001D0F23">
        <w:rPr>
          <w:sz w:val="24"/>
          <w:szCs w:val="24"/>
        </w:rPr>
        <w:t>na način da</w:t>
      </w:r>
      <w:r w:rsidR="00106D6A">
        <w:rPr>
          <w:sz w:val="24"/>
          <w:szCs w:val="24"/>
        </w:rPr>
        <w:t xml:space="preserve"> u toč. </w:t>
      </w:r>
      <w:r w:rsidR="00500262">
        <w:rPr>
          <w:sz w:val="24"/>
          <w:szCs w:val="24"/>
        </w:rPr>
        <w:t>IV</w:t>
      </w:r>
      <w:r w:rsidR="00FC7367">
        <w:rPr>
          <w:sz w:val="24"/>
          <w:szCs w:val="24"/>
        </w:rPr>
        <w:t xml:space="preserve"> oba rješenja</w:t>
      </w:r>
      <w:r w:rsidRPr="001D0F23">
        <w:rPr>
          <w:sz w:val="24"/>
          <w:szCs w:val="24"/>
        </w:rPr>
        <w:t xml:space="preserve"> </w:t>
      </w:r>
      <w:r w:rsidR="00106D6A">
        <w:rPr>
          <w:sz w:val="24"/>
          <w:szCs w:val="24"/>
        </w:rPr>
        <w:t xml:space="preserve">u </w:t>
      </w:r>
      <w:r w:rsidR="00FC7367">
        <w:rPr>
          <w:sz w:val="24"/>
          <w:szCs w:val="24"/>
        </w:rPr>
        <w:t>zadnjem</w:t>
      </w:r>
      <w:r w:rsidR="00106D6A">
        <w:rPr>
          <w:sz w:val="24"/>
          <w:szCs w:val="24"/>
        </w:rPr>
        <w:t xml:space="preserve"> redu </w:t>
      </w:r>
      <w:r w:rsidR="00FC7367">
        <w:rPr>
          <w:sz w:val="24"/>
          <w:szCs w:val="24"/>
        </w:rPr>
        <w:t xml:space="preserve">umjesto brojeva IBAN </w:t>
      </w:r>
      <w:r w:rsidRPr="001D0F23">
        <w:rPr>
          <w:sz w:val="24"/>
          <w:szCs w:val="24"/>
        </w:rPr>
        <w:t>"</w:t>
      </w:r>
      <w:r w:rsidR="00106D6A" w:rsidRPr="00106D6A">
        <w:t xml:space="preserve"> </w:t>
      </w:r>
      <w:r w:rsidR="00FC7367">
        <w:rPr>
          <w:sz w:val="24"/>
          <w:szCs w:val="24"/>
        </w:rPr>
        <w:t>HR07 2360 0002 2112 6226 2</w:t>
      </w:r>
      <w:r w:rsidRPr="001D0F23">
        <w:rPr>
          <w:sz w:val="24"/>
          <w:szCs w:val="24"/>
        </w:rPr>
        <w:t xml:space="preserve">" </w:t>
      </w:r>
      <w:r w:rsidR="00FC7367">
        <w:rPr>
          <w:sz w:val="24"/>
          <w:szCs w:val="24"/>
        </w:rPr>
        <w:t>treba stajati broj IBAN</w:t>
      </w:r>
      <w:r w:rsidRPr="001D0F23">
        <w:rPr>
          <w:sz w:val="24"/>
          <w:szCs w:val="24"/>
        </w:rPr>
        <w:t xml:space="preserve"> </w:t>
      </w:r>
      <w:r w:rsidR="00FC7367">
        <w:rPr>
          <w:sz w:val="24"/>
          <w:szCs w:val="24"/>
        </w:rPr>
        <w:t>:</w:t>
      </w:r>
      <w:r w:rsidR="00FC7367" w:rsidRPr="00FC7367">
        <w:t xml:space="preserve"> </w:t>
      </w:r>
      <w:r w:rsidR="00FC7367" w:rsidRPr="00FC7367">
        <w:rPr>
          <w:sz w:val="24"/>
          <w:szCs w:val="24"/>
        </w:rPr>
        <w:t>" HR07 2360 000</w:t>
      </w:r>
      <w:r w:rsidR="00FC7367">
        <w:rPr>
          <w:sz w:val="24"/>
          <w:szCs w:val="24"/>
        </w:rPr>
        <w:t>3</w:t>
      </w:r>
      <w:r w:rsidR="00FC7367" w:rsidRPr="00FC7367">
        <w:rPr>
          <w:sz w:val="24"/>
          <w:szCs w:val="24"/>
        </w:rPr>
        <w:t xml:space="preserve"> 2112 6226 2"</w:t>
      </w:r>
      <w:r w:rsidRPr="001D0F23">
        <w:rPr>
          <w:sz w:val="24"/>
          <w:szCs w:val="24"/>
        </w:rPr>
        <w:t>.</w:t>
      </w:r>
    </w:p>
    <w:p w:rsidRDefault="009A6522" w:rsidP="00A61532" w:rsidR="009A6522" w:rsidRPr="00D1370B">
      <w:pPr>
        <w:jc w:val="both"/>
        <w:rPr>
          <w:sz w:val="24"/>
          <w:szCs w:val="24"/>
        </w:rPr>
      </w:pPr>
    </w:p>
    <w:p w:rsidRDefault="00A61532" w:rsidP="00A61532" w:rsidR="00A61532" w:rsidRPr="00D1370B">
      <w:pPr>
        <w:jc w:val="center"/>
        <w:rPr>
          <w:sz w:val="24"/>
          <w:szCs w:val="24"/>
        </w:rPr>
      </w:pPr>
      <w:r w:rsidRPr="00D1370B">
        <w:rPr>
          <w:b/>
          <w:sz w:val="24"/>
          <w:szCs w:val="24"/>
        </w:rPr>
        <w:t>Obrazloženje</w:t>
      </w:r>
    </w:p>
    <w:p w:rsidRDefault="00A61532" w:rsidP="00A61532" w:rsidR="00A61532" w:rsidRPr="00D1370B">
      <w:pPr>
        <w:jc w:val="center"/>
        <w:rPr>
          <w:sz w:val="24"/>
          <w:szCs w:val="24"/>
        </w:rPr>
      </w:pPr>
    </w:p>
    <w:p w:rsidRDefault="00A61532" w:rsidP="00A61532" w:rsidR="000907AE">
      <w:pPr>
        <w:jc w:val="both"/>
        <w:rPr>
          <w:sz w:val="24"/>
          <w:szCs w:val="24"/>
        </w:rPr>
      </w:pPr>
      <w:r w:rsidRPr="00D1370B">
        <w:rPr>
          <w:sz w:val="24"/>
          <w:szCs w:val="24"/>
        </w:rPr>
        <w:tab/>
      </w:r>
    </w:p>
    <w:p w:rsidRDefault="000907AE" w:rsidP="000907AE" w:rsidR="000907AE" w:rsidRPr="000907AE">
      <w:pPr>
        <w:ind w:firstLine="720"/>
        <w:jc w:val="both"/>
        <w:rPr>
          <w:sz w:val="24"/>
          <w:szCs w:val="24"/>
        </w:rPr>
      </w:pPr>
      <w:r w:rsidRPr="000907AE">
        <w:rPr>
          <w:sz w:val="24"/>
          <w:szCs w:val="24"/>
        </w:rPr>
        <w:t>Uvidom u predmetn</w:t>
      </w:r>
      <w:r w:rsidR="00FC7367">
        <w:rPr>
          <w:sz w:val="24"/>
          <w:szCs w:val="24"/>
        </w:rPr>
        <w:t>a</w:t>
      </w:r>
      <w:r w:rsidRPr="000907AE">
        <w:rPr>
          <w:sz w:val="24"/>
          <w:szCs w:val="24"/>
        </w:rPr>
        <w:t xml:space="preserve"> </w:t>
      </w:r>
      <w:r>
        <w:rPr>
          <w:sz w:val="24"/>
          <w:szCs w:val="24"/>
        </w:rPr>
        <w:t>rješenj</w:t>
      </w:r>
      <w:r w:rsidR="00FC7367">
        <w:rPr>
          <w:sz w:val="24"/>
          <w:szCs w:val="24"/>
        </w:rPr>
        <w:t>a</w:t>
      </w:r>
      <w:r w:rsidRPr="000907AE">
        <w:rPr>
          <w:sz w:val="24"/>
          <w:szCs w:val="24"/>
        </w:rPr>
        <w:t xml:space="preserve"> Trgovačkog suda u Splitu, Stalne službe u Dubrovniku, pod posl. br. </w:t>
      </w:r>
      <w:r w:rsidR="00FC7367" w:rsidRPr="00FC7367">
        <w:rPr>
          <w:sz w:val="24"/>
          <w:szCs w:val="24"/>
        </w:rPr>
        <w:t xml:space="preserve">18 St-546/2016-63 od 11. listopada 2017. godine i  rješenje Trgovačkog suda u Splitu, Stalne službe u Dubrovniku, pod posl. br. 18 St-546/2016-79 od 18. siječnja 2018. godine </w:t>
      </w:r>
      <w:r w:rsidRPr="000907AE">
        <w:rPr>
          <w:sz w:val="24"/>
          <w:szCs w:val="24"/>
        </w:rPr>
        <w:t>utvrđeno j</w:t>
      </w:r>
      <w:r w:rsidR="00FC7367">
        <w:rPr>
          <w:sz w:val="24"/>
          <w:szCs w:val="24"/>
        </w:rPr>
        <w:t>e da je očitom omaškom pogrešno unesen broj 2 umjesto broja 3 kao jednog od brojeva IBAN, tako da</w:t>
      </w:r>
      <w:r w:rsidR="00FC7367" w:rsidRPr="00FC7367">
        <w:t xml:space="preserve"> </w:t>
      </w:r>
      <w:r w:rsidR="00FC7367" w:rsidRPr="00FC7367">
        <w:rPr>
          <w:sz w:val="24"/>
          <w:szCs w:val="24"/>
        </w:rPr>
        <w:t>umjesto brojeva IBAN " HR07 2360 0002 2112 6226 2" treba stajati broj IBAN : " HR07 2360 0003 2112 6226 2".</w:t>
      </w:r>
    </w:p>
    <w:p w:rsidRDefault="000907AE" w:rsidP="000907AE" w:rsidR="000907AE" w:rsidRPr="000907AE">
      <w:pPr>
        <w:jc w:val="both"/>
        <w:rPr>
          <w:sz w:val="24"/>
          <w:szCs w:val="24"/>
        </w:rPr>
      </w:pPr>
    </w:p>
    <w:p w:rsidRDefault="000907AE" w:rsidP="000907AE" w:rsidR="000907AE">
      <w:pPr>
        <w:ind w:firstLine="720"/>
        <w:jc w:val="both"/>
        <w:rPr>
          <w:sz w:val="24"/>
          <w:szCs w:val="24"/>
        </w:rPr>
      </w:pPr>
      <w:r w:rsidRPr="000907AE">
        <w:rPr>
          <w:sz w:val="24"/>
          <w:szCs w:val="24"/>
        </w:rPr>
        <w:t xml:space="preserve">Slijedom navedenog valjalo je na temelju čl. 10. Stečajnog zakona (NN 71/15, dalje u tekstu: SZ)  primijeniti  čl. 340., 342. i 347. Zakona o parničnom postupku (Narodne novine broj 53/91, 91/92, 58/93, 112/99, 88/01, 117/03, 88/05, 02/07, 84/08, 123/08, 57/11, 148/11, 25/13, 89/14, dalje u tekstu: ZPP-a) i ispraviti i dopuniti </w:t>
      </w:r>
      <w:r w:rsidR="00500262">
        <w:rPr>
          <w:sz w:val="24"/>
          <w:szCs w:val="24"/>
        </w:rPr>
        <w:t>rješenje</w:t>
      </w:r>
      <w:r w:rsidRPr="000907AE">
        <w:rPr>
          <w:sz w:val="24"/>
          <w:szCs w:val="24"/>
        </w:rPr>
        <w:t xml:space="preserve"> na način kako je to navedeno u izreci.</w:t>
      </w:r>
    </w:p>
    <w:p w:rsidRDefault="000907AE" w:rsidP="000907AE" w:rsidR="000907AE" w:rsidRPr="000907AE">
      <w:pPr>
        <w:jc w:val="both"/>
        <w:rPr>
          <w:sz w:val="24"/>
          <w:szCs w:val="24"/>
        </w:rPr>
      </w:pPr>
    </w:p>
    <w:p w:rsidRDefault="009A6522" w:rsidP="00B33320" w:rsidR="009A6522" w:rsidRPr="00D1370B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Zbog navedenog, na temelju navedenih propisa, odlučeno je kao u izreci</w:t>
      </w:r>
    </w:p>
    <w:p w:rsidRDefault="00A172A8" w:rsidP="00A61532" w:rsidR="00A172A8" w:rsidRPr="00D1370B">
      <w:pPr>
        <w:jc w:val="both"/>
        <w:rPr>
          <w:sz w:val="24"/>
          <w:szCs w:val="24"/>
        </w:rPr>
      </w:pPr>
    </w:p>
    <w:p w:rsidRDefault="00A61532" w:rsidP="00A61532" w:rsidR="00A61532" w:rsidRPr="00D1370B">
      <w:pPr>
        <w:keepNext/>
        <w:jc w:val="center"/>
        <w:outlineLvl w:val="1"/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>U Dubrovniku,</w:t>
      </w:r>
      <w:r w:rsidR="00A172A8" w:rsidRPr="00D1370B">
        <w:rPr>
          <w:b/>
          <w:sz w:val="24"/>
          <w:szCs w:val="24"/>
        </w:rPr>
        <w:t xml:space="preserve"> </w:t>
      </w:r>
      <w:r w:rsidR="000907AE">
        <w:rPr>
          <w:b/>
          <w:sz w:val="24"/>
          <w:szCs w:val="24"/>
        </w:rPr>
        <w:t>2</w:t>
      </w:r>
      <w:r w:rsidR="00FC7367">
        <w:rPr>
          <w:b/>
          <w:sz w:val="24"/>
          <w:szCs w:val="24"/>
        </w:rPr>
        <w:t>2. siječnja 2018</w:t>
      </w:r>
      <w:r w:rsidR="003E6B25" w:rsidRPr="00D1370B">
        <w:rPr>
          <w:b/>
          <w:sz w:val="24"/>
          <w:szCs w:val="24"/>
        </w:rPr>
        <w:t xml:space="preserve">. </w:t>
      </w:r>
      <w:r w:rsidRPr="00D1370B">
        <w:rPr>
          <w:b/>
          <w:sz w:val="24"/>
          <w:szCs w:val="24"/>
        </w:rPr>
        <w:t>godine</w:t>
      </w:r>
    </w:p>
    <w:p w:rsidRDefault="00A61532" w:rsidP="00A61532" w:rsidR="00A61532" w:rsidRPr="00D1370B">
      <w:pPr>
        <w:jc w:val="center"/>
        <w:rPr>
          <w:b/>
          <w:sz w:val="24"/>
          <w:szCs w:val="24"/>
        </w:rPr>
      </w:pPr>
    </w:p>
    <w:p w:rsidRDefault="00012FEC" w:rsidP="00A61532" w:rsidR="00A61532" w:rsidRPr="00D1370B">
      <w:pPr>
        <w:jc w:val="both"/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="003E6B25" w:rsidRPr="00D1370B">
        <w:rPr>
          <w:b/>
          <w:sz w:val="24"/>
          <w:szCs w:val="24"/>
        </w:rPr>
        <w:t>S</w:t>
      </w:r>
      <w:r w:rsidR="00A61532" w:rsidRPr="00D1370B">
        <w:rPr>
          <w:b/>
          <w:sz w:val="24"/>
          <w:szCs w:val="24"/>
        </w:rPr>
        <w:t>udac:</w:t>
      </w:r>
    </w:p>
    <w:p w:rsidRDefault="00A61532" w:rsidP="00A61532" w:rsidR="00A61532" w:rsidRPr="00D1370B">
      <w:pPr>
        <w:jc w:val="both"/>
        <w:rPr>
          <w:b/>
          <w:sz w:val="24"/>
          <w:szCs w:val="24"/>
        </w:rPr>
      </w:pPr>
    </w:p>
    <w:p w:rsidRDefault="00A61532" w:rsidP="00A61532" w:rsidR="00A61532" w:rsidRPr="00D1370B">
      <w:pPr>
        <w:ind w:left="-426"/>
        <w:jc w:val="both"/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="00012FEC" w:rsidRPr="00D1370B">
        <w:rPr>
          <w:b/>
          <w:sz w:val="24"/>
          <w:szCs w:val="24"/>
        </w:rPr>
        <w:t xml:space="preserve">         </w:t>
      </w:r>
      <w:r w:rsidR="00012FEC" w:rsidRPr="00D1370B">
        <w:rPr>
          <w:b/>
          <w:sz w:val="24"/>
          <w:szCs w:val="24"/>
        </w:rPr>
        <w:tab/>
      </w:r>
      <w:r w:rsidR="003E6B25" w:rsidRPr="00D1370B">
        <w:rPr>
          <w:b/>
          <w:sz w:val="24"/>
          <w:szCs w:val="24"/>
        </w:rPr>
        <w:t>Katarina Franković</w:t>
      </w:r>
    </w:p>
    <w:p w:rsidRDefault="00A61532" w:rsidP="00A61532" w:rsidR="00A61532" w:rsidRPr="00D1370B">
      <w:pPr>
        <w:tabs>
          <w:tab w:pos="7560" w:val="left"/>
        </w:tabs>
        <w:jc w:val="both"/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ab/>
      </w:r>
    </w:p>
    <w:p w:rsidRDefault="00A61532" w:rsidP="00A61532" w:rsidR="00A61532" w:rsidRPr="00D1370B">
      <w:pPr>
        <w:jc w:val="both"/>
        <w:rPr>
          <w:b/>
          <w:sz w:val="24"/>
          <w:szCs w:val="24"/>
        </w:rPr>
      </w:pPr>
    </w:p>
    <w:p w:rsidRDefault="00FC7367" w:rsidP="00A61532" w:rsidR="00FC7367">
      <w:pPr>
        <w:jc w:val="both"/>
        <w:rPr>
          <w:b/>
          <w:sz w:val="24"/>
          <w:szCs w:val="24"/>
        </w:rPr>
      </w:pPr>
    </w:p>
    <w:p w:rsidRDefault="00A61532" w:rsidP="00A61532" w:rsidR="00A61532" w:rsidRPr="00D1370B">
      <w:pPr>
        <w:jc w:val="both"/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lastRenderedPageBreak/>
        <w:t>UPUTA O PRAVNOM LIJEKU</w:t>
      </w:r>
    </w:p>
    <w:p w:rsidRDefault="009A6522" w:rsidP="003E6B25" w:rsidR="009A6522">
      <w:pPr>
        <w:jc w:val="both"/>
        <w:rPr>
          <w:sz w:val="24"/>
          <w:szCs w:val="24"/>
        </w:rPr>
      </w:pPr>
      <w:r w:rsidRPr="009A6522">
        <w:rPr>
          <w:sz w:val="24"/>
          <w:szCs w:val="24"/>
        </w:rPr>
        <w:t xml:space="preserve">Protiv ovog rješenja dopušteno je izjaviti žalbu. Žalba se izjavljuje Visokom trgovačkom sudu Republike Hrvatske u Zagrebu u roku od 8 dana nakon isteka osam dana od njegove objave na e-oglasnoj ploči suda putem ovoga suda u 3 istovjetna primjerka pozivom na gornji poslovni broj. </w:t>
      </w:r>
    </w:p>
    <w:p w:rsidRDefault="009A6522" w:rsidP="003E6B25" w:rsidR="009A6522">
      <w:pPr>
        <w:jc w:val="both"/>
        <w:rPr>
          <w:sz w:val="24"/>
          <w:szCs w:val="24"/>
        </w:rPr>
      </w:pPr>
    </w:p>
    <w:p w:rsidRDefault="00A61532" w:rsidP="003E6B25" w:rsidR="003E6B25" w:rsidRPr="00D1370B">
      <w:pPr>
        <w:jc w:val="both"/>
        <w:rPr>
          <w:sz w:val="24"/>
          <w:szCs w:val="24"/>
        </w:rPr>
      </w:pPr>
      <w:r w:rsidRPr="00D1370B">
        <w:rPr>
          <w:b/>
          <w:sz w:val="24"/>
          <w:szCs w:val="24"/>
        </w:rPr>
        <w:t xml:space="preserve">DN-a: </w:t>
      </w:r>
    </w:p>
    <w:p w:rsidRDefault="00A172A8" w:rsidP="003E6B25" w:rsidR="003E6B25" w:rsidRPr="00D1370B">
      <w:pPr>
        <w:pStyle w:val="Odlomakpopisa"/>
        <w:numPr>
          <w:ilvl w:val="0"/>
          <w:numId w:val="1"/>
        </w:numPr>
        <w:jc w:val="both"/>
        <w:rPr>
          <w:sz w:val="24"/>
          <w:szCs w:val="24"/>
        </w:rPr>
      </w:pPr>
      <w:r w:rsidRPr="00D1370B">
        <w:rPr>
          <w:sz w:val="24"/>
          <w:szCs w:val="24"/>
        </w:rPr>
        <w:t>stečajni upravitelj,</w:t>
      </w:r>
      <w:r w:rsidR="00CD47B6">
        <w:rPr>
          <w:sz w:val="24"/>
          <w:szCs w:val="24"/>
        </w:rPr>
        <w:t xml:space="preserve"> putem e oglasna ploča suda</w:t>
      </w:r>
    </w:p>
    <w:p w:rsidRDefault="003E6B25" w:rsidP="003E6B25" w:rsidR="00A172A8" w:rsidRPr="00D1370B">
      <w:pPr>
        <w:pStyle w:val="Odlomakpopisa"/>
        <w:numPr>
          <w:ilvl w:val="0"/>
          <w:numId w:val="1"/>
        </w:numPr>
        <w:jc w:val="both"/>
        <w:rPr>
          <w:sz w:val="24"/>
          <w:szCs w:val="24"/>
        </w:rPr>
      </w:pPr>
      <w:r w:rsidRPr="00D1370B">
        <w:rPr>
          <w:sz w:val="24"/>
          <w:szCs w:val="24"/>
        </w:rPr>
        <w:t>Mrežna stranica e-oglasna ploča suda</w:t>
      </w:r>
      <w:r w:rsidR="00A172A8" w:rsidRPr="00D1370B">
        <w:rPr>
          <w:sz w:val="24"/>
          <w:szCs w:val="24"/>
        </w:rPr>
        <w:t>,</w:t>
      </w:r>
    </w:p>
    <w:p w:rsidRDefault="003E6B25" w:rsidP="003E6B25" w:rsidR="003E6B25" w:rsidRPr="00D1370B">
      <w:pPr>
        <w:pStyle w:val="Odlomakpopisa"/>
        <w:numPr>
          <w:ilvl w:val="0"/>
          <w:numId w:val="1"/>
        </w:numPr>
        <w:rPr>
          <w:sz w:val="24"/>
          <w:szCs w:val="24"/>
        </w:rPr>
      </w:pPr>
      <w:r w:rsidRPr="00D1370B">
        <w:rPr>
          <w:sz w:val="24"/>
          <w:szCs w:val="24"/>
        </w:rPr>
        <w:t>Razlučni vjerovnik po punomoćniku Krešimir Pejić odvjetnik iz Lozo i partneri d.o.o. Zagreb, Varšavska 16</w:t>
      </w:r>
      <w:r w:rsidR="00FC7367">
        <w:rPr>
          <w:sz w:val="24"/>
          <w:szCs w:val="24"/>
        </w:rPr>
        <w:t>, putem e oglasna ploča suda</w:t>
      </w:r>
    </w:p>
    <w:p w:rsidRDefault="00A172A8" w:rsidP="003E6B25" w:rsidR="00F82197" w:rsidRPr="00D1370B">
      <w:pPr>
        <w:pStyle w:val="Odlomakpopisa"/>
        <w:numPr>
          <w:ilvl w:val="0"/>
          <w:numId w:val="1"/>
        </w:numPr>
        <w:rPr>
          <w:sz w:val="24"/>
          <w:szCs w:val="24"/>
        </w:rPr>
      </w:pPr>
      <w:r w:rsidRPr="00D1370B">
        <w:rPr>
          <w:sz w:val="24"/>
          <w:szCs w:val="24"/>
        </w:rPr>
        <w:t xml:space="preserve">nakon pravomoćnosti </w:t>
      </w:r>
      <w:r w:rsidR="009A6522">
        <w:rPr>
          <w:sz w:val="24"/>
          <w:szCs w:val="24"/>
        </w:rPr>
        <w:t xml:space="preserve">s klauzulom pravomoćnosti </w:t>
      </w:r>
      <w:r w:rsidRPr="00D1370B">
        <w:rPr>
          <w:sz w:val="24"/>
          <w:szCs w:val="24"/>
        </w:rPr>
        <w:t>FINA, RC Split, Split.</w:t>
      </w:r>
    </w:p>
    <w:sectPr w:rsidSect="003711CC" w:rsidR="00F82197" w:rsidRPr="00D1370B">
      <w:headerReference w:type="even" r:id="rId11"/>
      <w:headerReference w:type="default" r:id="rId12"/>
      <w:pgSz w:h="16838" w:w="11906"/>
      <w:pgMar w:gutter="0" w:footer="720" w:header="720" w:left="1560" w:bottom="426" w:right="1416" w:top="993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F0485" w:rsidR="00FF0485">
      <w:r>
        <w:separator/>
      </w:r>
    </w:p>
  </w:endnote>
  <w:endnote w:id="0" w:type="continuationSeparator">
    <w:p w:rsidRDefault="00FF0485" w:rsidR="00FF04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F0485" w:rsidR="00FF0485">
      <w:r>
        <w:separator/>
      </w:r>
    </w:p>
  </w:footnote>
  <w:footnote w:id="0" w:type="continuationSeparator">
    <w:p w:rsidRDefault="00FF0485" w:rsidR="00FF04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0485" w:rsidR="00FF04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FF0485" w:rsidR="00FF04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0485" w:rsidR="00FF04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A664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1370B" w:rsidP="00D1370B" w:rsidR="00FF0485" w:rsidRPr="00B109D3">
    <w:pPr>
      <w:jc w:val="right"/>
      <w:rPr>
        <w:b/>
        <w:sz w:val="22"/>
        <w:szCs w:val="22"/>
      </w:rPr>
    </w:pPr>
    <w:r w:rsidRPr="00D1370B">
      <w:rPr>
        <w:b/>
        <w:sz w:val="22"/>
        <w:szCs w:val="22"/>
      </w:rPr>
      <w:t>Posl. br. 18 St-546/2016</w:t>
    </w:r>
    <w:r w:rsidR="009A6522">
      <w:rPr>
        <w:b/>
        <w:sz w:val="22"/>
        <w:szCs w:val="22"/>
      </w:rPr>
      <w:t>-</w:t>
    </w:r>
    <w:r w:rsidR="00FC7367">
      <w:rPr>
        <w:b/>
        <w:sz w:val="22"/>
        <w:szCs w:val="22"/>
      </w:rPr>
      <w:t>80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E"/>
    <w:multiLevelType w:val="singleLevel"/>
    <w:tmpl w:val="C24C78A6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  <w:rPr>
        <w:rFonts w:cs="Times New Roman"/>
      </w:rPr>
    </w:lvl>
  </w:abstractNum>
  <w:abstractNum w:abstractNumId="1">
    <w:nsid w:val="19EE6FC6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2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CD1775E"/>
    <w:multiLevelType w:val="hybridMultilevel"/>
    <w:tmpl w:val="20304C16"/>
    <w:lvl w:tplc="D2884BC4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7975728"/>
    <w:multiLevelType w:val="hybridMultilevel"/>
    <w:tmpl w:val="0512FC60"/>
    <w:lvl w:tplc="536AA3A2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84E5578"/>
    <w:multiLevelType w:val="hybridMultilevel"/>
    <w:tmpl w:val="07FC90A6"/>
    <w:lvl w:tplc="A7ACE254" w:ilvl="0">
      <w:start w:val="1"/>
      <w:numFmt w:val="upperRoman"/>
      <w:lvlText w:val="%1."/>
      <w:lvlJc w:val="left"/>
      <w:pPr>
        <w:tabs>
          <w:tab w:pos="2520" w:val="num"/>
        </w:tabs>
        <w:ind w:hanging="720" w:left="252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3600" w:val="num"/>
        </w:tabs>
        <w:ind w:hanging="180" w:left="36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5760" w:val="num"/>
        </w:tabs>
        <w:ind w:hanging="180" w:left="57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6480" w:val="num"/>
        </w:tabs>
        <w:ind w:hanging="360" w:left="64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7200" w:val="num"/>
        </w:tabs>
        <w:ind w:hanging="360" w:left="72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7920" w:val="num"/>
        </w:tabs>
        <w:ind w:hanging="180" w:left="7920"/>
      </w:pPr>
      <w:rPr>
        <w:rFonts w:cs="Times New Roman"/>
      </w:rPr>
    </w:lvl>
  </w:abstractNum>
  <w:abstractNum w:abstractNumId="6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73E43E72"/>
    <w:multiLevelType w:val="hybridMultilevel"/>
    <w:tmpl w:val="CFCAFA2E"/>
    <w:lvl w:tplc="E4E25D8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8">
    <w:nsid w:val="7D91030F"/>
    <w:multiLevelType w:val="singleLevel"/>
    <w:tmpl w:val="9A38C32C"/>
    <w:lvl w:ilvl="0">
      <w:start w:val="2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1"/>
  </w:num>
  <w:num w:numId="2">
    <w:abstractNumId w:val="8"/>
  </w:num>
  <w:num w:numId="3">
    <w:abstractNumId w:val="6"/>
  </w:num>
  <w:num w:numId="4">
    <w:abstractNumId w:val="2"/>
  </w:num>
  <w:num w:numId="5">
    <w:abstractNumId w:val="3"/>
  </w:num>
  <w:num w:numId="6">
    <w:abstractNumId w:val="7"/>
  </w:num>
  <w:num w:numId="7">
    <w:abstractNumId w:val="5"/>
  </w:num>
  <w:num w:numId="8">
    <w:abstractNumId w:val="0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2E2C"/>
    <w:rsid w:val="000005FD"/>
    <w:rsid w:val="00005406"/>
    <w:rsid w:val="0001007A"/>
    <w:rsid w:val="00012FEC"/>
    <w:rsid w:val="00033F5E"/>
    <w:rsid w:val="00043971"/>
    <w:rsid w:val="00044DAA"/>
    <w:rsid w:val="0004732F"/>
    <w:rsid w:val="000562AE"/>
    <w:rsid w:val="000868E3"/>
    <w:rsid w:val="000907AE"/>
    <w:rsid w:val="00094FA6"/>
    <w:rsid w:val="00095535"/>
    <w:rsid w:val="000A7794"/>
    <w:rsid w:val="000B1094"/>
    <w:rsid w:val="000B2D08"/>
    <w:rsid w:val="000C0694"/>
    <w:rsid w:val="000C44BD"/>
    <w:rsid w:val="000C554D"/>
    <w:rsid w:val="00100D9A"/>
    <w:rsid w:val="00106D6A"/>
    <w:rsid w:val="00111E73"/>
    <w:rsid w:val="00134DFA"/>
    <w:rsid w:val="00142C4A"/>
    <w:rsid w:val="00143385"/>
    <w:rsid w:val="0014662E"/>
    <w:rsid w:val="00151B09"/>
    <w:rsid w:val="001662A4"/>
    <w:rsid w:val="00166A92"/>
    <w:rsid w:val="00172B0D"/>
    <w:rsid w:val="00174C3B"/>
    <w:rsid w:val="00183773"/>
    <w:rsid w:val="00187B39"/>
    <w:rsid w:val="00190710"/>
    <w:rsid w:val="00191607"/>
    <w:rsid w:val="001B355D"/>
    <w:rsid w:val="001B48F4"/>
    <w:rsid w:val="001D0F23"/>
    <w:rsid w:val="001D4B7D"/>
    <w:rsid w:val="001E7DF6"/>
    <w:rsid w:val="002147A9"/>
    <w:rsid w:val="00217C60"/>
    <w:rsid w:val="00223A24"/>
    <w:rsid w:val="00226880"/>
    <w:rsid w:val="00255F16"/>
    <w:rsid w:val="002745B0"/>
    <w:rsid w:val="00277007"/>
    <w:rsid w:val="00283EC4"/>
    <w:rsid w:val="002939B2"/>
    <w:rsid w:val="002C0D1E"/>
    <w:rsid w:val="002C62C6"/>
    <w:rsid w:val="002D35BE"/>
    <w:rsid w:val="003133ED"/>
    <w:rsid w:val="00331A8E"/>
    <w:rsid w:val="00332E2D"/>
    <w:rsid w:val="00345D06"/>
    <w:rsid w:val="00356F82"/>
    <w:rsid w:val="003711CC"/>
    <w:rsid w:val="003909FE"/>
    <w:rsid w:val="003B6714"/>
    <w:rsid w:val="003B674A"/>
    <w:rsid w:val="003C4C98"/>
    <w:rsid w:val="003D4853"/>
    <w:rsid w:val="003D79D1"/>
    <w:rsid w:val="003D7AAA"/>
    <w:rsid w:val="003E6558"/>
    <w:rsid w:val="003E6B25"/>
    <w:rsid w:val="0040120B"/>
    <w:rsid w:val="004033F6"/>
    <w:rsid w:val="0042201E"/>
    <w:rsid w:val="0044039E"/>
    <w:rsid w:val="00441645"/>
    <w:rsid w:val="00445657"/>
    <w:rsid w:val="00464608"/>
    <w:rsid w:val="00465E11"/>
    <w:rsid w:val="0047170A"/>
    <w:rsid w:val="00476C93"/>
    <w:rsid w:val="00484449"/>
    <w:rsid w:val="004A28C4"/>
    <w:rsid w:val="004B0720"/>
    <w:rsid w:val="004B213D"/>
    <w:rsid w:val="004B4944"/>
    <w:rsid w:val="004C4109"/>
    <w:rsid w:val="004D1228"/>
    <w:rsid w:val="004E2760"/>
    <w:rsid w:val="004E4469"/>
    <w:rsid w:val="004E512C"/>
    <w:rsid w:val="004E7116"/>
    <w:rsid w:val="004F2F00"/>
    <w:rsid w:val="004F69AF"/>
    <w:rsid w:val="00500262"/>
    <w:rsid w:val="005066E0"/>
    <w:rsid w:val="00517F5D"/>
    <w:rsid w:val="005301C6"/>
    <w:rsid w:val="005322E8"/>
    <w:rsid w:val="005351B8"/>
    <w:rsid w:val="00537B9C"/>
    <w:rsid w:val="0055570A"/>
    <w:rsid w:val="005668F7"/>
    <w:rsid w:val="00574E6D"/>
    <w:rsid w:val="00590EBF"/>
    <w:rsid w:val="0059249C"/>
    <w:rsid w:val="00594FEB"/>
    <w:rsid w:val="0059573A"/>
    <w:rsid w:val="005C3F53"/>
    <w:rsid w:val="005D71AF"/>
    <w:rsid w:val="005E767C"/>
    <w:rsid w:val="005F79D0"/>
    <w:rsid w:val="00614F56"/>
    <w:rsid w:val="006245A9"/>
    <w:rsid w:val="006323E3"/>
    <w:rsid w:val="006443F8"/>
    <w:rsid w:val="00646CBB"/>
    <w:rsid w:val="0064790B"/>
    <w:rsid w:val="006604E9"/>
    <w:rsid w:val="00664590"/>
    <w:rsid w:val="00673E2F"/>
    <w:rsid w:val="00683F27"/>
    <w:rsid w:val="0069097D"/>
    <w:rsid w:val="0069583E"/>
    <w:rsid w:val="006979E2"/>
    <w:rsid w:val="006B204E"/>
    <w:rsid w:val="006C0566"/>
    <w:rsid w:val="007245FA"/>
    <w:rsid w:val="007254CE"/>
    <w:rsid w:val="00726FB2"/>
    <w:rsid w:val="007332C7"/>
    <w:rsid w:val="00751DA5"/>
    <w:rsid w:val="00754E83"/>
    <w:rsid w:val="00765C59"/>
    <w:rsid w:val="00791383"/>
    <w:rsid w:val="007B0E34"/>
    <w:rsid w:val="007C62C8"/>
    <w:rsid w:val="007D640F"/>
    <w:rsid w:val="007E20A2"/>
    <w:rsid w:val="007E54D6"/>
    <w:rsid w:val="007E66B4"/>
    <w:rsid w:val="0080096C"/>
    <w:rsid w:val="00810257"/>
    <w:rsid w:val="00810398"/>
    <w:rsid w:val="008218B7"/>
    <w:rsid w:val="00842204"/>
    <w:rsid w:val="0085661E"/>
    <w:rsid w:val="0087591A"/>
    <w:rsid w:val="008841BD"/>
    <w:rsid w:val="00885E4F"/>
    <w:rsid w:val="008972F9"/>
    <w:rsid w:val="008A0AC2"/>
    <w:rsid w:val="008B492F"/>
    <w:rsid w:val="008B5AF1"/>
    <w:rsid w:val="008B5E39"/>
    <w:rsid w:val="008D27E7"/>
    <w:rsid w:val="008E012A"/>
    <w:rsid w:val="008F2E2C"/>
    <w:rsid w:val="008F4B06"/>
    <w:rsid w:val="008F6F47"/>
    <w:rsid w:val="00921F4D"/>
    <w:rsid w:val="0092309B"/>
    <w:rsid w:val="00924635"/>
    <w:rsid w:val="009608E4"/>
    <w:rsid w:val="009626E1"/>
    <w:rsid w:val="0097368B"/>
    <w:rsid w:val="009765FD"/>
    <w:rsid w:val="00980AA3"/>
    <w:rsid w:val="009A329A"/>
    <w:rsid w:val="009A6522"/>
    <w:rsid w:val="009A6643"/>
    <w:rsid w:val="009C6833"/>
    <w:rsid w:val="009D403B"/>
    <w:rsid w:val="009E7517"/>
    <w:rsid w:val="00A05E49"/>
    <w:rsid w:val="00A064E2"/>
    <w:rsid w:val="00A172A8"/>
    <w:rsid w:val="00A30AAA"/>
    <w:rsid w:val="00A360FC"/>
    <w:rsid w:val="00A52F0F"/>
    <w:rsid w:val="00A61532"/>
    <w:rsid w:val="00A67AD6"/>
    <w:rsid w:val="00A82D0A"/>
    <w:rsid w:val="00AA24E3"/>
    <w:rsid w:val="00AD25E6"/>
    <w:rsid w:val="00AE0822"/>
    <w:rsid w:val="00B109D3"/>
    <w:rsid w:val="00B10EAD"/>
    <w:rsid w:val="00B33320"/>
    <w:rsid w:val="00B3729B"/>
    <w:rsid w:val="00B41514"/>
    <w:rsid w:val="00B44B3B"/>
    <w:rsid w:val="00B67F71"/>
    <w:rsid w:val="00B80A11"/>
    <w:rsid w:val="00B81F93"/>
    <w:rsid w:val="00B827A1"/>
    <w:rsid w:val="00B90BDE"/>
    <w:rsid w:val="00B9368C"/>
    <w:rsid w:val="00BA0B87"/>
    <w:rsid w:val="00BA666B"/>
    <w:rsid w:val="00BC00E9"/>
    <w:rsid w:val="00BC5226"/>
    <w:rsid w:val="00BD4B9D"/>
    <w:rsid w:val="00BF76D9"/>
    <w:rsid w:val="00C02F70"/>
    <w:rsid w:val="00C048E4"/>
    <w:rsid w:val="00C3304F"/>
    <w:rsid w:val="00C40361"/>
    <w:rsid w:val="00C54941"/>
    <w:rsid w:val="00C54F1C"/>
    <w:rsid w:val="00C61205"/>
    <w:rsid w:val="00C61842"/>
    <w:rsid w:val="00C92EFC"/>
    <w:rsid w:val="00C9671F"/>
    <w:rsid w:val="00CA10C9"/>
    <w:rsid w:val="00CB6A90"/>
    <w:rsid w:val="00CD3ABD"/>
    <w:rsid w:val="00CD47B6"/>
    <w:rsid w:val="00CD6169"/>
    <w:rsid w:val="00CD7576"/>
    <w:rsid w:val="00CE48FF"/>
    <w:rsid w:val="00D0677F"/>
    <w:rsid w:val="00D131C4"/>
    <w:rsid w:val="00D1370B"/>
    <w:rsid w:val="00D20D34"/>
    <w:rsid w:val="00D2730D"/>
    <w:rsid w:val="00D432D8"/>
    <w:rsid w:val="00D53FA8"/>
    <w:rsid w:val="00DA1C06"/>
    <w:rsid w:val="00DB0E17"/>
    <w:rsid w:val="00DB4D32"/>
    <w:rsid w:val="00DC0444"/>
    <w:rsid w:val="00DC065D"/>
    <w:rsid w:val="00DD1E38"/>
    <w:rsid w:val="00DE54CD"/>
    <w:rsid w:val="00E01F0D"/>
    <w:rsid w:val="00E04BCA"/>
    <w:rsid w:val="00E145BB"/>
    <w:rsid w:val="00E16BCD"/>
    <w:rsid w:val="00E30F8A"/>
    <w:rsid w:val="00E31C82"/>
    <w:rsid w:val="00E40DC5"/>
    <w:rsid w:val="00E44503"/>
    <w:rsid w:val="00E62343"/>
    <w:rsid w:val="00E67F32"/>
    <w:rsid w:val="00E71E24"/>
    <w:rsid w:val="00E764C9"/>
    <w:rsid w:val="00E82B67"/>
    <w:rsid w:val="00E901CE"/>
    <w:rsid w:val="00E91295"/>
    <w:rsid w:val="00EB3B46"/>
    <w:rsid w:val="00EC4A2A"/>
    <w:rsid w:val="00ED1B4F"/>
    <w:rsid w:val="00EF18D3"/>
    <w:rsid w:val="00F00C8B"/>
    <w:rsid w:val="00F14240"/>
    <w:rsid w:val="00F237F9"/>
    <w:rsid w:val="00F331AC"/>
    <w:rsid w:val="00F444B5"/>
    <w:rsid w:val="00F71628"/>
    <w:rsid w:val="00F800B5"/>
    <w:rsid w:val="00F82197"/>
    <w:rsid w:val="00F85E99"/>
    <w:rsid w:val="00F90226"/>
    <w:rsid w:val="00F91282"/>
    <w:rsid w:val="00F913F6"/>
    <w:rsid w:val="00F917B6"/>
    <w:rsid w:val="00F97676"/>
    <w:rsid w:val="00FA0055"/>
    <w:rsid w:val="00FA6366"/>
    <w:rsid w:val="00FC41BA"/>
    <w:rsid w:val="00FC7367"/>
    <w:rsid w:val="00FF04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uiPriority="0" w:name="Body Tex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85E4F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885E4F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885E4F"/>
    <w:pPr>
      <w:keepNext/>
      <w:jc w:val="center"/>
      <w:outlineLvl w:val="1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sid w:val="00E04BCA"/>
    <w:rPr>
      <w:rFonts w:cs="Times New Roman" w:hAnsi="Cambria" w:ascii="Cambria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9"/>
    <w:semiHidden/>
    <w:locked/>
    <w:rsid w:val="00E04BCA"/>
    <w:rPr>
      <w:rFonts w:cs="Times New Roman" w:hAnsi="Cambria" w:asci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885E4F"/>
    <w:pPr>
      <w:jc w:val="both"/>
    </w:pPr>
    <w:rPr>
      <w:sz w:val="24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sid w:val="00E04BCA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85E4F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E04BCA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85E4F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85E4F"/>
    <w:pPr>
      <w:tabs>
        <w:tab w:pos="4153" w:val="center"/>
        <w:tab w:pos="8306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E04BCA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2730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E04BCA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E512C"/>
    <w:rPr>
      <w:rFonts w:cs="Times New Roman"/>
      <w:b/>
      <w:bCs/>
    </w:rPr>
  </w:style>
  <w:style w:styleId="Odlomakpopisa" w:type="paragraph">
    <w:name w:val="List Paragraph"/>
    <w:basedOn w:val="Normal"/>
    <w:uiPriority w:val="99"/>
    <w:qFormat/>
    <w:rsid w:val="00A064E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A664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A6643"/>
    <w:rPr>
      <w:rFonts w:cs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A6643"/>
    <w:rPr>
      <w:color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A6643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A6643"/>
    <w:rPr>
      <w:rFonts w:cs="Times New Roman" w:hAnsi="Times New Roman" w:ascii="Times New Roman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name="Body Text" w:uiPriority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85E4F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885E4F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885E4F"/>
    <w:pPr>
      <w:keepNext/>
      <w:jc w:val="center"/>
      <w:outlineLvl w:val="1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sid w:val="00E04BCA"/>
    <w:rPr>
      <w:rFonts w:ascii="Cambria" w:cs="Times New Roman" w:hAnsi="Cambria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9"/>
    <w:semiHidden/>
    <w:locked/>
    <w:rsid w:val="00E04BCA"/>
    <w:rPr>
      <w:rFonts w:ascii="Cambria" w:cs="Times New Roman" w:hAns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885E4F"/>
    <w:pPr>
      <w:jc w:val="both"/>
    </w:pPr>
    <w:rPr>
      <w:sz w:val="24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sid w:val="00E04BCA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85E4F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E04BCA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85E4F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85E4F"/>
    <w:pPr>
      <w:tabs>
        <w:tab w:pos="4153" w:val="center"/>
        <w:tab w:pos="8306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E04BCA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2730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E04BCA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E512C"/>
    <w:rPr>
      <w:rFonts w:cs="Times New Roman"/>
      <w:b/>
      <w:bCs/>
    </w:rPr>
  </w:style>
  <w:style w:styleId="Odlomakpopisa" w:type="paragraph">
    <w:name w:val="List Paragraph"/>
    <w:basedOn w:val="Normal"/>
    <w:uiPriority w:val="99"/>
    <w:qFormat/>
    <w:rsid w:val="00A064E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A664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A6643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A6643"/>
    <w:rPr>
      <w:color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A6643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A6643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siječnja 2018.</izvorni_sadrzaj>
    <derivirana_varijabla naziv="DomainObject.DatumDonosenjaOdluke_1">22.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546</izvorni_sadrzaj>
    <derivirana_varijabla naziv="DomainObject.Predmet.Broj_1">546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veljače 2016.</izvorni_sadrzaj>
    <derivirana_varijabla naziv="DomainObject.Predmet.DatumOsnivanja_1">22.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nakon obustave St 2627/15</izvorni_sadrzaj>
    <derivirana_varijabla naziv="DomainObject.Predmet.Opis_1">nastavak nakon obustave St 2627/15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St-546/2016</izvorni_sadrzaj>
    <derivirana_varijabla naziv="DomainObject.Predmet.OznakaBroj_1">St-546/2016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FUMARI d.o.o. za usluge zastupanog po punomoćniku Jozo Brčić, stečajni upravitelj</izvorni_sadrzaj>
    <derivirana_varijabla naziv="DomainObject.Predmet.ProtustrankaFormated_1">  FUMARI d.o.o. za usluge zastupanog po punomoćniku Jozo Brčić, stečajni upravitelj</derivirana_varijabla>
  </DomainObject.Predmet.ProtustrankaFormated>
  <DomainObject.Predmet.ProtustrankaFormatedOIB>
    <izvorni_sadrzaj>  FUMARI d.o.o. za usluge, OIB 70939647979 zastupanog po punomoćniku Jozo Brčić, stečajni upravitelj</izvorni_sadrzaj>
    <derivirana_varijabla naziv="DomainObject.Predmet.ProtustrankaFormatedOIB_1">  FUMARI d.o.o. za usluge, OIB 70939647979 zastupanog po punomoćniku Jozo Brčić, stečajni upravitelj</derivirana_varijabla>
  </DomainObject.Predmet.ProtustrankaFormatedOIB>
  <DomainObject.Predmet.ProtustrankaFormatedWithAdress>
    <izvorni_sadrzaj> FUMARI d.o.o. za usluge, Svetog Antuna/bb, 20290 Lastovo zastupanog po punomoćniku Jozo Brčić, stečajni upravitelj</izvorni_sadrzaj>
    <derivirana_varijabla naziv="DomainObject.Predmet.ProtustrankaFormatedWithAdress_1"> FUMARI d.o.o. za usluge, Svetog Antuna/bb, 20290 Lastovo zastupanog po punomoćniku Jozo Brčić, stečajni upravitelj</derivirana_varijabla>
  </DomainObject.Predmet.ProtustrankaFormatedWithAdress>
  <DomainObject.Predmet.ProtustrankaFormatedWithAdressOIB>
    <izvorni_sadrzaj> FUMARI d.o.o. za usluge, OIB 70939647979, Svetog Antuna/bb, 20290 Lastovo zastupanog po punomoćniku Jozo Brčić, stečajni upravitelj</izvorni_sadrzaj>
    <derivirana_varijabla naziv="DomainObject.Predmet.ProtustrankaFormatedWithAdressOIB_1"> FUMARI d.o.o. za usluge, OIB 70939647979, Svetog Antuna/bb, 20290 Lastovo zastupanog po punomoćniku Jozo Brčić, stečajni upravitelj</derivirana_varijabla>
  </DomainObject.Predmet.ProtustrankaFormatedWithAdressOIB>
  <DomainObject.Predmet.ProtustrankaWithAdress>
    <izvorni_sadrzaj>FUMARI d.o.o. za usluge Svetog Antuna/bb, 20290 Lastovo</izvorni_sadrzaj>
    <derivirana_varijabla naziv="DomainObject.Predmet.ProtustrankaWithAdress_1">FUMARI d.o.o. za usluge Svetog Antuna/bb, 20290 Lastovo</derivirana_varijabla>
  </DomainObject.Predmet.ProtustrankaWithAdress>
  <DomainObject.Predmet.ProtustrankaWithAdressOIB>
    <izvorni_sadrzaj>FUMARI d.o.o. za usluge, OIB 70939647979, Svetog Antuna/bb, 20290 Lastovo</izvorni_sadrzaj>
    <derivirana_varijabla naziv="DomainObject.Predmet.ProtustrankaWithAdressOIB_1">FUMARI d.o.o. za usluge, OIB 70939647979, Svetog Antuna/bb, 20290 Lastovo</derivirana_varijabla>
  </DomainObject.Predmet.ProtustrankaWithAdressOIB>
  <DomainObject.Predmet.ProtustrankaNazivFormated>
    <izvorni_sadrzaj>FUMARI d.o.o. za usluge</izvorni_sadrzaj>
    <derivirana_varijabla naziv="DomainObject.Predmet.ProtustrankaNazivFormated_1">FUMARI d.o.o. za usluge</derivirana_varijabla>
  </DomainObject.Predmet.ProtustrankaNazivFormated>
  <DomainObject.Predmet.ProtustrankaNazivFormatedOIB>
    <izvorni_sadrzaj>FUMARI d.o.o. za usluge, OIB 70939647979</izvorni_sadrzaj>
    <derivirana_varijabla naziv="DomainObject.Predmet.ProtustrankaNazivFormatedOIB_1">FUMARI d.o.o. za usluge, OIB 70939647979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Martina Belohradski</izvorni_sadrzaj>
    <derivirana_varijabla naziv="DomainObject.Predmet.Zapisnicar_1">Martina Belohradski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FUMARI d.o.o. za usluge zastupanog po punomoćniku Jozo Brčić, stečajni upravitelj</item>
    </izvorni_sadrzaj>
    <derivirana_varijabla naziv="DomainObject.Predmet.ProtuStrankaListFormated_1">
      <item>FUMARI d.o.o. za usluge zastupanog po punomoćniku Jozo Brčić, stečajni upravitelj</item>
    </derivirana_varijabla>
  </DomainObject.Predmet.ProtuStrankaListFormated>
  <DomainObject.Predmet.ProtuStrankaListFormatedOIB>
    <izvorni_sadrzaj>
      <item>FUMARI d.o.o. za usluge, OIB 70939647979 zastupanog po punomoćniku Jozo Brčić, stečajni upravitelj</item>
    </izvorni_sadrzaj>
    <derivirana_varijabla naziv="DomainObject.Predmet.ProtuStrankaListFormatedOIB_1">
      <item>FUMARI d.o.o. za usluge, OIB 70939647979 zastupanog po punomoćniku Jozo Brčić, stečajni upravitelj</item>
    </derivirana_varijabla>
  </DomainObject.Predmet.ProtuStrankaListFormatedOIB>
  <DomainObject.Predmet.ProtuStrankaListFormatedWithAdress>
    <izvorni_sadrzaj>
      <item>FUMARI d.o.o. za usluge, Svetog Antuna/bb, 20290 Lastovo zastupanog po punomoćniku Jozo Brčić, stečajni upravitelj</item>
    </izvorni_sadrzaj>
    <derivirana_varijabla naziv="DomainObject.Predmet.ProtuStrankaListFormatedWithAdress_1">
      <item>FUMARI d.o.o. za usluge, Svetog Antuna/bb, 20290 Lastovo zastupanog po punomoćniku Jozo Brčić, stečajni upravitelj</item>
    </derivirana_varijabla>
  </DomainObject.Predmet.ProtuStrankaListFormatedWithAdress>
  <DomainObject.Predmet.ProtuStrankaListFormatedWithAdressOIB>
    <izvorni_sadrzaj>
      <item>FUMARI d.o.o. za usluge, OIB 70939647979, Svetog Antuna/bb, 20290 Lastovo zastupanog po punomoćniku Jozo Brčić, stečajni upravitelj</item>
    </izvorni_sadrzaj>
    <derivirana_varijabla naziv="DomainObject.Predmet.ProtuStrankaListFormatedWithAdressOIB_1">
      <item>FUMARI d.o.o. za usluge, OIB 70939647979, Svetog Antuna/bb, 20290 Lastovo zastupanog po punomoćniku Jozo Brčić, stečajni upravitelj</item>
    </derivirana_varijabla>
  </DomainObject.Predmet.ProtuStrankaListFormatedWithAdressOIB>
  <DomainObject.Predmet.ProtuStrankaListNazivFormated>
    <izvorni_sadrzaj>
      <item>FUMARI d.o.o. za usluge</item>
    </izvorni_sadrzaj>
    <derivirana_varijabla naziv="DomainObject.Predmet.ProtuStrankaListNazivFormated_1">
      <item>FUMARI d.o.o. za usluge</item>
    </derivirana_varijabla>
  </DomainObject.Predmet.ProtuStrankaListNazivFormated>
  <DomainObject.Predmet.ProtuStrankaListNazivFormatedOIB>
    <izvorni_sadrzaj>
      <item>FUMARI d.o.o. za usluge, OIB 70939647979</item>
    </izvorni_sadrzaj>
    <derivirana_varijabla naziv="DomainObject.Predmet.ProtuStrankaListNazivFormatedOIB_1">
      <item>FUMARI d.o.o. za usluge, OIB 70939647979</item>
    </derivirana_varijabla>
  </DomainObject.Predmet.ProtuStrankaListNazivFormatedOIB>
  <DomainObject.Predmet.OstaliListFormated>
    <izvorni_sadrzaj>
      <item>Jozo Brčić, stečajni upravitelj punomoćnik sudionika u postupku FUMARI d.o.o. za usluge</item>
      <item>Odvjetničko društvo Lozo &amp; Partneri, društvo s ograničenom odgovornošću</item>
    </izvorni_sadrzaj>
    <derivirana_varijabla naziv="DomainObject.Predmet.OstaliListFormated_1">
      <item>Jozo Brčić, stečajni upravitelj punomoćnik sudionika u postupku FUMARI d.o.o. za usluge</item>
      <item>Odvjetničko društvo Lozo &amp; Partneri, društvo s ograničenom odgovornošću</item>
    </derivirana_varijabla>
  </DomainObject.Predmet.OstaliListFormated>
  <DomainObject.Predmet.OstaliListFormatedOIB>
    <izvorni_sadrzaj>
      <item>Jozo Brčić, stečajni upravitelj, OIB 08987900956 punomoćnik sudionika u postupku FUMARI d.o.o. za usluge</item>
      <item>Odvjetničko društvo Lozo &amp; Partneri, društvo s ograničenom odgovornošću, OIB 03919089153</item>
    </izvorni_sadrzaj>
    <derivirana_varijabla naziv="DomainObject.Predmet.OstaliListFormatedOIB_1">
      <item>Jozo Brčić, stečajni upravitelj, OIB 08987900956 punomoćnik sudionika u postupku FUMARI d.o.o. za usluge</item>
      <item>Odvjetničko društvo Lozo &amp; Partneri, društvo s ograničenom odgovornošću, OIB 03919089153</item>
    </derivirana_varijabla>
  </DomainObject.Predmet.OstaliListFormatedOIB>
  <DomainObject.Predmet.OstaliListFormatedWithAdress>
    <izvorni_sadrzaj>
      <item>Jozo Brčić, stečajni upravitelj, Horvaćanska Cesta 146a, 10000 Zagreb punomoćnik sudionika u postupku FUMARI d.o.o. za usluge</item>
      <item>Odvjetničko društvo Lozo &amp; Partneri, društvo s ograničenom odgovornošću, Varšavska 16, 10000 Zagreb</item>
    </izvorni_sadrzaj>
    <derivirana_varijabla naziv="DomainObject.Predmet.OstaliListFormatedWithAdress_1">
      <item>Jozo Brčić, stečajni upravitelj, Horvaćanska Cesta 146a, 10000 Zagreb punomoćnik sudionika u postupku FUMARI d.o.o. za usluge</item>
      <item>Odvjetničko društvo Lozo &amp; Partneri, društvo s ograničenom odgovornošću, Varšavska 16, 10000 Zagreb</item>
    </derivirana_varijabla>
  </DomainObject.Predmet.OstaliListFormatedWithAdress>
  <DomainObject.Predmet.OstaliListFormatedWithAdressOIB>
    <izvorni_sadrzaj>
      <item>Jozo Brčić, stečajni upravitelj, OIB 08987900956, Horvaćanska Cesta 146a, 10000 Zagreb punomoćnik sudionika u postupku FUMARI d.o.o. za usluge</item>
      <item>Odvjetničko društvo Lozo &amp; Partneri, društvo s ograničenom odgovornošću, OIB 03919089153, Varšavska 16, 10000 Zagreb</item>
    </izvorni_sadrzaj>
    <derivirana_varijabla naziv="DomainObject.Predmet.OstaliListFormatedWithAdressOIB_1">
      <item>Jozo Brčić, stečajni upravitelj, OIB 08987900956, Horvaćanska Cesta 146a, 10000 Zagreb punomoćnik sudionika u postupku FUMARI d.o.o. za usluge</item>
      <item>Odvjetničko društvo Lozo &amp; Partneri, društvo s ograničenom odgovornošću, OIB 03919089153, Varšavska 16, 10000 Zagreb</item>
    </derivirana_varijabla>
  </DomainObject.Predmet.OstaliListFormatedWithAdressOIB>
  <DomainObject.Predmet.OstaliListNazivFormated>
    <izvorni_sadrzaj>
      <item>Jozo Brčić, stečajni upravitelj</item>
      <item>Odvjetničko društvo Lozo &amp; Partneri, društvo s ograničenom odgovornošću</item>
    </izvorni_sadrzaj>
    <derivirana_varijabla naziv="DomainObject.Predmet.OstaliListNazivFormated_1">
      <item>Jozo Brčić, stečajni upravitelj</item>
      <item>Odvjetničko društvo Lozo &amp; Partneri, društvo s ograničenom odgovornošću</item>
    </derivirana_varijabla>
  </DomainObject.Predmet.OstaliListNazivFormated>
  <DomainObject.Predmet.OstaliListNazivFormatedOIB>
    <izvorni_sadrzaj>
      <item>Jozo Brčić, stečajni upravitelj, OIB 08987900956</item>
      <item>Odvjetničko društvo Lozo &amp; Partneri, društvo s ograničenom odgovornošću, OIB 03919089153</item>
    </izvorni_sadrzaj>
    <derivirana_varijabla naziv="DomainObject.Predmet.OstaliListNazivFormatedOIB_1">
      <item>Jozo Brčić, stečajni upravitelj, OIB 08987900956</item>
      <item>Odvjetničko društvo Lozo &amp; Partneri, društvo s ograničenom odgovornošću, OIB 03919089153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siječnja 2018.</izvorni_sadrzaj>
    <derivirana_varijabla naziv="DomainObject.Datum_1">22.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FUMARI d.o.o. za usluge</izvorni_sadrzaj>
    <derivirana_varijabla naziv="DomainObject.Predmet.ProtustrankaIDrugi_1">FUMARI d.o.o. za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FUMARI d.o.o. za usluge, OIB 70939647979, Svetog Antuna/bb, 20290 Lastovo</izvorni_sadrzaj>
    <derivirana_varijabla naziv="DomainObject.Predmet.ProtustrankaIDrugiAdressOIB_1">FUMARI d.o.o. za usluge, OIB 70939647979, Svetog Antuna/bb, 20290 Lastovo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FUMARI d.o.o. za usluge</item>
      <item>Jozo Brčić, stečajni upravitelj</item>
      <item>Odvjetničko društvo Lozo &amp; Partneri, društvo s ograničenom odgovornošću</item>
    </izvorni_sadrzaj>
    <derivirana_varijabla naziv="DomainObject.Predmet.SudioniciListNaziv_1">
      <item>FINA, RC Split, Podružnica Dubrovnik</item>
      <item>FUMARI d.o.o. za usluge</item>
      <item>Jozo Brčić, stečajni upravitelj</item>
      <item>Odvjetničko društvo Lozo &amp; Partneri, društvo s ograničenom odgovornošću</item>
    </derivirana_varijabla>
  </DomainObject.Predmet.SudioniciListNaziv>
  <DomainObject.Predmet.SudioniciListAdressOIB>
    <izvorni_sadrzaj>
      <item>FINA, RC Split, Podružnica Dubrovnik, OIB 85821130368, Vukovarska 2,20000 Dubrovnik</item>
      <item>FUMARI d.o.o. za usluge, OIB 70939647979, Svetog Antuna/bb,20290 Lastovo</item>
      <item>Jozo Brčić, stečajni upravitelj, OIB 08987900956, Horvaćanska Cesta 146a,10000 Zagreb</item>
      <item>Odvjetničko društvo Lozo &amp; Partneri, društvo s ograničenom odgovornošću, OIB 03919089153, Varšavska 16,10000 Zagreb</item>
    </izvorni_sadrzaj>
    <derivirana_varijabla naziv="DomainObject.Predmet.SudioniciListAdressOIB_1">
      <item>FINA, RC Split, Podružnica Dubrovnik, OIB 85821130368, Vukovarska 2,20000 Dubrovnik</item>
      <item>FUMARI d.o.o. za usluge, OIB 70939647979, Svetog Antuna/bb,20290 Lastovo</item>
      <item>Jozo Brčić, stečajni upravitelj, OIB 08987900956, Horvaćanska Cesta 146a,10000 Zagreb</item>
      <item>Odvjetničko društvo Lozo &amp; Partneri, društvo s ograničenom odgovornošću, OIB 03919089153, Varšavska 16,10000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70939647979</item>
      <item>, OIB 08987900956</item>
      <item>, OIB 03919089153</item>
    </izvorni_sadrzaj>
    <derivirana_varijabla naziv="DomainObject.Predmet.SudioniciListNazivOIB_1">
      <item>, OIB 85821130368</item>
      <item>, OIB 70939647979</item>
      <item>, OIB 08987900956</item>
      <item>, OIB 03919089153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Brčić, OIB 08987900956, Horvaćanska cesta 146a Zagreb</item>
    </izvorni_sadrzaj>
    <derivirana_varijabla naziv="DomainObject.Predmet.StecajniUpraviteljiListAddressOIB_1">
      <item>Jozo Brčić, OIB 08987900956, Horvaćanska cesta 146a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436</properties:Words>
  <properties:Characters>2157</properties:Characters>
  <properties:Lines>64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2631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2018-01-22T09:37:00Z</dcterms:created>
  <dc:creator>Ante Kačić</dc:creator>
  <cp:lastModifiedBy>Katarina Franković</cp:lastModifiedBy>
  <cp:lastPrinted>2018-01-22T09:36:00Z</cp:lastPrinted>
  <dcterms:modified xmlns:xsi="http://www.w3.org/2001/XMLSchema-instance" xsi:type="dcterms:W3CDTF">2018-01-22T09:38:00Z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