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b34c7" w14:paraId="bab34c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E45F2E">
        <w:rPr>
          <w:b/>
        </w:rPr>
        <w:t>238</w:t>
      </w:r>
      <w:r w:rsidRPr="00C82BA1">
        <w:rPr>
          <w:b/>
        </w:rPr>
        <w:t>/201</w:t>
      </w:r>
      <w:r w:rsidR="00CD79BB">
        <w:rPr>
          <w:b/>
        </w:rPr>
        <w:t>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E45F2E">
        <w:t>CRNA LJUT d.o.o. Split, Kroz Smrdečac 51, OIB: 10457643103</w:t>
      </w:r>
      <w:r>
        <w:t>, dana</w:t>
      </w:r>
      <w:r w:rsidR="000F41F7">
        <w:t xml:space="preserve"> </w:t>
      </w:r>
      <w:r w:rsidR="00CD79BB">
        <w:t>20</w:t>
      </w:r>
      <w:r>
        <w:t xml:space="preserve">. </w:t>
      </w:r>
      <w:r w:rsidR="00CD79BB">
        <w:t xml:space="preserve">srpnja </w:t>
      </w:r>
      <w:r>
        <w:t xml:space="preserve">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E45F2E">
        <w:t>CRNA LJUT d.o.o. Split, Kroz Smrdečac 51, OIB: 10457643103, MBS: 060312811</w:t>
      </w:r>
      <w:r w:rsidR="00C82BA1">
        <w:t>.</w:t>
      </w:r>
      <w:r w:rsidR="002F0C60">
        <w:t xml:space="preserve"> </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CD79BB">
        <w:t xml:space="preserve">og postupka određuje se za dan </w:t>
      </w:r>
      <w:r w:rsidR="002F0C60">
        <w:t>1</w:t>
      </w:r>
      <w:r w:rsidR="00E45F2E">
        <w:t>3</w:t>
      </w:r>
      <w:r w:rsidR="002F0C60">
        <w:t>. rujna</w:t>
      </w:r>
      <w:r w:rsidR="00C82BA1">
        <w:t xml:space="preserve"> 2016. god. u</w:t>
      </w:r>
      <w:r w:rsidR="00FD0A2F">
        <w:t xml:space="preserve"> </w:t>
      </w:r>
      <w:r w:rsidR="00E45F2E">
        <w:t>10,15</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Na zakazano ročište se pozivaju</w:t>
      </w:r>
      <w:r w:rsidR="00CD79BB">
        <w:t>:</w:t>
      </w:r>
      <w:r w:rsidR="00FD0A2F">
        <w:t xml:space="preserve">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E45F2E">
        <w:t>Jozo Udiljak iz Studenaca, Batalići 8, OIB: 69828714760</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E45F2E">
        <w:t xml:space="preserve">Jozi Udiljku iz Studenaca, </w:t>
      </w:r>
      <w:r>
        <w:t>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FD0A2F" w:rsidR="00CD43BF">
      <w:pPr>
        <w:ind w:left="708"/>
        <w:jc w:val="both"/>
        <w:rPr>
          <w:szCs w:val="24"/>
        </w:rPr>
      </w:pPr>
      <w:r>
        <w:t xml:space="preserve">V. Poziva se </w:t>
      </w:r>
      <w:r w:rsidR="00FD0A2F">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E45F2E">
        <w:rPr>
          <w:szCs w:val="24"/>
        </w:rPr>
        <w:t xml:space="preserve">21. rujna 2015. god. prijedlog za otvaranje stečajnog postupka nad dužnikom </w:t>
      </w:r>
      <w:r w:rsidR="00E45F2E">
        <w:t xml:space="preserve">CRNA LJUT d.o.o. Split, a sve sukladno odredbama čl. 110. st. 1. </w:t>
      </w:r>
      <w:r w:rsidR="00E45F2E" w:rsidRPr="00AD67DB">
        <w:t>Stečajnog zakona (</w:t>
      </w:r>
      <w:r w:rsidR="00E45F2E">
        <w:t>Narodne novine 71/15,</w:t>
      </w:r>
      <w:r w:rsidR="00E45F2E" w:rsidRPr="00AD67DB">
        <w:t xml:space="preserve"> dalje SZ)</w:t>
      </w:r>
      <w:r w:rsidR="00E4449B">
        <w:t xml:space="preserve">, koji prijedlog je kod ovog suda zaveden pod posl. br. St-238/2015. Nakon toga, Financijska agencija je ponovno 03.11.2015. god. podnijela ovom sudu prijedlog za otvaranje stečajnog postupka nad dužnikom CRNA LJUT d.o.o. Split, a koji prijedlog je kod ovog suda zaveden pod posl. br. St-1719/2015. </w:t>
      </w:r>
    </w:p>
    <w:p w:rsidRDefault="00E4449B" w:rsidP="0001635B" w:rsidR="00E4449B">
      <w:pPr>
        <w:ind w:firstLine="708"/>
        <w:jc w:val="both"/>
      </w:pPr>
    </w:p>
    <w:p w:rsidRDefault="00E4449B" w:rsidP="0001635B" w:rsidR="00E4449B">
      <w:pPr>
        <w:ind w:firstLine="708"/>
        <w:jc w:val="both"/>
      </w:pPr>
      <w:r>
        <w:t xml:space="preserve">S obzirom da su oba naprijed navedena prijedloga za otvaranje stečajnog postupka podnesena nad istim </w:t>
      </w:r>
      <w:r w:rsidR="008725FB">
        <w:t>dužnikom CRNA LJUT d.o.o. Split</w:t>
      </w:r>
      <w:r>
        <w:t xml:space="preserve"> i to od strane Financijske agencije, to su stoga naprijed navedeni prijedlozi, odnosno naprijed navedeni spisi spojeni radi provedbe jedinstvenog postupka i donošenja zajedničke odluke pod posl. br. St-238/2015, a sve to sukladno odredbama čl. 16. st. 6. SZ-a i uz odgovarajuću primjenu odredbi čl. 278. i 313. </w:t>
      </w:r>
      <w:r w:rsidRPr="004467E0">
        <w:t>Zakona o parničnom postupku (Narodne novine broj 53/91, 91/92, 112/99, 88/01, 117/03, 88/05, 2/07, 84/08, 96/08, 123/08, 57/1</w:t>
      </w:r>
      <w:r>
        <w:t>1, 148/11, 25/13 i 89/14), a u vezi s čl. 113. i 114. Sudskog poslovnika (Narodne novine br. 37/14, 49/14, 8/15, 35/15 i 123/15).</w:t>
      </w:r>
    </w:p>
    <w:p w:rsidRDefault="0001635B" w:rsidP="0001635B" w:rsidR="0001635B">
      <w:pPr>
        <w:ind w:firstLine="708"/>
        <w:jc w:val="both"/>
      </w:pPr>
    </w:p>
    <w:p w:rsidRDefault="00A65088" w:rsidP="00A65088" w:rsidR="0028268A">
      <w:pPr>
        <w:ind w:firstLine="708"/>
        <w:jc w:val="both"/>
      </w:pPr>
      <w:r>
        <w:t xml:space="preserve">U </w:t>
      </w:r>
      <w:r w:rsidR="00E4449B">
        <w:t xml:space="preserve">oba podnesena prijedloga Financijske agencije </w:t>
      </w:r>
      <w:r>
        <w:t xml:space="preserve">u bitnome se navodi da dužnik na dan </w:t>
      </w:r>
      <w:r w:rsidR="00E45F2E">
        <w:t>16. rujna 2015</w:t>
      </w:r>
      <w:r>
        <w:t xml:space="preserve">. godine, u Očevidniku redoslijeda osnova za plaćanje, ima evidentirane neizvršene osnove za plaćanje u ukupnom iznosu od </w:t>
      </w:r>
      <w:r w:rsidR="00E45F2E">
        <w:t>11.214,51</w:t>
      </w:r>
      <w:r w:rsidR="00472532">
        <w:t xml:space="preserve"> </w:t>
      </w:r>
      <w:r>
        <w:t xml:space="preserve">kn, kao i da prema podacima koji su dostavljeni od Hrvatskog zavoda za mirovinsko osiguranje, dužnik </w:t>
      </w:r>
      <w:r w:rsidR="004745EB">
        <w:t xml:space="preserve">ima </w:t>
      </w:r>
      <w:r w:rsidR="00472532">
        <w:t>2</w:t>
      </w:r>
      <w:r w:rsidR="00254B18">
        <w:t xml:space="preserve"> zaposle</w:t>
      </w:r>
      <w:r w:rsidR="00E4449B">
        <w:t>na</w:t>
      </w:r>
      <w:r w:rsidR="00DD581D">
        <w:t xml:space="preserve">, kao i da predlagatelj ne raspolaže s </w:t>
      </w:r>
      <w:r>
        <w:t>drugim podacima o imovini</w:t>
      </w:r>
      <w:r w:rsidR="00DD581D">
        <w:t xml:space="preserve"> dužnika. </w:t>
      </w:r>
      <w:r w:rsidR="00E45F2E">
        <w:t xml:space="preserve">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DD581D" w:rsidP="0028268A" w:rsidR="00DD581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 xml:space="preserve">Slijedom naprijed navedenog, odlučeno je kao u toč. I. – V.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CD79BB">
        <w:rPr>
          <w:szCs w:val="24"/>
        </w:rPr>
        <w:t>20. srpnja</w:t>
      </w:r>
      <w:r>
        <w:rPr>
          <w:szCs w:val="24"/>
        </w:rPr>
        <w:t xml:space="preserve"> 2016.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 rok </w:t>
      </w:r>
      <w:r w:rsidR="00CD4305">
        <w:t>20 dana</w:t>
      </w:r>
    </w:p>
    <w:p w:rsidRDefault="0028268A" w:rsidP="00E4449B" w:rsidR="0001635B" w:rsidRPr="00C82BA1">
      <w:pPr>
        <w:pStyle w:val="Odlomakpopisa"/>
        <w:numPr>
          <w:ilvl w:val="0"/>
          <w:numId w:val="6"/>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B5BBB">
          <w:rPr>
            <w:noProof/>
          </w:rPr>
          <w:t>3</w:t>
        </w:r>
        <w:r>
          <w:fldChar w:fldCharType="end"/>
        </w:r>
      </w:sdtContent>
    </w:sdt>
    <w:r>
      <w:t>-</w:t>
    </w:r>
    <w:r>
      <w:tab/>
      <w:t xml:space="preserve">   12. St-</w:t>
    </w:r>
    <w:r w:rsidR="00E45F2E">
      <w:t>238</w:t>
    </w:r>
    <w:r w:rsidR="00CD79BB">
      <w:t>/2015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2F0C60"/>
    <w:rsid w:val="003A2582"/>
    <w:rsid w:val="00472532"/>
    <w:rsid w:val="004745EB"/>
    <w:rsid w:val="004922BA"/>
    <w:rsid w:val="006F4A44"/>
    <w:rsid w:val="00757C72"/>
    <w:rsid w:val="008725FB"/>
    <w:rsid w:val="008E4A02"/>
    <w:rsid w:val="009B5BBB"/>
    <w:rsid w:val="009F4E01"/>
    <w:rsid w:val="00A14B7B"/>
    <w:rsid w:val="00A160C7"/>
    <w:rsid w:val="00A42CE8"/>
    <w:rsid w:val="00A65088"/>
    <w:rsid w:val="00A86E8D"/>
    <w:rsid w:val="00A9627C"/>
    <w:rsid w:val="00B17B3D"/>
    <w:rsid w:val="00BE546C"/>
    <w:rsid w:val="00C21DEF"/>
    <w:rsid w:val="00C82BA1"/>
    <w:rsid w:val="00CD4305"/>
    <w:rsid w:val="00CD43BF"/>
    <w:rsid w:val="00CD79BB"/>
    <w:rsid w:val="00DD581D"/>
    <w:rsid w:val="00E4449B"/>
    <w:rsid w:val="00E45F2E"/>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5BBB"/>
    <w:rPr>
      <w:color w:val="808080"/>
      <w:bdr w:space="0" w:sz="0" w:color="auto" w:val="none"/>
      <w:shd w:fill="auto" w:color="auto" w:val="clear"/>
    </w:rPr>
  </w:style>
  <w:style w:customStyle="true" w:styleId="eSPISCCParagraphDefaultFont" w:type="character">
    <w:name w:val="eSPIS_CC_Paragraph Default Font"/>
    <w:basedOn w:val="Zadanifontodlomka"/>
    <w:rsid w:val="009B5B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5BBB"/>
    <w:rPr>
      <w:bdr w:space="0" w:sz="0" w:color="auto" w:val="none"/>
      <w:shd w:fill="FFFFCC" w:color="auto" w:val="clear"/>
      <w:lang w:val="hr-HR"/>
    </w:rPr>
  </w:style>
  <w:style w:customStyle="true" w:styleId="PozadinaSvijetloCrvena" w:type="character">
    <w:name w:val="Pozadina_SvijetloCrvena"/>
    <w:basedOn w:val="eSPISCCParagraphDefaultFont"/>
    <w:rsid w:val="009B5B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5B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5BBB"/>
    <w:rPr>
      <w:color w:val="808080"/>
      <w:bdr w:color="auto" w:space="0" w:sz="0" w:val="none"/>
      <w:shd w:color="auto" w:fill="auto" w:val="clear"/>
    </w:rPr>
  </w:style>
  <w:style w:customStyle="1" w:styleId="eSPISCCParagraphDefaultFont" w:type="character">
    <w:name w:val="eSPIS_CC_Paragraph Default Font"/>
    <w:basedOn w:val="Zadanifontodlomka"/>
    <w:rsid w:val="009B5B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5BBB"/>
    <w:rPr>
      <w:bdr w:color="auto" w:space="0" w:sz="0" w:val="none"/>
      <w:shd w:color="auto" w:fill="FFFFCC" w:val="clear"/>
      <w:lang w:val="hr-HR"/>
    </w:rPr>
  </w:style>
  <w:style w:customStyle="1" w:styleId="PozadinaSvijetloCrvena" w:type="character">
    <w:name w:val="Pozadina_SvijetloCrvena"/>
    <w:basedOn w:val="eSPISCCParagraphDefaultFont"/>
    <w:rsid w:val="009B5B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5B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St-238/2015</izvorni_sadrzaj>
    <derivirana_varijabla naziv="DomainObject.Predmet.OznakaBroj_1">St-238/2015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CRNA LJUT d.o.o. za trgovinu i usluge; CRNA LJUT d.o.o. za trgovinu i usluge</izvorni_sadrzaj>
    <derivirana_varijabla naziv="DomainObject.Predmet.ProtustrankaFormated_1">  CRNA LJUT d.o.o. za trgovinu i usluge; CRNA LJUT d.o.o. za trgovinu i usluge</derivirana_varijabla>
  </DomainObject.Predmet.ProtustrankaFormated>
  <DomainObject.Predmet.ProtustrankaFormatedOIB>
    <izvorni_sadrzaj>  CRNA LJUT d.o.o. za trgovinu i usluge, OIB 10457643103; CRNA LJUT d.o.o. za trgovinu i usluge, OIB 10457643103</izvorni_sadrzaj>
    <derivirana_varijabla naziv="DomainObject.Predmet.ProtustrankaFormatedOIB_1">  CRNA LJUT d.o.o. za trgovinu i usluge, OIB 10457643103; CRNA LJUT d.o.o. za trgovinu i usluge, OIB 10457643103</derivirana_varijabla>
  </DomainObject.Predmet.ProtustrankaFormatedOIB>
  <DomainObject.Predmet.ProtustrankaFormatedWithAdress>
    <izvorni_sadrzaj> CRNA LJUT d.o.o. za trgovinu i usluge, Kroz Smrdečac 51, 21000 Split; CRNA LJUT d.o.o. za trgovinu i usluge, Kroz Smrdečac 51, 21000 Split</izvorni_sadrzaj>
    <derivirana_varijabla naziv="DomainObject.Predmet.ProtustrankaFormatedWithAdress_1"> CRNA LJUT d.o.o. za trgovinu i usluge, Kroz Smrdečac 51, 21000 Split; CRNA LJUT d.o.o. za trgovinu i usluge, Kroz Smrdečac 51, 21000 Split</derivirana_varijabla>
  </DomainObject.Predmet.ProtustrankaFormatedWithAdress>
  <DomainObject.Predmet.ProtustrankaFormatedWithAdressOIB>
    <izvorni_sadrzaj> CRNA LJUT d.o.o. za trgovinu i usluge, OIB 10457643103, Kroz Smrdečac 51, 21000 Split; CRNA LJUT d.o.o. za trgovinu i usluge, OIB 10457643103, Kroz Smrdečac 51, 21000 Split</izvorni_sadrzaj>
    <derivirana_varijabla naziv="DomainObject.Predmet.ProtustrankaFormatedWithAdressOIB_1"> CRNA LJUT d.o.o. za trgovinu i usluge, OIB 10457643103, Kroz Smrdečac 51, 21000 Split; CRNA LJUT d.o.o. za trgovinu i usluge, OIB 10457643103, Kroz Smrdečac 51, 21000 Split</derivirana_varijabla>
  </DomainObject.Predmet.ProtustrankaFormatedWithAdressOIB>
  <DomainObject.Predmet.ProtustrankaWithAdress>
    <izvorni_sadrzaj>CRNA LJUT d.o.o. za trgovinu i usluge Kroz Smrdečac 51, 21000 Split, CRNA LJUT d.o.o. za trgovinu i usluge Kroz Smrdečac 51, 21000 Split</izvorni_sadrzaj>
    <derivirana_varijabla naziv="DomainObject.Predmet.ProtustrankaWithAdress_1">CRNA LJUT d.o.o. za trgovinu i usluge Kroz Smrdečac 51, 21000 Split, CRNA LJUT d.o.o. za trgovinu i usluge Kroz Smrdečac 51, 21000 Split</derivirana_varijabla>
  </DomainObject.Predmet.ProtustrankaWithAdress>
  <DomainObject.Predmet.ProtustrankaWithAdressOIB>
    <izvorni_sadrzaj>CRNA LJUT d.o.o. za trgovinu i usluge, OIB 10457643103, Kroz Smrdečac 51, 21000 Split, CRNA LJUT d.o.o. za trgovinu i usluge, OIB 10457643103, Kroz Smrdečac 51, 21000 Split</izvorni_sadrzaj>
    <derivirana_varijabla naziv="DomainObject.Predmet.ProtustrankaWithAdressOIB_1">CRNA LJUT d.o.o. za trgovinu i usluge, OIB 10457643103, Kroz Smrdečac 51, 21000 Split, CRNA LJUT d.o.o. za trgovinu i usluge, OIB 10457643103, Kroz Smrdečac 51, 21000 Split</derivirana_varijabla>
  </DomainObject.Predmet.ProtustrankaWithAdressOIB>
  <DomainObject.Predmet.ProtustrankaNazivFormated>
    <izvorni_sadrzaj>CRNA LJUT d.o.o. za trgovinu i usluge,CRNA LJUT d.o.o. za trgovinu i usluge</izvorni_sadrzaj>
    <derivirana_varijabla naziv="DomainObject.Predmet.ProtustrankaNazivFormated_1">CRNA LJUT d.o.o. za trgovinu i usluge,CRNA LJUT d.o.o. za trgovinu i usluge</derivirana_varijabla>
  </DomainObject.Predmet.ProtustrankaNazivFormated>
  <DomainObject.Predmet.ProtustrankaNazivFormatedOIB>
    <izvorni_sadrzaj>CRNA LJUT d.o.o. za trgovinu i usluge, OIB 10457643103,CRNA LJUT d.o.o. za trgovinu i usluge, OIB 10457643103</izvorni_sadrzaj>
    <derivirana_varijabla naziv="DomainObject.Predmet.ProtustrankaNazivFormatedOIB_1">CRNA LJUT d.o.o. za trgovinu i usluge, OIB 10457643103,CRNA LJUT d.o.o. za trgovinu i usluge, OIB 10457643103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FINANCIJSKA AGENCIJA, RC SPLIT</izvorni_sadrzaj>
    <derivirana_varijabla naziv="DomainObject.Predmet.StrankaFormated_1">  FINANCIJSKA AGENCIJA, RC SPLIT; FINANCIJSKA AGENCIJA, RC SPLIT</derivirana_varijabla>
  </DomainObject.Predmet.StrankaFormated>
  <DomainObject.Predmet.StrankaFormatedOIB>
    <izvorni_sadrzaj>  FINANCIJSKA AGENCIJA, RC SPLIT, OIB 85821130368; FINANCIJSKA AGENCIJA, RC SPLIT, OIB 85821130368</izvorni_sadrzaj>
    <derivirana_varijabla naziv="DomainObject.Predmet.StrankaFormatedOIB_1">  FINANCIJSKA AGENCIJA, RC SPLIT, OIB 85821130368; FINANCIJSKA AGENCIJA, RC SPLIT, OIB 85821130368</derivirana_varijabla>
  </DomainObject.Predmet.StrankaFormatedOIB>
  <DomainObject.Predmet.StrankaFormatedWithAdress>
    <izvorni_sadrzaj> FINANCIJSKA AGENCIJA, RC SPLIT, Mažuranićevo šetalište 24 b, 21000 Split; FINANCIJSKA AGENCIJA, RC SPLIT, Mažuranićevo šetalište 24 b, 21000 Split</izvorni_sadrzaj>
    <derivirana_varijabla naziv="DomainObject.Predmet.StrankaFormatedWithAdress_1"> FINANCIJSKA AGENCIJA, RC SPLIT, Mažuranićevo šetalište 24 b, 21000 Split;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 FINANCIJSKA AGENCIJA, RC SPLIT, OIB 85821130368, Mažuranićevo šetalište 24 b, 21000 Split</izvorni_sadrzaj>
    <derivirana_varijabla naziv="DomainObject.Predmet.StrankaFormatedWithAdressOIB_1"> FINANCIJSKA AGENCIJA, RC SPLIT, OIB 85821130368, Mažuranićevo šetalište 24 b, 21000 Split;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Split,FINANCIJSKA AGENCIJA, RC SPLIT Mažuranićevo šetalište 24 b,21000 Split</izvorni_sadrzaj>
    <derivirana_varijabla naziv="DomainObject.Predmet.StrankaWithAdress_1">FINANCIJSKA AGENCIJA, RC SPLIT Mažuranićevo šetalište 24 b,21000 Split,FINANCIJSKA AGENCIJA, RC SPLIT Mažuranićevo šetalište 24 b,21000 Split</derivirana_varijabla>
  </DomainObject.Predmet.StrankaWithAdress>
  <DomainObject.Predmet.StrankaWithAdressOIB>
    <izvorni_sadrzaj>FINANCIJSKA AGENCIJA, RC SPLIT, OIB 85821130368, Mažuranićevo šetalište 24 b,21000 Split,FINANCIJSKA AGENCIJA, RC SPLIT, OIB 85821130368, Mažuranićevo šetalište 24 b,21000 Split</izvorni_sadrzaj>
    <derivirana_varijabla naziv="DomainObject.Predmet.StrankaWithAdressOIB_1">FINANCIJSKA AGENCIJA, RC SPLIT, OIB 85821130368, Mažuranićevo šetalište 24 b,21000 Split,FINANCIJSKA AGENCIJA, RC SPLIT, OIB 85821130368, Mažuranićevo šetalište 24 b,21000 Split</derivirana_varijabla>
  </DomainObject.Predmet.StrankaWithAdressOIB>
  <DomainObject.Predmet.StrankaNazivFormated>
    <izvorni_sadrzaj>FINANCIJSKA AGENCIJA, RC SPLIT,FINANCIJSKA AGENCIJA, RC SPLIT</izvorni_sadrzaj>
    <derivirana_varijabla naziv="DomainObject.Predmet.StrankaNazivFormated_1">FINANCIJSKA AGENCIJA, RC SPLIT,FINANCIJSKA AGENCIJA, RC SPLIT</derivirana_varijabla>
  </DomainObject.Predmet.StrankaNazivFormated>
  <DomainObject.Predmet.StrankaNazivFormatedOIB>
    <izvorni_sadrzaj>FINANCIJSKA AGENCIJA, RC SPLIT, OIB 85821130368,FINANCIJSKA AGENCIJA, RC SPLIT, OIB 85821130368</izvorni_sadrzaj>
    <derivirana_varijabla naziv="DomainObject.Predmet.StrankaNazivFormatedOIB_1">FINANCIJSKA AGENCIJA, RC SPLIT, OIB 85821130368,FINANCIJSKA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11214.51</izvorni_sadrzaj>
    <derivirana_varijabla naziv="DomainObject.Predmet.TrenutnaVrijednost_1">11214.51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FINANCIJSKA AGENCIJA, RC SPLIT</item>
    </izvorni_sadrzaj>
    <derivirana_varijabla naziv="DomainObject.Predmet.StrankaListFormated_1">
      <item>FINANCIJSKA AGENCIJA, RC SPLIT</item>
      <item>FINANCIJSKA AGENCIJA, RC SPLIT</item>
    </derivirana_varijabla>
  </DomainObject.Predmet.StrankaListFormated>
  <DomainObject.Predmet.StrankaListFormatedOIB>
    <izvorni_sadrzaj>
      <item>FINANCIJSKA AGENCIJA, RC SPLIT, OIB 85821130368</item>
      <item>FINANCIJSKA AGENCIJA, RC SPLIT, OIB 85821130368</item>
    </izvorni_sadrzaj>
    <derivirana_varijabla naziv="DomainObject.Predmet.StrankaListFormatedOIB_1">
      <item>FINANCIJSKA AGENCIJA, RC SPLIT, OIB 85821130368</item>
      <item>FINANCIJSKA AGENCIJA, RC SPLIT, OIB 85821130368</item>
    </derivirana_varijabla>
  </DomainObject.Predmet.StrankaListFormatedOIB>
  <DomainObject.Predmet.StrankaListFormatedWithAdress>
    <izvorni_sadrzaj>
      <item>FINANCIJSKA AGENCIJA, RC SPLIT, Mažuranićevo šetalište 24 b, 21000 Split</item>
      <item>FINANCIJSKA AGENCIJA, RC SPLIT, Mažuranićevo šetalište 24 b, 21000 Split</item>
    </izvorni_sadrzaj>
    <derivirana_varijabla naziv="DomainObject.Predmet.StrankaListFormatedWithAdress_1">
      <item>FINANCIJSKA AGENCIJA, RC SPLIT, Mažuranićevo šetalište 24 b, 21000 Split</item>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item>FINANCIJSKA AGENCIJA, RC SPLIT, OIB 85821130368, Mažuranićevo šetalište 24 b, 21000 Split</item>
    </derivirana_varijabla>
  </DomainObject.Predmet.StrankaListFormatedWithAdressOIB>
  <DomainObject.Predmet.StrankaListNazivFormated>
    <izvorni_sadrzaj>
      <item>FINANCIJSKA AGENCIJA, RC SPLIT</item>
      <item>FINANCIJSKA AGENCIJA, RC SPLIT</item>
    </izvorni_sadrzaj>
    <derivirana_varijabla naziv="DomainObject.Predmet.StrankaListNazivFormated_1">
      <item>FINANCIJSKA AGENCIJA, RC SPLIT</item>
      <item>FINANCIJSKA AGENCIJA, RC SPLIT</item>
    </derivirana_varijabla>
  </DomainObject.Predmet.StrankaListNazivFormated>
  <DomainObject.Predmet.StrankaListNazivFormatedOIB>
    <izvorni_sadrzaj>
      <item>FINANCIJSKA AGENCIJA, RC SPLIT, OIB 85821130368</item>
      <item>FINANCIJSKA AGENCIJA, RC SPLIT, OIB 85821130368</item>
    </izvorni_sadrzaj>
    <derivirana_varijabla naziv="DomainObject.Predmet.StrankaListNazivFormatedOIB_1">
      <item>FINANCIJSKA AGENCIJA, RC SPLIT, OIB 85821130368</item>
      <item>FINANCIJSKA AGENCIJA, RC SPLIT, OIB 85821130368</item>
    </derivirana_varijabla>
  </DomainObject.Predmet.StrankaListNazivFormatedOIB>
  <DomainObject.Predmet.ProtuStrankaListFormated>
    <izvorni_sadrzaj>
      <item>CRNA LJUT d.o.o. za trgovinu i usluge</item>
      <item>CRNA LJUT d.o.o. za trgovinu i usluge</item>
    </izvorni_sadrzaj>
    <derivirana_varijabla naziv="DomainObject.Predmet.ProtuStrankaListFormated_1">
      <item>CRNA LJUT d.o.o. za trgovinu i usluge</item>
      <item>CRNA LJUT d.o.o. za trgovinu i usluge</item>
    </derivirana_varijabla>
  </DomainObject.Predmet.ProtuStrankaListFormated>
  <DomainObject.Predmet.ProtuStrankaListFormatedOIB>
    <izvorni_sadrzaj>
      <item>CRNA LJUT d.o.o. za trgovinu i usluge, OIB 10457643103</item>
      <item>CRNA LJUT d.o.o. za trgovinu i usluge, OIB 10457643103</item>
    </izvorni_sadrzaj>
    <derivirana_varijabla naziv="DomainObject.Predmet.ProtuStrankaListFormatedOIB_1">
      <item>CRNA LJUT d.o.o. za trgovinu i usluge, OIB 10457643103</item>
      <item>CRNA LJUT d.o.o. za trgovinu i usluge, OIB 10457643103</item>
    </derivirana_varijabla>
  </DomainObject.Predmet.ProtuStrankaListFormatedOIB>
  <DomainObject.Predmet.ProtuStrankaListFormatedWithAdress>
    <izvorni_sadrzaj>
      <item>CRNA LJUT d.o.o. za trgovinu i usluge, Kroz Smrdečac 51, 21000 Split</item>
      <item>CRNA LJUT d.o.o. za trgovinu i usluge, Kroz Smrdečac 51, 21000 Split</item>
    </izvorni_sadrzaj>
    <derivirana_varijabla naziv="DomainObject.Predmet.ProtuStrankaListFormatedWithAdress_1">
      <item>CRNA LJUT d.o.o. za trgovinu i usluge, Kroz Smrdečac 51, 21000 Split</item>
      <item>CRNA LJUT d.o.o. za trgovinu i usluge, Kroz Smrdečac 51, 21000 Split</item>
    </derivirana_varijabla>
  </DomainObject.Predmet.ProtuStrankaListFormatedWithAdress>
  <DomainObject.Predmet.ProtuStrankaListFormatedWithAdressOIB>
    <izvorni_sadrzaj>
      <item>CRNA LJUT d.o.o. za trgovinu i usluge, OIB 10457643103, Kroz Smrdečac 51, 21000 Split</item>
      <item>CRNA LJUT d.o.o. za trgovinu i usluge, OIB 10457643103, Kroz Smrdečac 51, 21000 Split</item>
    </izvorni_sadrzaj>
    <derivirana_varijabla naziv="DomainObject.Predmet.ProtuStrankaListFormatedWithAdressOIB_1">
      <item>CRNA LJUT d.o.o. za trgovinu i usluge, OIB 10457643103, Kroz Smrdečac 51, 21000 Split</item>
      <item>CRNA LJUT d.o.o. za trgovinu i usluge, OIB 10457643103, Kroz Smrdečac 51, 21000 Split</item>
    </derivirana_varijabla>
  </DomainObject.Predmet.ProtuStrankaListFormatedWithAdressOIB>
  <DomainObject.Predmet.ProtuStrankaListNazivFormated>
    <izvorni_sadrzaj>
      <item>CRNA LJUT d.o.o. za trgovinu i usluge</item>
      <item>CRNA LJUT d.o.o. za trgovinu i usluge</item>
    </izvorni_sadrzaj>
    <derivirana_varijabla naziv="DomainObject.Predmet.ProtuStrankaListNazivFormated_1">
      <item>CRNA LJUT d.o.o. za trgovinu i usluge</item>
      <item>CRNA LJUT d.o.o. za trgovinu i usluge</item>
    </derivirana_varijabla>
  </DomainObject.Predmet.ProtuStrankaListNazivFormated>
  <DomainObject.Predmet.ProtuStrankaListNazivFormatedOIB>
    <izvorni_sadrzaj>
      <item>CRNA LJUT d.o.o. za trgovinu i usluge, OIB 10457643103</item>
      <item>CRNA LJUT d.o.o. za trgovinu i usluge, OIB 10457643103</item>
    </izvorni_sadrzaj>
    <derivirana_varijabla naziv="DomainObject.Predmet.ProtuStrankaListNazivFormatedOIB_1">
      <item>CRNA LJUT d.o.o. za trgovinu i usluge, OIB 10457643103</item>
      <item>CRNA LJUT d.o.o. za trgovinu i usluge, OIB 10457643103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CRNA LJUT d.o.o. za trgovinu i usluge i dr.</izvorni_sadrzaj>
    <derivirana_varijabla naziv="DomainObject.Predmet.ProtustrankaIDrugi_1">CRNA LJUT d.o.o. za trgovinu i usluge i dr.</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CRNA LJUT d.o.o. za trgovinu i usluge, OIB 10457643103, Kroz Smrdečac 51, 21000 Split i dr.</izvorni_sadrzaj>
    <derivirana_varijabla naziv="DomainObject.Predmet.ProtustrankaIDrugiAdressOIB_1">CRNA LJUT d.o.o. za trgovinu i usluge, OIB 10457643103, Kroz Smrdečac 51,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CRNA LJUT d.o.o. za trgovinu i usluge</item>
      <item>CRNA LJUT d.o.o. za trgovinu i usluge</item>
      <item>FINANCIJSKA AGENCIJA, RC SPLIT</item>
    </izvorni_sadrzaj>
    <derivirana_varijabla naziv="DomainObject.Predmet.SudioniciListNaziv_1">
      <item>FINANCIJSKA AGENCIJA, RC SPLIT</item>
      <item>CRNA LJUT d.o.o. za trgovinu i usluge</item>
      <item>CRNA LJUT d.o.o. za trgovinu i usluge</item>
      <item>FINANCIJSKA AGENCIJA, RC SPLIT</item>
    </derivirana_varijabla>
  </DomainObject.Predmet.SudioniciListNaziv>
  <DomainObject.Predmet.SudioniciListAdressOIB>
    <izvorni_sadrzaj>
      <item>FINANCIJSKA AGENCIJA, RC SPLIT, OIB 85821130368, Mažuranićevo šetalište 24 b,21000 Split</item>
      <item>CRNA LJUT d.o.o. za trgovinu i usluge, OIB 10457643103, Kroz Smrdečac 51,21000 Split</item>
      <item>CRNA LJUT d.o.o. za trgovinu i usluge, OIB 10457643103, Kroz Smrdečac 51,21000 Split</item>
      <item>FINANCIJSKA AGENCIJA, RC SPLIT, OIB 85821130368, Mažuranićevo šetalište 24 b,21000 Split</item>
    </izvorni_sadrzaj>
    <derivirana_varijabla naziv="DomainObject.Predmet.SudioniciListAdressOIB_1">
      <item>FINANCIJSKA AGENCIJA, RC SPLIT, OIB 85821130368, Mažuranićevo šetalište 24 b,21000 Split</item>
      <item>CRNA LJUT d.o.o. za trgovinu i usluge, OIB 10457643103, Kroz Smrdečac 51,21000 Split</item>
      <item>CRNA LJUT d.o.o. za trgovinu i usluge, OIB 10457643103, Kroz Smrdečac 51,21000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10457643103</item>
      <item>, OIB 10457643103</item>
      <item>, OIB 85821130368</item>
    </izvorni_sadrzaj>
    <derivirana_varijabla naziv="DomainObject.Predmet.SudioniciListNazivOIB_1">
      <item>, OIB 85821130368</item>
      <item>, OIB 10457643103</item>
      <item>, OIB 10457643103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5908</properties:Characters>
  <properties:Lines>139</properties:Lines>
  <properties:Paragraphs>48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2016-07-20T12:06:00Z</cp:lastPrinted>
  <dcterms:modified xmlns:xsi="http://www.w3.org/2001/XMLSchema-instance" xsi:type="dcterms:W3CDTF">2016-07-21T07:39:00Z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