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260ae" w14:paraId="0b260ae" w:rsidRDefault="00CF29C0" w:rsidP="00CF29C0" w:rsidR="00CF29C0" w:rsidRPr="006964DD">
      <w:pPr>
        <w15:collapsed w:val="false"/>
        <w:rPr>
          <w:lang w:val="hr-HR"/>
        </w:rPr>
      </w:pPr>
      <w:bookmarkStart w:name="_GoBack" w:id="0"/>
      <w:bookmarkEnd w:id="0"/>
      <w:r w:rsidRPr="006964DD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964DD">
        <w:rPr>
          <w:noProof/>
          <w:lang w:eastAsia="hr-HR" w:val="hr-HR"/>
        </w:rPr>
        <w:tab/>
      </w:r>
      <w:r w:rsidRPr="006964DD">
        <w:rPr>
          <w:noProof/>
          <w:lang w:eastAsia="hr-HR" w:val="hr-HR"/>
        </w:rPr>
        <w:tab/>
      </w:r>
      <w:r w:rsidRPr="006964DD">
        <w:rPr>
          <w:noProof/>
          <w:lang w:eastAsia="hr-HR" w:val="hr-HR"/>
        </w:rPr>
        <w:tab/>
      </w:r>
      <w:r w:rsidRPr="006964DD">
        <w:rPr>
          <w:noProof/>
          <w:lang w:eastAsia="hr-HR" w:val="hr-HR"/>
        </w:rPr>
        <w:tab/>
      </w:r>
      <w:r w:rsidRPr="006964DD">
        <w:rPr>
          <w:noProof/>
          <w:lang w:eastAsia="hr-HR" w:val="hr-HR"/>
        </w:rPr>
        <w:tab/>
      </w:r>
      <w:r w:rsidRPr="006964DD">
        <w:rPr>
          <w:noProof/>
          <w:lang w:eastAsia="hr-HR" w:val="hr-HR"/>
        </w:rPr>
        <w:tab/>
        <w:t xml:space="preserve">                      </w:t>
      </w:r>
    </w:p>
    <w:p w:rsidRDefault="00CF29C0" w:rsidP="00CF29C0" w:rsidR="00CF29C0" w:rsidRPr="006964DD">
      <w:pPr>
        <w:pStyle w:val="Naslov1"/>
        <w:jc w:val="both"/>
        <w:rPr>
          <w:b w:val="false"/>
          <w:sz w:val="4"/>
          <w:szCs w:val="4"/>
        </w:rPr>
      </w:pPr>
    </w:p>
    <w:p w:rsidRDefault="00CF29C0" w:rsidP="00CF29C0" w:rsidR="00CF29C0" w:rsidRPr="006964DD">
      <w:pPr>
        <w:rPr>
          <w:lang w:val="hr-HR"/>
        </w:rPr>
      </w:pPr>
    </w:p>
    <w:p w:rsidRDefault="00CF29C0" w:rsidP="00CF29C0" w:rsidR="00CF29C0" w:rsidRPr="006964DD">
      <w:pPr>
        <w:jc w:val="both"/>
        <w:rPr>
          <w:lang w:val="hr-HR"/>
        </w:rPr>
      </w:pPr>
      <w:r w:rsidRPr="006964DD">
        <w:rPr>
          <w:lang w:val="hr-HR"/>
        </w:rPr>
        <w:t>Republika Hrvatska</w:t>
      </w:r>
      <w:r w:rsidRPr="006964DD">
        <w:rPr>
          <w:b/>
          <w:lang w:val="hr-HR"/>
        </w:rPr>
        <w:tab/>
      </w:r>
      <w:r w:rsidRPr="006964DD">
        <w:rPr>
          <w:b/>
          <w:lang w:val="hr-HR"/>
        </w:rPr>
        <w:tab/>
      </w:r>
      <w:r w:rsidRPr="006964DD">
        <w:rPr>
          <w:b/>
          <w:lang w:val="hr-HR"/>
        </w:rPr>
        <w:tab/>
      </w:r>
      <w:r w:rsidRPr="006964DD">
        <w:rPr>
          <w:b/>
          <w:lang w:val="hr-HR"/>
        </w:rPr>
        <w:tab/>
      </w:r>
      <w:r w:rsidRPr="006964DD">
        <w:rPr>
          <w:b/>
          <w:lang w:val="hr-HR"/>
        </w:rPr>
        <w:tab/>
      </w:r>
      <w:r w:rsidRPr="006964DD">
        <w:rPr>
          <w:b/>
          <w:lang w:val="hr-HR"/>
        </w:rPr>
        <w:tab/>
        <w:t xml:space="preserve">                 </w:t>
      </w:r>
      <w:r>
        <w:rPr>
          <w:b/>
          <w:lang w:val="hr-HR"/>
        </w:rPr>
        <w:t xml:space="preserve">          </w:t>
      </w:r>
      <w:r w:rsidRPr="006964DD">
        <w:rPr>
          <w:b/>
          <w:lang w:val="hr-HR"/>
        </w:rPr>
        <w:t xml:space="preserve"> </w:t>
      </w:r>
      <w:r>
        <w:rPr>
          <w:b/>
          <w:lang w:val="hr-HR"/>
        </w:rPr>
        <w:t xml:space="preserve">  </w:t>
      </w:r>
      <w:r w:rsidRPr="006964DD">
        <w:rPr>
          <w:b/>
          <w:lang w:val="hr-HR"/>
        </w:rPr>
        <w:t xml:space="preserve"> </w:t>
      </w:r>
      <w:r w:rsidRPr="006964DD">
        <w:rPr>
          <w:noProof/>
          <w:lang w:eastAsia="hr-HR" w:val="hr-HR"/>
        </w:rPr>
        <w:t>6</w:t>
      </w:r>
      <w:r w:rsidRPr="006964DD">
        <w:rPr>
          <w:lang w:val="hr-HR"/>
        </w:rPr>
        <w:t xml:space="preserve"> St-</w:t>
      </w:r>
      <w:r w:rsidR="00FC4C2F">
        <w:rPr>
          <w:lang w:val="hr-HR"/>
        </w:rPr>
        <w:t>917</w:t>
      </w:r>
      <w:r w:rsidRPr="006964DD">
        <w:rPr>
          <w:lang w:val="hr-HR"/>
        </w:rPr>
        <w:t>/201</w:t>
      </w:r>
      <w:r w:rsidR="005F44D1">
        <w:rPr>
          <w:lang w:val="hr-HR"/>
        </w:rPr>
        <w:t>7</w:t>
      </w:r>
    </w:p>
    <w:p w:rsidRDefault="00CF29C0" w:rsidP="00CF29C0" w:rsidR="00CF29C0" w:rsidRPr="006964DD">
      <w:pPr>
        <w:jc w:val="both"/>
        <w:rPr>
          <w:lang w:val="hr-HR"/>
        </w:rPr>
      </w:pPr>
      <w:r w:rsidRPr="006964DD">
        <w:rPr>
          <w:lang w:val="hr-HR"/>
        </w:rPr>
        <w:t xml:space="preserve">Trgovački sud u Splitu             </w:t>
      </w:r>
      <w:r w:rsidRPr="006964DD">
        <w:rPr>
          <w:lang w:val="hr-HR"/>
        </w:rPr>
        <w:tab/>
      </w:r>
      <w:r w:rsidRPr="006964DD">
        <w:rPr>
          <w:lang w:val="hr-HR"/>
        </w:rPr>
        <w:tab/>
      </w:r>
      <w:r w:rsidRPr="006964DD">
        <w:rPr>
          <w:lang w:val="hr-HR"/>
        </w:rPr>
        <w:tab/>
        <w:t xml:space="preserve">      </w:t>
      </w:r>
    </w:p>
    <w:p w:rsidRDefault="00CF29C0" w:rsidP="00CF29C0" w:rsidR="000467BE">
      <w:pPr>
        <w:jc w:val="both"/>
        <w:rPr>
          <w:lang w:val="hr-HR"/>
        </w:rPr>
      </w:pPr>
      <w:r w:rsidRPr="006964DD">
        <w:rPr>
          <w:lang w:val="hr-HR"/>
        </w:rPr>
        <w:t xml:space="preserve">Split, </w:t>
      </w:r>
      <w:proofErr w:type="spellStart"/>
      <w:r w:rsidRPr="006964DD">
        <w:rPr>
          <w:lang w:val="hr-HR"/>
        </w:rPr>
        <w:t>Sukoišanska</w:t>
      </w:r>
      <w:proofErr w:type="spellEnd"/>
      <w:r w:rsidRPr="006964DD">
        <w:rPr>
          <w:lang w:val="hr-HR"/>
        </w:rPr>
        <w:t xml:space="preserve"> 6</w:t>
      </w:r>
    </w:p>
    <w:p w:rsidRDefault="00CF29C0" w:rsidP="00CF29C0" w:rsidR="00CF29C0">
      <w:pPr>
        <w:rPr>
          <w:lang w:val="hr-HR"/>
        </w:rPr>
      </w:pPr>
    </w:p>
    <w:p w:rsidRDefault="00CF29C0" w:rsidP="00CF29C0" w:rsidR="00CF29C0" w:rsidRPr="00D44ECB">
      <w:pPr>
        <w:rPr>
          <w:sz w:val="16"/>
          <w:szCs w:val="16"/>
          <w:lang w:val="hr-HR"/>
        </w:rPr>
      </w:pPr>
    </w:p>
    <w:p w:rsidRDefault="00CF29C0" w:rsidP="00C603FD" w:rsidR="00403F01" w:rsidRPr="003F13DF">
      <w:pPr>
        <w:pStyle w:val="Tijeloteksta"/>
        <w:ind w:firstLine="708"/>
        <w:rPr>
          <w:lang w:val="hr-HR"/>
        </w:rPr>
      </w:pPr>
      <w:r w:rsidRPr="006964DD">
        <w:rPr>
          <w:lang w:val="hr-HR"/>
        </w:rPr>
        <w:t>Trgovački sud u Splitu, po sucu Nevenki Marunica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</w:t>
      </w:r>
      <w:r w:rsidRPr="006964DD">
        <w:rPr>
          <w:lang w:val="hr-HR"/>
        </w:rPr>
        <w:t xml:space="preserve">u skraćenom stečajnom postupku povodom zahtjeva </w:t>
      </w:r>
      <w:r w:rsidRPr="006964DD">
        <w:rPr>
          <w:szCs w:val="24"/>
          <w:lang w:val="hr-HR"/>
        </w:rPr>
        <w:t>FINANCIJSKE AGENCIJE, Regionalni centar Split, Podružnica Split, Mažuranićevo šetalište 24b</w:t>
      </w:r>
      <w:r w:rsidRPr="006964DD">
        <w:rPr>
          <w:lang w:val="hr-HR"/>
        </w:rPr>
        <w:t>, OIB: 85821130368, za provedbu skraćenog stečajnog postupka nad dužnikom</w:t>
      </w:r>
      <w:r>
        <w:rPr>
          <w:lang w:val="hr-HR"/>
        </w:rPr>
        <w:t xml:space="preserve"> </w:t>
      </w:r>
      <w:r w:rsidR="00FC4C2F">
        <w:rPr>
          <w:lang w:val="hr-HR"/>
        </w:rPr>
        <w:t>IMEX NEKRETNINE d.o.o.</w:t>
      </w:r>
      <w:r w:rsidR="00941F57">
        <w:rPr>
          <w:lang w:val="hr-HR"/>
        </w:rPr>
        <w:t>,</w:t>
      </w:r>
      <w:r>
        <w:rPr>
          <w:lang w:val="hr-HR"/>
        </w:rPr>
        <w:t xml:space="preserve"> OIB:</w:t>
      </w:r>
      <w:r w:rsidR="00552BC1">
        <w:rPr>
          <w:lang w:val="hr-HR"/>
        </w:rPr>
        <w:t xml:space="preserve"> </w:t>
      </w:r>
      <w:r w:rsidR="00FC4C2F">
        <w:rPr>
          <w:lang w:val="hr-HR"/>
        </w:rPr>
        <w:t>52677011470</w:t>
      </w:r>
      <w:r w:rsidR="00552BC1">
        <w:rPr>
          <w:lang w:val="hr-HR"/>
        </w:rPr>
        <w:t>,</w:t>
      </w:r>
      <w:r w:rsidR="00552BC1" w:rsidRPr="00552BC1">
        <w:t xml:space="preserve"> </w:t>
      </w:r>
      <w:r w:rsidR="00FC4C2F">
        <w:rPr>
          <w:lang w:val="hr-HR"/>
        </w:rPr>
        <w:t>Split</w:t>
      </w:r>
      <w:r w:rsidR="00552BC1">
        <w:rPr>
          <w:lang w:val="hr-HR"/>
        </w:rPr>
        <w:t>,</w:t>
      </w:r>
      <w:r>
        <w:rPr>
          <w:lang w:val="hr-HR"/>
        </w:rPr>
        <w:t xml:space="preserve"> </w:t>
      </w:r>
      <w:r w:rsidR="00FC4C2F">
        <w:rPr>
          <w:lang w:val="hr-HR"/>
        </w:rPr>
        <w:t>Tolstojeva 6</w:t>
      </w:r>
      <w:r>
        <w:rPr>
          <w:lang w:val="hr-HR"/>
        </w:rPr>
        <w:t>,</w:t>
      </w:r>
      <w:r w:rsidR="00941F57">
        <w:rPr>
          <w:lang w:val="hr-HR"/>
        </w:rPr>
        <w:t xml:space="preserve"> </w:t>
      </w:r>
      <w:r w:rsidR="00403F01">
        <w:rPr>
          <w:lang w:val="hr-HR"/>
        </w:rPr>
        <w:t>dana</w:t>
      </w:r>
      <w:r>
        <w:rPr>
          <w:lang w:val="hr-HR"/>
        </w:rPr>
        <w:t xml:space="preserve"> </w:t>
      </w:r>
      <w:r w:rsidR="003235D9">
        <w:rPr>
          <w:lang w:val="hr-HR"/>
        </w:rPr>
        <w:t>5</w:t>
      </w:r>
      <w:r w:rsidR="00FC4C2F">
        <w:rPr>
          <w:lang w:val="hr-HR"/>
        </w:rPr>
        <w:t>. listopada</w:t>
      </w:r>
      <w:r>
        <w:rPr>
          <w:lang w:val="hr-HR"/>
        </w:rPr>
        <w:t xml:space="preserve"> </w:t>
      </w:r>
      <w:r w:rsidR="0070116F">
        <w:rPr>
          <w:lang w:val="hr-HR"/>
        </w:rPr>
        <w:t>2017</w:t>
      </w:r>
      <w:r w:rsidR="000467BE">
        <w:rPr>
          <w:lang w:val="hr-HR"/>
        </w:rPr>
        <w:t>.,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3F7EBF">
      <w:pPr>
        <w:jc w:val="center"/>
        <w:rPr>
          <w:lang w:val="hr-HR"/>
        </w:rPr>
      </w:pPr>
      <w:r w:rsidRPr="003F7EBF">
        <w:rPr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</w:t>
      </w:r>
      <w:r w:rsidR="00FC4C2F">
        <w:rPr>
          <w:lang w:val="hr-HR"/>
        </w:rPr>
        <w:t>IMEX NEKRETNINE d.o.o., OIB: 52677011470,</w:t>
      </w:r>
      <w:r w:rsidR="00FC4C2F" w:rsidRPr="00552BC1">
        <w:t xml:space="preserve"> </w:t>
      </w:r>
      <w:r w:rsidR="00FC4C2F">
        <w:rPr>
          <w:lang w:val="hr-HR"/>
        </w:rPr>
        <w:t>Split, Tolstojeva 6</w:t>
      </w:r>
      <w:r w:rsidR="00B70173">
        <w:rPr>
          <w:lang w:val="hr-HR"/>
        </w:rPr>
        <w:t xml:space="preserve">, na dan </w:t>
      </w:r>
      <w:r w:rsidR="00FC4C2F">
        <w:rPr>
          <w:lang w:val="hr-HR"/>
        </w:rPr>
        <w:t xml:space="preserve">11. rujna </w:t>
      </w:r>
      <w:r w:rsidR="00CF29C0">
        <w:rPr>
          <w:lang w:val="hr-HR"/>
        </w:rPr>
        <w:t>201</w:t>
      </w:r>
      <w:r w:rsidR="00DD60F1">
        <w:rPr>
          <w:lang w:val="hr-HR"/>
        </w:rPr>
        <w:t>7</w:t>
      </w:r>
      <w:r w:rsidR="00CF29C0">
        <w:rPr>
          <w:lang w:val="hr-HR"/>
        </w:rPr>
        <w:t>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C2234C">
        <w:rPr>
          <w:lang w:val="hr-HR"/>
        </w:rPr>
        <w:t xml:space="preserve">, u neprekinutom razdoblju od </w:t>
      </w:r>
      <w:r w:rsidR="00DB4A7E">
        <w:rPr>
          <w:lang w:val="hr-HR"/>
        </w:rPr>
        <w:t>120</w:t>
      </w:r>
      <w:r w:rsidR="00F11242">
        <w:rPr>
          <w:lang w:val="hr-HR"/>
        </w:rPr>
        <w:t xml:space="preserve"> </w:t>
      </w:r>
      <w:r w:rsidR="00C2234C">
        <w:rPr>
          <w:lang w:val="hr-HR"/>
        </w:rPr>
        <w:t>dana,</w:t>
      </w:r>
      <w:r w:rsidR="00EF0486">
        <w:rPr>
          <w:lang w:val="hr-HR"/>
        </w:rPr>
        <w:t xml:space="preserve"> evidentiran dug na temelju neizvršenih osnova za plaćanje u ukupnom iznosu od </w:t>
      </w:r>
      <w:r w:rsidR="00FC4C2F">
        <w:rPr>
          <w:lang w:val="hr-HR"/>
        </w:rPr>
        <w:t>7.796,71</w:t>
      </w:r>
      <w:r w:rsidR="00EE3EFC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3235D9">
        <w:rPr>
          <w:lang w:val="hr-HR"/>
        </w:rPr>
        <w:t xml:space="preserve"> 5</w:t>
      </w:r>
      <w:r w:rsidR="00FC4C2F">
        <w:rPr>
          <w:lang w:val="hr-HR"/>
        </w:rPr>
        <w:t xml:space="preserve">. listopada </w:t>
      </w:r>
      <w:r w:rsidR="00CF29C0">
        <w:rPr>
          <w:lang w:val="hr-HR"/>
        </w:rPr>
        <w:t>2017</w:t>
      </w:r>
      <w:r w:rsidRPr="003734BE">
        <w:rPr>
          <w:lang w:val="hr-HR"/>
        </w:rPr>
        <w:t>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CF29C0" w:rsidP="00CF29C0" w:rsidR="00CF29C0">
      <w:pPr>
        <w:ind w:left="4956"/>
        <w:jc w:val="center"/>
        <w:rPr>
          <w:noProof/>
          <w:lang w:val="hr-HR"/>
        </w:rPr>
      </w:pPr>
      <w:r>
        <w:rPr>
          <w:noProof/>
          <w:lang w:val="hr-HR"/>
        </w:rPr>
        <w:t>S U D A C</w:t>
      </w:r>
    </w:p>
    <w:p w:rsidRDefault="00CF29C0" w:rsidP="00CF29C0" w:rsidR="00CF29C0">
      <w:pPr>
        <w:ind w:left="10620"/>
        <w:jc w:val="center"/>
        <w:rPr>
          <w:noProof/>
          <w:lang w:val="hr-HR"/>
        </w:rPr>
      </w:pPr>
    </w:p>
    <w:p w:rsidRDefault="00CF29C0" w:rsidP="00CF29C0" w:rsidR="00192D51">
      <w:pPr>
        <w:ind w:left="6372"/>
        <w:jc w:val="both"/>
        <w:rPr>
          <w:noProof/>
          <w:lang w:val="hr-HR"/>
        </w:rPr>
      </w:pPr>
      <w:r>
        <w:rPr>
          <w:noProof/>
          <w:lang w:val="hr-HR"/>
        </w:rPr>
        <w:t xml:space="preserve"> NEVENKA MARUNICA</w:t>
      </w:r>
    </w:p>
    <w:p w:rsidRDefault="00CF29C0" w:rsidP="00CF29C0" w:rsidR="00CF29C0" w:rsidRPr="00192D51">
      <w:pPr>
        <w:ind w:left="6372"/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– </w:t>
      </w:r>
      <w:r w:rsidR="00CF29C0">
        <w:rPr>
          <w:lang w:val="hr-HR"/>
        </w:rPr>
        <w:t>45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CF29C0" w:rsidR="00192D51" w:rsidRPr="003734BE">
      <w:headerReference w:type="default" r:id="rId11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2252" w:rsidP="003734BE" w:rsidR="00482252">
      <w:r>
        <w:separator/>
      </w:r>
    </w:p>
  </w:endnote>
  <w:endnote w:id="0" w:type="continuationSeparator">
    <w:p w:rsidRDefault="00482252" w:rsidP="003734BE" w:rsidR="004822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2252" w:rsidP="003734BE" w:rsidR="00482252">
      <w:r>
        <w:separator/>
      </w:r>
    </w:p>
  </w:footnote>
  <w:footnote w:id="0" w:type="continuationSeparator">
    <w:p w:rsidRDefault="00482252" w:rsidP="003734BE" w:rsidR="0048225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0FEE"/>
    <w:rsid w:val="0002675F"/>
    <w:rsid w:val="000312BC"/>
    <w:rsid w:val="0004331E"/>
    <w:rsid w:val="000467BE"/>
    <w:rsid w:val="00062AEB"/>
    <w:rsid w:val="000660B1"/>
    <w:rsid w:val="000666DB"/>
    <w:rsid w:val="00094B4F"/>
    <w:rsid w:val="00097F28"/>
    <w:rsid w:val="000A2245"/>
    <w:rsid w:val="000F36DD"/>
    <w:rsid w:val="00110325"/>
    <w:rsid w:val="00121146"/>
    <w:rsid w:val="001322ED"/>
    <w:rsid w:val="00133015"/>
    <w:rsid w:val="00134902"/>
    <w:rsid w:val="00160774"/>
    <w:rsid w:val="001822B0"/>
    <w:rsid w:val="00192D51"/>
    <w:rsid w:val="001A54EB"/>
    <w:rsid w:val="001C5DB4"/>
    <w:rsid w:val="001C7BF2"/>
    <w:rsid w:val="001D2E90"/>
    <w:rsid w:val="001D5DB3"/>
    <w:rsid w:val="001E4E14"/>
    <w:rsid w:val="001F1EA5"/>
    <w:rsid w:val="001F5654"/>
    <w:rsid w:val="00200E29"/>
    <w:rsid w:val="002131A1"/>
    <w:rsid w:val="00217DD3"/>
    <w:rsid w:val="00233B74"/>
    <w:rsid w:val="002702A4"/>
    <w:rsid w:val="002D048F"/>
    <w:rsid w:val="002E3193"/>
    <w:rsid w:val="002F5DA2"/>
    <w:rsid w:val="00302C8B"/>
    <w:rsid w:val="003235D9"/>
    <w:rsid w:val="003262DC"/>
    <w:rsid w:val="00334D65"/>
    <w:rsid w:val="00337F1C"/>
    <w:rsid w:val="00341E67"/>
    <w:rsid w:val="00353786"/>
    <w:rsid w:val="003734BE"/>
    <w:rsid w:val="00382327"/>
    <w:rsid w:val="003855E7"/>
    <w:rsid w:val="00386062"/>
    <w:rsid w:val="003929B4"/>
    <w:rsid w:val="003E690C"/>
    <w:rsid w:val="003F3500"/>
    <w:rsid w:val="003F7EBF"/>
    <w:rsid w:val="00403F01"/>
    <w:rsid w:val="00405361"/>
    <w:rsid w:val="004171BE"/>
    <w:rsid w:val="004220A6"/>
    <w:rsid w:val="00440D94"/>
    <w:rsid w:val="004638FC"/>
    <w:rsid w:val="00473132"/>
    <w:rsid w:val="004777B1"/>
    <w:rsid w:val="0048038F"/>
    <w:rsid w:val="00482252"/>
    <w:rsid w:val="004A6CA0"/>
    <w:rsid w:val="004B2843"/>
    <w:rsid w:val="004C3139"/>
    <w:rsid w:val="004C7873"/>
    <w:rsid w:val="00537638"/>
    <w:rsid w:val="00552BC1"/>
    <w:rsid w:val="00555BE4"/>
    <w:rsid w:val="00561AC7"/>
    <w:rsid w:val="005625FA"/>
    <w:rsid w:val="00570056"/>
    <w:rsid w:val="00577A33"/>
    <w:rsid w:val="0059252A"/>
    <w:rsid w:val="00595BCF"/>
    <w:rsid w:val="005A3610"/>
    <w:rsid w:val="005D164A"/>
    <w:rsid w:val="005F44D1"/>
    <w:rsid w:val="00605AFA"/>
    <w:rsid w:val="00611E8A"/>
    <w:rsid w:val="006249B6"/>
    <w:rsid w:val="006355D0"/>
    <w:rsid w:val="00642955"/>
    <w:rsid w:val="00650C5E"/>
    <w:rsid w:val="006578F0"/>
    <w:rsid w:val="00663B71"/>
    <w:rsid w:val="0066735D"/>
    <w:rsid w:val="006767AE"/>
    <w:rsid w:val="006D2496"/>
    <w:rsid w:val="006D261A"/>
    <w:rsid w:val="006E3551"/>
    <w:rsid w:val="0070116F"/>
    <w:rsid w:val="00717EC0"/>
    <w:rsid w:val="00736EF6"/>
    <w:rsid w:val="00743750"/>
    <w:rsid w:val="007467C2"/>
    <w:rsid w:val="007556F0"/>
    <w:rsid w:val="00760B4B"/>
    <w:rsid w:val="007713F1"/>
    <w:rsid w:val="007725FF"/>
    <w:rsid w:val="007A57E8"/>
    <w:rsid w:val="007A74B6"/>
    <w:rsid w:val="007B01E4"/>
    <w:rsid w:val="007E165A"/>
    <w:rsid w:val="007F312C"/>
    <w:rsid w:val="00814D57"/>
    <w:rsid w:val="00824A56"/>
    <w:rsid w:val="00832F97"/>
    <w:rsid w:val="00833A1C"/>
    <w:rsid w:val="008415A5"/>
    <w:rsid w:val="008540CA"/>
    <w:rsid w:val="0085426F"/>
    <w:rsid w:val="008668BE"/>
    <w:rsid w:val="00876209"/>
    <w:rsid w:val="00883F0E"/>
    <w:rsid w:val="00887FC2"/>
    <w:rsid w:val="008B062D"/>
    <w:rsid w:val="008B7CB5"/>
    <w:rsid w:val="008E30B1"/>
    <w:rsid w:val="008F7E54"/>
    <w:rsid w:val="00934BF2"/>
    <w:rsid w:val="0093626B"/>
    <w:rsid w:val="009374AD"/>
    <w:rsid w:val="00941F57"/>
    <w:rsid w:val="00944D1D"/>
    <w:rsid w:val="00963099"/>
    <w:rsid w:val="00963EA5"/>
    <w:rsid w:val="009705C7"/>
    <w:rsid w:val="00975E11"/>
    <w:rsid w:val="00984E8A"/>
    <w:rsid w:val="00993897"/>
    <w:rsid w:val="00993EA2"/>
    <w:rsid w:val="00995935"/>
    <w:rsid w:val="009966BF"/>
    <w:rsid w:val="009B0CD1"/>
    <w:rsid w:val="009B7790"/>
    <w:rsid w:val="009D46D2"/>
    <w:rsid w:val="009E010F"/>
    <w:rsid w:val="009E5175"/>
    <w:rsid w:val="009F047D"/>
    <w:rsid w:val="009F4530"/>
    <w:rsid w:val="00A048EB"/>
    <w:rsid w:val="00A2055A"/>
    <w:rsid w:val="00A21514"/>
    <w:rsid w:val="00A2463C"/>
    <w:rsid w:val="00A31ADC"/>
    <w:rsid w:val="00A43BA1"/>
    <w:rsid w:val="00A452D7"/>
    <w:rsid w:val="00A515C9"/>
    <w:rsid w:val="00A61C93"/>
    <w:rsid w:val="00A66019"/>
    <w:rsid w:val="00A83CF1"/>
    <w:rsid w:val="00A858F9"/>
    <w:rsid w:val="00A92143"/>
    <w:rsid w:val="00A97762"/>
    <w:rsid w:val="00AA1815"/>
    <w:rsid w:val="00AC4892"/>
    <w:rsid w:val="00AE57BC"/>
    <w:rsid w:val="00AE7747"/>
    <w:rsid w:val="00B12C69"/>
    <w:rsid w:val="00B230B9"/>
    <w:rsid w:val="00B347F0"/>
    <w:rsid w:val="00B348BA"/>
    <w:rsid w:val="00B428D2"/>
    <w:rsid w:val="00B61E7B"/>
    <w:rsid w:val="00B6615F"/>
    <w:rsid w:val="00B70173"/>
    <w:rsid w:val="00B917F2"/>
    <w:rsid w:val="00B95BB8"/>
    <w:rsid w:val="00BC1BB3"/>
    <w:rsid w:val="00BD7EC6"/>
    <w:rsid w:val="00BE6836"/>
    <w:rsid w:val="00BF6161"/>
    <w:rsid w:val="00C07E08"/>
    <w:rsid w:val="00C2234C"/>
    <w:rsid w:val="00C278B2"/>
    <w:rsid w:val="00C30FC8"/>
    <w:rsid w:val="00C435B4"/>
    <w:rsid w:val="00C5093E"/>
    <w:rsid w:val="00C603FD"/>
    <w:rsid w:val="00C709AB"/>
    <w:rsid w:val="00C922CF"/>
    <w:rsid w:val="00CB7DF0"/>
    <w:rsid w:val="00CC1B3F"/>
    <w:rsid w:val="00CD76CC"/>
    <w:rsid w:val="00CE1BBC"/>
    <w:rsid w:val="00CF16CB"/>
    <w:rsid w:val="00CF29C0"/>
    <w:rsid w:val="00D13D48"/>
    <w:rsid w:val="00D15CE4"/>
    <w:rsid w:val="00D21837"/>
    <w:rsid w:val="00D230DD"/>
    <w:rsid w:val="00D305FB"/>
    <w:rsid w:val="00D4027A"/>
    <w:rsid w:val="00D42F53"/>
    <w:rsid w:val="00D4418F"/>
    <w:rsid w:val="00D44ECB"/>
    <w:rsid w:val="00D47B51"/>
    <w:rsid w:val="00D56F36"/>
    <w:rsid w:val="00D6076B"/>
    <w:rsid w:val="00D74C99"/>
    <w:rsid w:val="00D77107"/>
    <w:rsid w:val="00D8337F"/>
    <w:rsid w:val="00D94AC2"/>
    <w:rsid w:val="00DB4A7E"/>
    <w:rsid w:val="00DB73BD"/>
    <w:rsid w:val="00DC0641"/>
    <w:rsid w:val="00DD60F1"/>
    <w:rsid w:val="00DD751A"/>
    <w:rsid w:val="00DF770A"/>
    <w:rsid w:val="00E13F46"/>
    <w:rsid w:val="00E14AE2"/>
    <w:rsid w:val="00E92ACB"/>
    <w:rsid w:val="00EB167D"/>
    <w:rsid w:val="00EB78C8"/>
    <w:rsid w:val="00EC0B4A"/>
    <w:rsid w:val="00EE3EFC"/>
    <w:rsid w:val="00EF0486"/>
    <w:rsid w:val="00EF4A15"/>
    <w:rsid w:val="00EF764D"/>
    <w:rsid w:val="00EF7F67"/>
    <w:rsid w:val="00F010A6"/>
    <w:rsid w:val="00F012D5"/>
    <w:rsid w:val="00F11242"/>
    <w:rsid w:val="00F42A3D"/>
    <w:rsid w:val="00F5322A"/>
    <w:rsid w:val="00F72994"/>
    <w:rsid w:val="00F8408E"/>
    <w:rsid w:val="00F85A66"/>
    <w:rsid w:val="00F87233"/>
    <w:rsid w:val="00FC4C2F"/>
    <w:rsid w:val="00FD0225"/>
    <w:rsid w:val="00FD3619"/>
    <w:rsid w:val="00FF1162"/>
    <w:rsid w:val="00FF3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A22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224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A2245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A224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A224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A22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2245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A2245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A2245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A2245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0597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listopada 2017.</izvorni_sadrzaj>
    <derivirana_varijabla naziv="DomainObject.DatumDonosenjaOdluke_1">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Marunica</izvorni_sadrzaj>
    <derivirana_varijabla naziv="DomainObject.DonositeljOdluke.Prezime_1">Marunica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917</izvorni_sadrzaj>
    <derivirana_varijabla naziv="DomainObject.Predmet.Broj_1">917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rujna 2017.</izvorni_sadrzaj>
    <derivirana_varijabla naziv="DomainObject.Predmet.DatumOsnivanja_1">26.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St-917/2017</izvorni_sadrzaj>
    <derivirana_varijabla naziv="DomainObject.Predmet.OznakaBroj_1">St-917/2017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IMEX NEKRETNINE društvo s ograničenom odgovornošću za poslovanje nekretninama</izvorni_sadrzaj>
    <derivirana_varijabla naziv="DomainObject.Predmet.ProtustrankaFormated_1">  IMEX NEKRETNINE društvo s ograničenom odgovornošću za poslovanje nekretninama</derivirana_varijabla>
  </DomainObject.Predmet.ProtustrankaFormated>
  <DomainObject.Predmet.ProtustrankaFormatedOIB>
    <izvorni_sadrzaj>  IMEX NEKRETNINE društvo s ograničenom odgovornošću za poslovanje nekretninama, OIB 52677011470</izvorni_sadrzaj>
    <derivirana_varijabla naziv="DomainObject.Predmet.ProtustrankaFormatedOIB_1">  IMEX NEKRETNINE društvo s ograničenom odgovornošću za poslovanje nekretninama, OIB 52677011470</derivirana_varijabla>
  </DomainObject.Predmet.ProtustrankaFormatedOIB>
  <DomainObject.Predmet.ProtustrankaFormatedWithAdress>
    <izvorni_sadrzaj> IMEX NEKRETNINE društvo s ograničenom odgovornošću za poslovanje nekretninama, Tolstojeva 6, 21000 Split</izvorni_sadrzaj>
    <derivirana_varijabla naziv="DomainObject.Predmet.ProtustrankaFormatedWithAdress_1"> IMEX NEKRETNINE društvo s ograničenom odgovornošću za poslovanje nekretninama, Tolstojeva 6, 21000 Split</derivirana_varijabla>
  </DomainObject.Predmet.ProtustrankaFormatedWithAdress>
  <DomainObject.Predmet.ProtustrankaFormatedWithAdressOIB>
    <izvorni_sadrzaj> IMEX NEKRETNINE društvo s ograničenom odgovornošću za poslovanje nekretninama, OIB 52677011470, Tolstojeva 6, 21000 Split</izvorni_sadrzaj>
    <derivirana_varijabla naziv="DomainObject.Predmet.ProtustrankaFormatedWithAdressOIB_1"> IMEX NEKRETNINE društvo s ograničenom odgovornošću za poslovanje nekretninama, OIB 52677011470, Tolstojeva 6, 21000 Split</derivirana_varijabla>
  </DomainObject.Predmet.ProtustrankaFormatedWithAdressOIB>
  <DomainObject.Predmet.ProtustrankaWithAdress>
    <izvorni_sadrzaj>IMEX NEKRETNINE društvo s ograničenom odgovornošću za poslovanje nekretninama Tolstojeva 6, 21000 Split</izvorni_sadrzaj>
    <derivirana_varijabla naziv="DomainObject.Predmet.ProtustrankaWithAdress_1">IMEX NEKRETNINE društvo s ograničenom odgovornošću za poslovanje nekretninama Tolstojeva 6, 21000 Split</derivirana_varijabla>
  </DomainObject.Predmet.ProtustrankaWithAdress>
  <DomainObject.Predmet.ProtustrankaWithAdressOIB>
    <izvorni_sadrzaj>IMEX NEKRETNINE društvo s ograničenom odgovornošću za poslovanje nekretninama, OIB 52677011470, Tolstojeva 6, 21000 Split</izvorni_sadrzaj>
    <derivirana_varijabla naziv="DomainObject.Predmet.ProtustrankaWithAdressOIB_1">IMEX NEKRETNINE društvo s ograničenom odgovornošću za poslovanje nekretninama, OIB 52677011470, Tolstojeva 6, 21000 Split</derivirana_varijabla>
  </DomainObject.Predmet.ProtustrankaWithAdressOIB>
  <DomainObject.Predmet.ProtustrankaNazivFormated>
    <izvorni_sadrzaj>IMEX NEKRETNINE društvo s ograničenom odgovornošću za poslovanje nekretninama</izvorni_sadrzaj>
    <derivirana_varijabla naziv="DomainObject.Predmet.ProtustrankaNazivFormated_1">IMEX NEKRETNINE društvo s ograničenom odgovornošću za poslovanje nekretninama</derivirana_varijabla>
  </DomainObject.Predmet.ProtustrankaNazivFormated>
  <DomainObject.Predmet.ProtustrankaNazivFormatedOIB>
    <izvorni_sadrzaj>IMEX NEKRETNINE društvo s ograničenom odgovornošću za poslovanje nekretninama, OIB 52677011470</izvorni_sadrzaj>
    <derivirana_varijabla naziv="DomainObject.Predmet.ProtustrankaNazivFormatedOIB_1">IMEX NEKRETNINE društvo s ograničenom odgovornošću za poslovanje nekretninama, OIB 52677011470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Ref 6</izvorni_sadrzaj>
    <derivirana_varijabla naziv="DomainObject.Predmet.Referada.Oznaka_1">Ref 6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206</izvorni_sadrzaj>
    <derivirana_varijabla naziv="DomainObject.Predmet.Referada.Prostorija.Oznaka_1">206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Nevenka Marunica</izvorni_sadrzaj>
    <derivirana_varijabla naziv="DomainObject.Predmet.Referada.Sudac_1">Nevenka Marunica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7796.71</izvorni_sadrzaj>
    <derivirana_varijabla naziv="DomainObject.Predmet.TrenutnaVrijednost_1">7796.71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Peričić</izvorni_sadrzaj>
    <derivirana_varijabla naziv="DomainObject.Predmet.Zapisnicar_1">Kristina Peričić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IMEX NEKRETNINE društvo s ograničenom odgovornošću za poslovanje nekretninama</item>
    </izvorni_sadrzaj>
    <derivirana_varijabla naziv="DomainObject.Predmet.ProtuStrankaListFormated_1">
      <item>IMEX NEKRETNINE društvo s ograničenom odgovornošću za poslovanje nekretninama</item>
    </derivirana_varijabla>
  </DomainObject.Predmet.ProtuStrankaListFormated>
  <DomainObject.Predmet.ProtuStrankaListFormatedOIB>
    <izvorni_sadrzaj>
      <item>IMEX NEKRETNINE društvo s ograničenom odgovornošću za poslovanje nekretninama, OIB 52677011470</item>
    </izvorni_sadrzaj>
    <derivirana_varijabla naziv="DomainObject.Predmet.ProtuStrankaListFormatedOIB_1">
      <item>IMEX NEKRETNINE društvo s ograničenom odgovornošću za poslovanje nekretninama, OIB 52677011470</item>
    </derivirana_varijabla>
  </DomainObject.Predmet.ProtuStrankaListFormatedOIB>
  <DomainObject.Predmet.ProtuStrankaListFormatedWithAdress>
    <izvorni_sadrzaj>
      <item>IMEX NEKRETNINE društvo s ograničenom odgovornošću za poslovanje nekretninama, Tolstojeva 6, 21000 Split</item>
    </izvorni_sadrzaj>
    <derivirana_varijabla naziv="DomainObject.Predmet.ProtuStrankaListFormatedWithAdress_1">
      <item>IMEX NEKRETNINE društvo s ograničenom odgovornošću za poslovanje nekretninama, Tolstojeva 6, 21000 Split</item>
    </derivirana_varijabla>
  </DomainObject.Predmet.ProtuStrankaListFormatedWithAdress>
  <DomainObject.Predmet.ProtuStrankaListFormatedWithAdressOIB>
    <izvorni_sadrzaj>
      <item>IMEX NEKRETNINE društvo s ograničenom odgovornošću za poslovanje nekretninama, OIB 52677011470, Tolstojeva 6, 21000 Split</item>
    </izvorni_sadrzaj>
    <derivirana_varijabla naziv="DomainObject.Predmet.ProtuStrankaListFormatedWithAdressOIB_1">
      <item>IMEX NEKRETNINE društvo s ograničenom odgovornošću za poslovanje nekretninama, OIB 52677011470, Tolstojeva 6, 21000 Split</item>
    </derivirana_varijabla>
  </DomainObject.Predmet.ProtuStrankaListFormatedWithAdressOIB>
  <DomainObject.Predmet.ProtuStrankaListNazivFormated>
    <izvorni_sadrzaj>
      <item>IMEX NEKRETNINE društvo s ograničenom odgovornošću za poslovanje nekretninama</item>
    </izvorni_sadrzaj>
    <derivirana_varijabla naziv="DomainObject.Predmet.ProtuStrankaListNazivFormated_1">
      <item>IMEX NEKRETNINE društvo s ograničenom odgovornošću za poslovanje nekretninama</item>
    </derivirana_varijabla>
  </DomainObject.Predmet.ProtuStrankaListNazivFormated>
  <DomainObject.Predmet.ProtuStrankaListNazivFormatedOIB>
    <izvorni_sadrzaj>
      <item>IMEX NEKRETNINE društvo s ograničenom odgovornošću za poslovanje nekretninama, OIB 52677011470</item>
    </izvorni_sadrzaj>
    <derivirana_varijabla naziv="DomainObject.Predmet.ProtuStrankaListNazivFormatedOIB_1">
      <item>IMEX NEKRETNINE društvo s ograničenom odgovornošću za poslovanje nekretninama, OIB 52677011470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2017.</izvorni_sadrzaj>
    <derivirana_varijabla naziv="DomainObject.Datum_1">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IMEX NEKRETNINE društvo s ograničenom odgovornošću za poslovanje nekretninama</izvorni_sadrzaj>
    <derivirana_varijabla naziv="DomainObject.Predmet.ProtustrankaIDrugi_1">IMEX NEKRETNINE društvo s ograničenom odgovornošću za poslovanje nekretninama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IMEX NEKRETNINE društvo s ograničenom odgovornošću za poslovanje nekretninama, OIB 52677011470, Tolstojeva 6, 21000 Split</izvorni_sadrzaj>
    <derivirana_varijabla naziv="DomainObject.Predmet.ProtustrankaIDrugiAdressOIB_1">IMEX NEKRETNINE društvo s ograničenom odgovornošću za poslovanje nekretninama, OIB 52677011470, Tolstojeva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IMEX NEKRETNINE društvo s ograničenom odgovornošću za poslovanje nekretninama</item>
      <item>FINANCIJSKA AGENCIJA, RC SPLIT</item>
    </izvorni_sadrzaj>
    <derivirana_varijabla naziv="DomainObject.Predmet.SudioniciListNaziv_1">
      <item>IMEX NEKRETNINE društvo s ograničenom odgovornošću za poslovanje nekretninama</item>
      <item>FINANCIJSKA AGENCIJA, RC SPLIT</item>
    </derivirana_varijabla>
  </DomainObject.Predmet.SudioniciListNaziv>
  <DomainObject.Predmet.SudioniciListAdressOIB>
    <izvorni_sadrzaj>
      <item>IMEX NEKRETNINE društvo s ograničenom odgovornošću za poslovanje nekretninama, OIB 52677011470, Tolstojeva 6,21000 Split</item>
      <item>FINANCIJSKA AGENCIJA, RC SPLIT, OIB 85821130368, Mažuranićevo šetalište 24 b,21000 Split</item>
    </izvorni_sadrzaj>
    <derivirana_varijabla naziv="DomainObject.Predmet.SudioniciListAdressOIB_1">
      <item>IMEX NEKRETNINE društvo s ograničenom odgovornošću za poslovanje nekretninama, OIB 52677011470, Tolstojeva 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52677011470</item>
      <item>, OIB 85821130368</item>
    </izvorni_sadrzaj>
    <derivirana_varijabla naziv="DomainObject.Predmet.SudioniciListNazivOIB_1">
      <item>, OIB 52677011470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5D81D4-CA6E-4E3C-97B7-9A78ECAB83D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320</properties:Words>
  <properties:Characters>1726</properties:Characters>
  <properties:Lines>51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2017-10-03T08:27:00Z</dcterms:created>
  <dc:creator>wsadmin</dc:creator>
  <cp:lastModifiedBy>Nevenka Marunica</cp:lastModifiedBy>
  <cp:lastPrinted>2017-10-05T08:43:00Z</cp:lastPrinted>
  <dcterms:modified xmlns:xsi="http://www.w3.org/2001/XMLSchema-instance" xsi:type="dcterms:W3CDTF">2017-10-05T08:45:00Z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