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2c02b" w14:paraId="522c02b" w:rsidRDefault="002D6D79" w:rsidP="00910611" w:rsidR="002D6D7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D79" w:rsidP="00910611" w:rsidR="002D6D79">
      <w:r>
        <w:rPr>
          <w:rFonts w:eastAsia="MS Mincho"/>
        </w:rPr>
        <w:t>REPUBLIKA HRVATSKA</w:t>
      </w:r>
    </w:p>
    <w:p w:rsidRDefault="002D6D79" w:rsidP="00910611" w:rsidR="002D6D79">
      <w:r>
        <w:rPr>
          <w:rFonts w:eastAsia="MS Mincho"/>
        </w:rPr>
        <w:t>TRGOVAČKI SUD U RIJECI</w:t>
      </w:r>
    </w:p>
    <w:p w:rsidRDefault="002D6D79" w:rsidR="002D6D7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F0B49" w:rsidP="00FF0B49" w:rsidR="00FF0B49">
      <w:pPr>
        <w:rPr>
          <w:rFonts w:eastAsia="MS Mincho"/>
        </w:rPr>
      </w:pPr>
    </w:p>
    <w:p w:rsidRDefault="00FF0B49" w:rsidP="00FF0B49" w:rsidR="00FF0B49">
      <w:pPr>
        <w:rPr>
          <w:rFonts w:eastAsia="MS Mincho"/>
        </w:rPr>
      </w:pPr>
    </w:p>
    <w:p w:rsidRDefault="00FF0B49" w:rsidP="00FF0B49" w:rsidR="00FF0B49" w:rsidRPr="005E1191">
      <w:pPr>
        <w:rPr>
          <w:rFonts w:cs="Times New Roman" w:hAnsi="Times New Roman" w:ascii="Times New Roman"/>
        </w:rPr>
      </w:pPr>
    </w:p>
    <w:p w:rsidRDefault="00FF0B49" w:rsidP="00FF0B49" w:rsidR="00FF0B49" w:rsidRPr="005E1191">
      <w:pPr>
        <w:rPr>
          <w:rFonts w:cs="Times New Roman" w:hAnsi="Times New Roman" w:ascii="Times New Roman"/>
        </w:rPr>
      </w:pPr>
    </w:p>
    <w:p w:rsidRDefault="00FF0B49" w:rsidP="00FF0B49" w:rsidR="00FF0B49" w:rsidRPr="005E1191">
      <w:pPr>
        <w:rPr>
          <w:rFonts w:cs="Times New Roman" w:hAnsi="Times New Roman" w:ascii="Times New Roman"/>
        </w:rPr>
      </w:pPr>
    </w:p>
    <w:p w:rsidRDefault="00FF0B49" w:rsidP="00FF0B49" w:rsidR="00FF0B49" w:rsidRPr="005E1191">
      <w:pPr>
        <w:pStyle w:val="Naslov1"/>
        <w:rPr>
          <w:b w:val="false"/>
          <w:sz w:val="24"/>
          <w:szCs w:val="24"/>
        </w:rPr>
      </w:pPr>
      <w:r w:rsidRPr="005E1191">
        <w:rPr>
          <w:b w:val="false"/>
          <w:sz w:val="24"/>
          <w:szCs w:val="24"/>
        </w:rPr>
        <w:t>R E P U B L I K A    H R V A T S K A</w:t>
      </w:r>
    </w:p>
    <w:p w:rsidRDefault="00FF0B49" w:rsidP="00FF0B49" w:rsidR="00FF0B49" w:rsidRPr="005E1191">
      <w:pPr>
        <w:jc w:val="center"/>
        <w:rPr>
          <w:rFonts w:cs="Times New Roman" w:hAnsi="Times New Roman" w:ascii="Times New Roman"/>
          <w:bCs w:val="false"/>
        </w:rPr>
      </w:pPr>
      <w:r w:rsidRPr="005E1191">
        <w:rPr>
          <w:rFonts w:cs="Times New Roman" w:hAnsi="Times New Roman" w:ascii="Times New Roman"/>
          <w:bCs w:val="false"/>
        </w:rPr>
        <w:t>Z A K L J U Č A K</w:t>
      </w:r>
    </w:p>
    <w:p w:rsidRDefault="00FF0B49" w:rsidP="00FF0B49" w:rsidR="00FF0B49" w:rsidRPr="005E1191">
      <w:pPr>
        <w:jc w:val="center"/>
        <w:rPr>
          <w:rFonts w:cs="Times New Roman" w:hAnsi="Times New Roman" w:ascii="Times New Roman"/>
          <w:bCs w:val="false"/>
        </w:rPr>
      </w:pPr>
    </w:p>
    <w:p w:rsidRDefault="00FF0B49" w:rsidP="00FF0B49" w:rsidR="00FF0B49" w:rsidRPr="005E1191">
      <w:pPr>
        <w:jc w:val="center"/>
        <w:rPr>
          <w:rFonts w:cs="Times New Roman" w:hAnsi="Times New Roman" w:ascii="Times New Roman"/>
          <w:bCs w:val="false"/>
        </w:rPr>
      </w:pPr>
    </w:p>
    <w:p w:rsidRDefault="00FF0B49" w:rsidP="00FF0B49" w:rsidR="00FF0B49" w:rsidRPr="005E1191">
      <w:pPr>
        <w:ind w:firstLine="1440"/>
        <w:jc w:val="both"/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</w:rPr>
        <w:t xml:space="preserve">Trgovački sud u Rijeci, po stečajnom sucu Veri Jelenović, u stečajnom postupku nad dužnikom KAMENOLOM BRDO KUŠĆ društvo s ograničenom odgovornošću za trgovinu i radove s kamenom </w:t>
      </w:r>
      <w:r>
        <w:rPr>
          <w:rFonts w:cs="Times New Roman" w:hAnsi="Times New Roman" w:ascii="Times New Roman"/>
        </w:rPr>
        <w:t xml:space="preserve">u stečaju </w:t>
      </w:r>
      <w:r w:rsidRPr="005E1191">
        <w:rPr>
          <w:rFonts w:cs="Times New Roman" w:hAnsi="Times New Roman" w:ascii="Times New Roman"/>
        </w:rPr>
        <w:t xml:space="preserve">Mali Lošinj (Grad Mali Lošinj), Artatore bb, OIB: 63814513820, dana </w:t>
      </w:r>
      <w:r>
        <w:rPr>
          <w:rFonts w:cs="Times New Roman" w:hAnsi="Times New Roman" w:ascii="Times New Roman"/>
        </w:rPr>
        <w:t xml:space="preserve">9. ožujka </w:t>
      </w:r>
      <w:r w:rsidRPr="005E1191">
        <w:rPr>
          <w:rFonts w:cs="Times New Roman" w:hAnsi="Times New Roman" w:ascii="Times New Roman"/>
        </w:rPr>
        <w:t>201</w:t>
      </w:r>
      <w:r>
        <w:rPr>
          <w:rFonts w:cs="Times New Roman" w:hAnsi="Times New Roman" w:ascii="Times New Roman"/>
        </w:rPr>
        <w:t>7</w:t>
      </w:r>
      <w:r w:rsidRPr="005E1191">
        <w:rPr>
          <w:rFonts w:cs="Times New Roman" w:hAnsi="Times New Roman" w:ascii="Times New Roman"/>
        </w:rPr>
        <w:t xml:space="preserve">. g.   </w:t>
      </w:r>
    </w:p>
    <w:p w:rsidRDefault="00FF0B49" w:rsidP="00FF0B49" w:rsidR="00FF0B49" w:rsidRPr="005E1191">
      <w:pPr>
        <w:jc w:val="both"/>
        <w:rPr>
          <w:rFonts w:cs="Times New Roman" w:hAnsi="Times New Roman" w:ascii="Times New Roman"/>
        </w:rPr>
      </w:pPr>
    </w:p>
    <w:p w:rsidRDefault="00FF0B49" w:rsidP="00FF0B49" w:rsidR="00FF0B49" w:rsidRPr="005E1191">
      <w:pPr>
        <w:jc w:val="center"/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</w:rPr>
        <w:t>z a k l j u č i o      j e</w:t>
      </w:r>
    </w:p>
    <w:p w:rsidRDefault="00FF0B49" w:rsidP="00FF0B49" w:rsidR="00FF0B49" w:rsidRPr="005E1191">
      <w:pPr>
        <w:jc w:val="center"/>
        <w:rPr>
          <w:rFonts w:cs="Times New Roman" w:hAnsi="Times New Roman" w:ascii="Times New Roman"/>
        </w:rPr>
      </w:pPr>
    </w:p>
    <w:p w:rsidRDefault="00FF0B49" w:rsidP="00FF0B49" w:rsidR="00FF0B49">
      <w:pPr>
        <w:ind w:firstLine="1416"/>
        <w:jc w:val="both"/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  <w:bCs w:val="false"/>
        </w:rPr>
        <w:t xml:space="preserve">Zakazuje se </w:t>
      </w:r>
      <w:r>
        <w:rPr>
          <w:rFonts w:cs="Times New Roman" w:hAnsi="Times New Roman" w:ascii="Times New Roman"/>
          <w:bCs w:val="false"/>
        </w:rPr>
        <w:t>ročište za objavu odluke o potvrđivanju ili uskrati potvrde stečajnom planu</w:t>
      </w:r>
      <w:r w:rsidRPr="005E1191">
        <w:rPr>
          <w:rFonts w:cs="Times New Roman" w:hAnsi="Times New Roman" w:ascii="Times New Roman"/>
          <w:bCs w:val="false"/>
        </w:rPr>
        <w:t xml:space="preserve">, </w:t>
      </w:r>
      <w:r w:rsidRPr="005E1191">
        <w:rPr>
          <w:rFonts w:cs="Times New Roman" w:hAnsi="Times New Roman" w:ascii="Times New Roman"/>
        </w:rPr>
        <w:t xml:space="preserve">koje će se održati </w:t>
      </w:r>
    </w:p>
    <w:p w:rsidRDefault="00CC4888" w:rsidP="00FF0B49" w:rsidR="00CC4888" w:rsidRPr="005E1191">
      <w:pPr>
        <w:ind w:firstLine="1416"/>
        <w:jc w:val="both"/>
        <w:rPr>
          <w:rFonts w:cs="Times New Roman" w:hAnsi="Times New Roman" w:ascii="Times New Roman"/>
        </w:rPr>
      </w:pPr>
    </w:p>
    <w:p w:rsidRDefault="00FF0B49" w:rsidP="00FF0B49" w:rsidR="00FF0B49" w:rsidRPr="005E1191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23. ožujka 2017</w:t>
      </w:r>
      <w:r w:rsidRPr="005E1191">
        <w:rPr>
          <w:rFonts w:cs="Times New Roman" w:hAnsi="Times New Roman" w:ascii="Times New Roman"/>
        </w:rPr>
        <w:t xml:space="preserve">. godine u </w:t>
      </w:r>
      <w:r>
        <w:rPr>
          <w:rFonts w:cs="Times New Roman" w:hAnsi="Times New Roman" w:ascii="Times New Roman"/>
        </w:rPr>
        <w:t>14,00</w:t>
      </w:r>
      <w:r w:rsidRPr="005E1191">
        <w:rPr>
          <w:rFonts w:cs="Times New Roman" w:hAnsi="Times New Roman" w:ascii="Times New Roman"/>
        </w:rPr>
        <w:t xml:space="preserve"> sati, </w:t>
      </w:r>
    </w:p>
    <w:p w:rsidRDefault="00FF0B49" w:rsidP="00FF0B49" w:rsidR="00FF0B49" w:rsidRPr="00EC76D9">
      <w:pPr>
        <w:jc w:val="center"/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</w:rPr>
        <w:t>u prostorijama Trgovačkog suda u Rijeci, Zadarska ulica 1 i 3, sudnica br. 3, prvi kat.</w:t>
      </w:r>
    </w:p>
    <w:p w:rsidRDefault="00FF0B49" w:rsidP="00FF0B49" w:rsidR="00FF0B49" w:rsidRPr="005E1191">
      <w:pPr>
        <w:ind w:firstLine="708" w:left="1416"/>
        <w:jc w:val="both"/>
        <w:rPr>
          <w:rFonts w:cs="Times New Roman" w:hAnsi="Times New Roman" w:ascii="Times New Roman"/>
        </w:rPr>
      </w:pPr>
    </w:p>
    <w:p w:rsidRDefault="00FF0B49" w:rsidP="00FF0B49" w:rsidR="00FF0B49" w:rsidRPr="005E1191">
      <w:pPr>
        <w:jc w:val="both"/>
        <w:rPr>
          <w:rFonts w:cs="Times New Roman" w:hAnsi="Times New Roman" w:ascii="Times New Roman"/>
        </w:rPr>
      </w:pPr>
    </w:p>
    <w:p w:rsidRDefault="00FF0B49" w:rsidP="00FF0B49" w:rsidR="00FF0B49" w:rsidRPr="005E1191">
      <w:pPr>
        <w:jc w:val="both"/>
        <w:rPr>
          <w:rFonts w:cs="Times New Roman" w:hAnsi="Times New Roman" w:ascii="Times New Roman"/>
        </w:rPr>
      </w:pPr>
    </w:p>
    <w:p w:rsidRDefault="00FF0B49" w:rsidP="00FF0B49" w:rsidR="00FF0B49" w:rsidRPr="005E1191">
      <w:pPr>
        <w:jc w:val="center"/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</w:rPr>
        <w:t xml:space="preserve">Rijeka, </w:t>
      </w:r>
      <w:r>
        <w:rPr>
          <w:rFonts w:cs="Times New Roman" w:hAnsi="Times New Roman" w:ascii="Times New Roman"/>
        </w:rPr>
        <w:t xml:space="preserve">9. ožujka </w:t>
      </w:r>
      <w:r w:rsidRPr="005E1191">
        <w:rPr>
          <w:rFonts w:cs="Times New Roman" w:hAnsi="Times New Roman" w:ascii="Times New Roman"/>
        </w:rPr>
        <w:t>201</w:t>
      </w:r>
      <w:r>
        <w:rPr>
          <w:rFonts w:cs="Times New Roman" w:hAnsi="Times New Roman" w:ascii="Times New Roman"/>
        </w:rPr>
        <w:t>7</w:t>
      </w:r>
      <w:r w:rsidRPr="005E1191">
        <w:rPr>
          <w:rFonts w:cs="Times New Roman" w:hAnsi="Times New Roman" w:ascii="Times New Roman"/>
        </w:rPr>
        <w:t>. godine</w:t>
      </w:r>
    </w:p>
    <w:p w:rsidRDefault="00FF0B49" w:rsidP="00FF0B49" w:rsidR="00FF0B49" w:rsidRPr="005E1191">
      <w:pPr>
        <w:ind w:firstLine="708"/>
        <w:jc w:val="both"/>
        <w:rPr>
          <w:rFonts w:cs="Times New Roman" w:hAnsi="Times New Roman" w:ascii="Times New Roman"/>
        </w:rPr>
      </w:pPr>
    </w:p>
    <w:p w:rsidRDefault="00FF0B49" w:rsidP="00FF0B49" w:rsidR="00FF0B49" w:rsidRPr="005E1191">
      <w:pPr>
        <w:ind w:firstLine="708"/>
        <w:jc w:val="both"/>
        <w:rPr>
          <w:rFonts w:cs="Times New Roman" w:hAnsi="Times New Roman" w:ascii="Times New Roman"/>
        </w:rPr>
      </w:pPr>
    </w:p>
    <w:p w:rsidRDefault="00FF0B49" w:rsidP="00FF0B49" w:rsidR="00FF0B49" w:rsidRPr="005E1191">
      <w:pPr>
        <w:ind w:firstLine="708"/>
        <w:jc w:val="both"/>
        <w:rPr>
          <w:rFonts w:cs="Times New Roman" w:hAnsi="Times New Roman" w:ascii="Times New Roman"/>
        </w:rPr>
      </w:pPr>
    </w:p>
    <w:p w:rsidRDefault="00FF0B49" w:rsidP="00FF0B49" w:rsidR="00FF0B49" w:rsidRPr="006875A2">
      <w:pPr>
        <w:jc w:val="both"/>
        <w:rPr>
          <w:rFonts w:hAnsi="Times New Roman" w:ascii="Times New Roman"/>
        </w:rPr>
      </w:pPr>
      <w:r w:rsidRPr="006875A2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FF0B49" w:rsidP="00FF0B49" w:rsidR="00FF0B49" w:rsidRPr="006875A2">
      <w:pPr>
        <w:jc w:val="both"/>
        <w:rPr>
          <w:rFonts w:hAnsi="Times New Roman" w:ascii="Times New Roman"/>
        </w:rPr>
      </w:pPr>
      <w:r w:rsidRPr="006875A2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FF0B49" w:rsidP="00FF0B49" w:rsidR="00FF0B49" w:rsidRPr="006875A2">
      <w:pPr>
        <w:jc w:val="both"/>
        <w:rPr>
          <w:rFonts w:hAnsi="Times New Roman" w:ascii="Times New Roman"/>
        </w:rPr>
      </w:pPr>
    </w:p>
    <w:p w:rsidRDefault="00FF0B49" w:rsidP="00FF0B49" w:rsidR="00FF0B49" w:rsidRPr="005E1191">
      <w:pPr>
        <w:ind w:firstLine="708"/>
        <w:jc w:val="both"/>
        <w:rPr>
          <w:rFonts w:cs="Times New Roman" w:hAnsi="Times New Roman" w:ascii="Times New Roman"/>
        </w:rPr>
      </w:pPr>
    </w:p>
    <w:p w:rsidRDefault="00FF0B49" w:rsidP="00FF0B49" w:rsidR="00FF0B49" w:rsidRPr="005E1191">
      <w:pPr>
        <w:ind w:firstLine="708"/>
        <w:jc w:val="both"/>
        <w:rPr>
          <w:rFonts w:cs="Times New Roman" w:hAnsi="Times New Roman" w:ascii="Times New Roman"/>
        </w:rPr>
      </w:pPr>
    </w:p>
    <w:p w:rsidRDefault="00FF0B49" w:rsidP="00FF0B49" w:rsidR="00FF0B49" w:rsidRPr="005E1191">
      <w:pPr>
        <w:ind w:firstLine="708"/>
        <w:jc w:val="both"/>
        <w:rPr>
          <w:rFonts w:cs="Times New Roman" w:hAnsi="Times New Roman" w:ascii="Times New Roman"/>
        </w:rPr>
      </w:pPr>
    </w:p>
    <w:p w:rsidRDefault="00FF0B49" w:rsidP="00FF0B49" w:rsidR="00FF0B49" w:rsidRPr="005E1191">
      <w:pPr>
        <w:ind w:firstLine="708"/>
        <w:jc w:val="both"/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</w:rPr>
        <w:t>UPUTA O PRAVNOM LIJEKU:</w:t>
      </w:r>
    </w:p>
    <w:p w:rsidRDefault="00FF0B49" w:rsidP="00FF0B49" w:rsidR="00FF0B49" w:rsidRPr="005E1191">
      <w:pPr>
        <w:ind w:firstLine="708"/>
        <w:jc w:val="both"/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</w:rPr>
        <w:t>Protiv ovog zaključka žalba nije dopuštena.</w:t>
      </w:r>
    </w:p>
    <w:p w:rsidRDefault="00FF0B49" w:rsidP="00FF0B49" w:rsidR="00FF0B49" w:rsidRPr="005E1191">
      <w:pPr>
        <w:rPr>
          <w:rFonts w:cs="Times New Roman" w:hAnsi="Times New Roman" w:ascii="Times New Roman"/>
        </w:rPr>
      </w:pPr>
    </w:p>
    <w:p w:rsidRDefault="00FF0B49" w:rsidP="00FF0B49" w:rsidR="00FF0B49" w:rsidRPr="005E1191">
      <w:pPr>
        <w:rPr>
          <w:rFonts w:cs="Times New Roman" w:hAnsi="Times New Roman" w:ascii="Times New Roman"/>
        </w:rPr>
      </w:pPr>
    </w:p>
    <w:p w:rsidRDefault="00FF0B49" w:rsidP="00FF0B49" w:rsidR="00FF0B49" w:rsidRPr="005E1191">
      <w:pPr>
        <w:rPr>
          <w:rFonts w:cs="Times New Roman" w:hAnsi="Times New Roman" w:ascii="Times New Roman"/>
        </w:rPr>
      </w:pPr>
    </w:p>
    <w:p w:rsidRDefault="00FF0B49" w:rsidP="00FF0B49" w:rsidR="00FF0B49">
      <w:pPr>
        <w:rPr>
          <w:rFonts w:cs="Times New Roman" w:hAnsi="Times New Roman" w:ascii="Times New Roman"/>
        </w:rPr>
      </w:pPr>
    </w:p>
    <w:p w:rsidRDefault="00954D5E" w:rsidP="00FF0B49" w:rsidR="00954D5E">
      <w:pPr>
        <w:rPr>
          <w:rFonts w:cs="Times New Roman" w:hAnsi="Times New Roman" w:ascii="Times New Roman"/>
        </w:rPr>
      </w:pPr>
    </w:p>
    <w:p w:rsidRDefault="00954D5E" w:rsidP="00FF0B49" w:rsidR="00954D5E" w:rsidRPr="005E1191">
      <w:pPr>
        <w:rPr>
          <w:rFonts w:cs="Times New Roman" w:hAnsi="Times New Roman" w:ascii="Times New Roman"/>
        </w:rPr>
      </w:pPr>
    </w:p>
    <w:p w:rsidRDefault="00FF0B49" w:rsidP="00FF0B49" w:rsidR="00FF0B49">
      <w:pPr>
        <w:rPr>
          <w:rFonts w:cs="Times New Roman" w:hAnsi="Times New Roman" w:ascii="Times New Roman"/>
        </w:rPr>
      </w:pPr>
    </w:p>
    <w:p w:rsidRDefault="00FF0B49" w:rsidP="00FF0B49" w:rsidR="00FF0B49">
      <w:pPr>
        <w:rPr>
          <w:rFonts w:cs="Times New Roman" w:hAnsi="Times New Roman" w:ascii="Times New Roman"/>
        </w:rPr>
      </w:pPr>
    </w:p>
    <w:p w:rsidRDefault="00FF0B49" w:rsidP="00FF0B49" w:rsidR="00FF0B49">
      <w:pPr>
        <w:rPr>
          <w:rFonts w:cs="Times New Roman" w:hAnsi="Times New Roman" w:ascii="Times New Roman"/>
        </w:rPr>
      </w:pPr>
    </w:p>
    <w:p w:rsidRDefault="00FF0B49" w:rsidP="00FF0B49" w:rsidR="00FF0B49">
      <w:pPr>
        <w:rPr>
          <w:rFonts w:cs="Times New Roman" w:hAnsi="Times New Roman" w:ascii="Times New Roman"/>
        </w:rPr>
      </w:pPr>
    </w:p>
    <w:p w:rsidRDefault="00FF0B49" w:rsidP="00FF0B49" w:rsidR="00FF0B49">
      <w:pPr>
        <w:rPr>
          <w:rFonts w:cs="Times New Roman" w:hAnsi="Times New Roman" w:ascii="Times New Roman"/>
        </w:rPr>
      </w:pPr>
    </w:p>
    <w:p w:rsidRDefault="00FF0B49" w:rsidP="00FF0B49" w:rsidR="00FF0B49" w:rsidRPr="005E1191">
      <w:pPr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</w:rPr>
        <w:t>DNA</w:t>
      </w:r>
    </w:p>
    <w:p w:rsidRDefault="00FF0B49" w:rsidP="00FF0B49" w:rsidR="00FF0B49" w:rsidRPr="005E1191">
      <w:pPr>
        <w:numPr>
          <w:ilvl w:val="0"/>
          <w:numId w:val="1"/>
        </w:numPr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</w:rPr>
        <w:t>e-oglasna ploča</w:t>
      </w:r>
    </w:p>
    <w:p w:rsidRDefault="00FF0B49" w:rsidP="00FF0B49" w:rsidR="00FF0B49" w:rsidRPr="005E1191">
      <w:pPr>
        <w:numPr>
          <w:ilvl w:val="0"/>
          <w:numId w:val="1"/>
        </w:numPr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</w:rPr>
        <w:t>stečajni upravitelj</w:t>
      </w:r>
    </w:p>
    <w:p w:rsidRDefault="00FF0B49" w:rsidP="00FF0B49" w:rsidR="00FF0B49" w:rsidRPr="005E1191">
      <w:pPr>
        <w:rPr>
          <w:rFonts w:cs="Times New Roman" w:hAnsi="Times New Roman" w:ascii="Times New Roman"/>
        </w:rPr>
      </w:pPr>
    </w:p>
    <w:p w:rsidRDefault="00FF0B49" w:rsidP="00FF0B49" w:rsidR="00FF0B49" w:rsidRPr="005E1191">
      <w:pPr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</w:rPr>
        <w:t xml:space="preserve">Rijeka, </w:t>
      </w:r>
      <w:r>
        <w:rPr>
          <w:rFonts w:cs="Times New Roman" w:hAnsi="Times New Roman" w:ascii="Times New Roman"/>
        </w:rPr>
        <w:t>20. veljače 2017. godine</w:t>
      </w:r>
      <w:r w:rsidRPr="005E1191">
        <w:rPr>
          <w:rFonts w:cs="Times New Roman" w:hAnsi="Times New Roman" w:ascii="Times New Roman"/>
        </w:rPr>
        <w:t>.</w:t>
      </w:r>
    </w:p>
    <w:p w:rsidRDefault="00FF0B49" w:rsidP="00FF0B49" w:rsidR="00FF0B49" w:rsidRPr="005E1191">
      <w:pPr>
        <w:rPr>
          <w:rFonts w:cs="Times New Roman" w:hAnsi="Times New Roman" w:ascii="Times New Roman"/>
        </w:rPr>
      </w:pPr>
    </w:p>
    <w:p w:rsidRDefault="00FF0B49" w:rsidP="00FF0B49" w:rsidR="00FF0B49" w:rsidRPr="006875A2">
      <w:pPr>
        <w:jc w:val="both"/>
        <w:rPr>
          <w:rFonts w:hAnsi="Times New Roman" w:ascii="Times New Roman"/>
        </w:rPr>
      </w:pPr>
      <w:r w:rsidRPr="006875A2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FF0B49" w:rsidP="00FF0B49" w:rsidR="00FF0B49" w:rsidRPr="006875A2">
      <w:pPr>
        <w:jc w:val="both"/>
        <w:rPr>
          <w:rFonts w:hAnsi="Times New Roman" w:ascii="Times New Roman"/>
        </w:rPr>
      </w:pPr>
      <w:r w:rsidRPr="006875A2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FF0B49" w:rsidP="00FF0B49" w:rsidR="00FF0B49" w:rsidRPr="006875A2">
      <w:pPr>
        <w:jc w:val="both"/>
        <w:rPr>
          <w:rFonts w:hAnsi="Times New Roman" w:ascii="Times New Roman"/>
        </w:rPr>
      </w:pPr>
    </w:p>
    <w:p w:rsidRDefault="00FF0B49" w:rsidP="00FF0B49" w:rsidR="00FF0B49" w:rsidRPr="005E1191">
      <w:pPr>
        <w:jc w:val="both"/>
        <w:rPr>
          <w:rFonts w:cs="Times New Roman" w:hAnsi="Times New Roman" w:ascii="Times New Roman"/>
        </w:rPr>
      </w:pPr>
    </w:p>
    <w:p w:rsidRDefault="004F6C16" w:rsidR="004F6C16"/>
    <w:sectPr w:rsidR="004F6C1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3A9D" w:rsidP="00FF0B49" w:rsidR="00B43A9D">
      <w:r>
        <w:separator/>
      </w:r>
    </w:p>
  </w:endnote>
  <w:endnote w:id="0" w:type="continuationSeparator">
    <w:p w:rsidRDefault="00B43A9D" w:rsidP="00FF0B49" w:rsidR="00B43A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EE5" w:rsidR="00DE0DD4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D6D79">
      <w:rPr>
        <w:noProof/>
      </w:rPr>
      <w:t>1</w:t>
    </w:r>
    <w:r>
      <w:fldChar w:fldCharType="end"/>
    </w:r>
  </w:p>
  <w:p w:rsidRDefault="002D6D79" w:rsidR="00DE0DD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3A9D" w:rsidP="00FF0B49" w:rsidR="00B43A9D">
      <w:r>
        <w:separator/>
      </w:r>
    </w:p>
  </w:footnote>
  <w:footnote w:id="0" w:type="continuationSeparator">
    <w:p w:rsidRDefault="00B43A9D" w:rsidP="00FF0B49" w:rsidR="00B43A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EE5" w:rsidP="005E1191" w:rsidR="005E1191" w:rsidRPr="005E1191">
    <w:pPr>
      <w:jc w:val="right"/>
      <w:rPr>
        <w:rFonts w:cs="Times New Roman" w:hAnsi="Times New Roman" w:ascii="Times New Roman"/>
      </w:rPr>
    </w:pPr>
    <w:r w:rsidRPr="005E1191">
      <w:rPr>
        <w:rFonts w:cs="Times New Roman" w:hAnsi="Times New Roman" w:ascii="Times New Roman"/>
      </w:rPr>
      <w:tab/>
    </w:r>
    <w:r w:rsidRPr="005E1191">
      <w:rPr>
        <w:rFonts w:cs="Times New Roman" w:hAnsi="Times New Roman" w:ascii="Times New Roman"/>
      </w:rPr>
      <w:tab/>
    </w:r>
    <w:r w:rsidRPr="005E1191">
      <w:rPr>
        <w:rFonts w:cs="Times New Roman" w:hAnsi="Times New Roman" w:ascii="Times New Roman"/>
      </w:rPr>
      <w:tab/>
    </w:r>
    <w:r w:rsidRPr="005E1191">
      <w:rPr>
        <w:rFonts w:cs="Times New Roman" w:hAnsi="Times New Roman" w:ascii="Times New Roman"/>
      </w:rPr>
      <w:tab/>
    </w:r>
    <w:r w:rsidRPr="005E1191">
      <w:rPr>
        <w:rFonts w:cs="Times New Roman" w:hAnsi="Times New Roman" w:ascii="Times New Roman"/>
      </w:rPr>
      <w:tab/>
    </w:r>
    <w:r w:rsidRPr="005E1191">
      <w:rPr>
        <w:rFonts w:cs="Times New Roman" w:hAnsi="Times New Roman" w:ascii="Times New Roman"/>
      </w:rPr>
      <w:tab/>
    </w:r>
    <w:r w:rsidRPr="005E1191">
      <w:rPr>
        <w:rFonts w:cs="Times New Roman" w:hAnsi="Times New Roman" w:ascii="Times New Roman"/>
      </w:rPr>
      <w:tab/>
    </w:r>
    <w:r w:rsidRPr="005E1191">
      <w:rPr>
        <w:rFonts w:cs="Times New Roman" w:hAnsi="Times New Roman" w:ascii="Times New Roman"/>
      </w:rPr>
      <w:tab/>
      <w:t>Posl.br. 14. St-980/2013</w:t>
    </w:r>
    <w:r>
      <w:rPr>
        <w:rFonts w:cs="Times New Roman" w:hAnsi="Times New Roman" w:ascii="Times New Roman"/>
      </w:rPr>
      <w:t>-</w:t>
    </w:r>
    <w:r w:rsidR="00FF0B49">
      <w:rPr>
        <w:rFonts w:cs="Times New Roman" w:hAnsi="Times New Roman" w:ascii="Times New Roman"/>
      </w:rPr>
      <w:t>50</w:t>
    </w:r>
  </w:p>
  <w:p w:rsidRDefault="002D6D79" w:rsidR="005E1191" w:rsidRPr="005E1191">
    <w:pPr>
      <w:pStyle w:val="Zaglavlje"/>
      <w:rPr>
        <w:rFonts w:cs="Times New Roman" w:hAnsi="Times New Roman" w:ascii="Times New Roman"/>
      </w:rPr>
    </w:pPr>
  </w:p>
  <w:p w:rsidRDefault="002D6D79" w:rsidR="005E1191" w:rsidRPr="005E1191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0B49"/>
    <w:rsid w:val="00084C43"/>
    <w:rsid w:val="00267BBB"/>
    <w:rsid w:val="002D6D79"/>
    <w:rsid w:val="003541B1"/>
    <w:rsid w:val="004F6C16"/>
    <w:rsid w:val="00520689"/>
    <w:rsid w:val="0076139A"/>
    <w:rsid w:val="007B6D04"/>
    <w:rsid w:val="00836506"/>
    <w:rsid w:val="00942A0F"/>
    <w:rsid w:val="00954D5E"/>
    <w:rsid w:val="00AA43BC"/>
    <w:rsid w:val="00AF0A5D"/>
    <w:rsid w:val="00B43A9D"/>
    <w:rsid w:val="00B93FF3"/>
    <w:rsid w:val="00BA3EB5"/>
    <w:rsid w:val="00C17835"/>
    <w:rsid w:val="00CC4888"/>
    <w:rsid w:val="00D06EE5"/>
    <w:rsid w:val="00D67E91"/>
    <w:rsid w:val="00E518D1"/>
    <w:rsid w:val="00ED0D53"/>
    <w:rsid w:val="00FE2CAA"/>
    <w:rsid w:val="00FF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0B49"/>
    <w:pPr>
      <w:spacing w:lineRule="auto" w:line="240"/>
    </w:pPr>
    <w:rPr>
      <w:rFonts w:cs="Arial" w:eastAsia="Times New Roman" w:hAnsi="Arial" w:ascii="Arial"/>
      <w:bCs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F0B49"/>
    <w:pPr>
      <w:keepNext/>
      <w:jc w:val="center"/>
      <w:outlineLvl w:val="0"/>
    </w:pPr>
    <w:rPr>
      <w:rFonts w:cs="Times New Roman" w:hAnsi="Times New Roman" w:ascii="Times New Roman"/>
      <w:b/>
      <w:sz w:val="28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F0B49"/>
    <w:rPr>
      <w:rFonts w:cs="Times New Roman" w:eastAsia="Times New Roman" w:hAnsi="Times New Roman" w:ascii="Times New Roman"/>
      <w:b/>
      <w:bCs/>
      <w:sz w:val="28"/>
      <w:szCs w:val="20"/>
    </w:rPr>
  </w:style>
  <w:style w:styleId="Zaglavlje" w:type="paragraph">
    <w:name w:val="header"/>
    <w:basedOn w:val="Normal"/>
    <w:link w:val="ZaglavljeChar"/>
    <w:uiPriority w:val="99"/>
    <w:rsid w:val="00FF0B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0B49"/>
    <w:rPr>
      <w:rFonts w:cs="Arial" w:eastAsia="Times New Roman" w:hAnsi="Arial" w:ascii="Arial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FF0B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0B49"/>
    <w:rPr>
      <w:rFonts w:cs="Arial" w:eastAsia="Times New Roman" w:hAnsi="Arial" w:ascii="Arial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0B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0B49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6D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D7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D7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D7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D7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0B49"/>
    <w:pPr>
      <w:spacing w:line="240" w:lineRule="auto"/>
    </w:pPr>
    <w:rPr>
      <w:rFonts w:ascii="Arial" w:cs="Arial" w:eastAsia="Times New Roman" w:hAnsi="Arial"/>
      <w:bCs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F0B49"/>
    <w:pPr>
      <w:keepNext/>
      <w:jc w:val="center"/>
      <w:outlineLvl w:val="0"/>
    </w:pPr>
    <w:rPr>
      <w:rFonts w:ascii="Times New Roman" w:cs="Times New Roman" w:hAnsi="Times New Roman"/>
      <w:b/>
      <w:sz w:val="28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F0B49"/>
    <w:rPr>
      <w:rFonts w:ascii="Times New Roman" w:cs="Times New Roman" w:eastAsia="Times New Roman" w:hAnsi="Times New Roman"/>
      <w:b/>
      <w:bCs/>
      <w:sz w:val="28"/>
      <w:szCs w:val="20"/>
    </w:rPr>
  </w:style>
  <w:style w:styleId="Zaglavlje" w:type="paragraph">
    <w:name w:val="header"/>
    <w:basedOn w:val="Normal"/>
    <w:link w:val="ZaglavljeChar"/>
    <w:uiPriority w:val="99"/>
    <w:rsid w:val="00FF0B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0B49"/>
    <w:rPr>
      <w:rFonts w:ascii="Arial" w:cs="Arial" w:eastAsia="Times New Roman" w:hAnsi="Arial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FF0B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0B49"/>
    <w:rPr>
      <w:rFonts w:ascii="Arial" w:cs="Arial" w:eastAsia="Times New Roman" w:hAnsi="Arial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0B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0B49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6D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D7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D7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D7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D7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2013.</izvorni_sadrzaj>
    <derivirana_varijabla naziv="DomainObject.Predmet.DatumOsnivanja_1">25.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St-980/2013</izvorni_sadrzaj>
    <derivirana_varijabla naziv="DomainObject.Predmet.OznakaBroj_1">St-980/2013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KAMENOLOM BRDO KUŠĆ d.o.o.  Mali Lošinj</izvorni_sadrzaj>
    <derivirana_varijabla naziv="DomainObject.Predmet.ProtustrankaFormated_1">  KAMENOLOM BRDO KUŠĆ d.o.o.  Mali Lošinj</derivirana_varijabla>
  </DomainObject.Predmet.ProtustrankaFormated>
  <DomainObject.Predmet.ProtustrankaFormatedOIB>
    <izvorni_sadrzaj>  KAMENOLOM BRDO KUŠĆ d.o.o.  Mali Lošinj, OIB 63814513820</izvorni_sadrzaj>
    <derivirana_varijabla naziv="DomainObject.Predmet.ProtustrankaFormatedOIB_1">  KAMENOLOM BRDO KUŠĆ d.o.o.  Mali Lošinj, OIB 63814513820</derivirana_varijabla>
  </DomainObject.Predmet.ProtustrankaFormatedOIB>
  <DomainObject.Predmet.ProtustrankaFormatedWithAdress>
    <izvorni_sadrzaj> KAMENOLOM BRDO KUŠĆ d.o.o.  Mali Lošinj, Artatore bb, 51 550 Mali Lošinj</izvorni_sadrzaj>
    <derivirana_varijabla naziv="DomainObject.Predmet.ProtustrankaFormatedWithAdress_1"> KAMENOLOM BRDO KUŠĆ d.o.o.  Mali Lošinj, Artatore bb, 51 550 Mali Lošinj</derivirana_varijabla>
  </DomainObject.Predmet.ProtustrankaFormatedWithAdress>
  <DomainObject.Predmet.ProtustrankaFormatedWithAdressOIB>
    <izvorni_sadrzaj> KAMENOLOM BRDO KUŠĆ d.o.o.  Mali Lošinj, OIB 63814513820, Artatore bb, 51 550 Mali Lošinj</izvorni_sadrzaj>
    <derivirana_varijabla naziv="DomainObject.Predmet.ProtustrankaFormatedWithAdressOIB_1"> KAMENOLOM BRDO KUŠĆ d.o.o.  Mali Lošinj, OIB 63814513820, Artatore bb, 51 550 Mali Lošinj</derivirana_varijabla>
  </DomainObject.Predmet.ProtustrankaFormatedWithAdressOIB>
  <DomainObject.Predmet.ProtustrankaWithAdress>
    <izvorni_sadrzaj>KAMENOLOM BRDO KUŠĆ d.o.o.  Mali Lošinj Artatore bb, 51 550 Mali Lošinj</izvorni_sadrzaj>
    <derivirana_varijabla naziv="DomainObject.Predmet.ProtustrankaWithAdress_1">KAMENOLOM BRDO KUŠĆ d.o.o.  Mali Lošinj Artatore bb, 51 550 Mali Lošinj</derivirana_varijabla>
  </DomainObject.Predmet.ProtustrankaWithAdress>
  <DomainObject.Predmet.ProtustrankaWithAdressOIB>
    <izvorni_sadrzaj>KAMENOLOM BRDO KUŠĆ d.o.o.  Mali Lošinj, OIB 63814513820, Artatore bb, 51 550 Mali Lošinj</izvorni_sadrzaj>
    <derivirana_varijabla naziv="DomainObject.Predmet.ProtustrankaWithAdressOIB_1">KAMENOLOM BRDO KUŠĆ d.o.o.  Mali Lošinj, OIB 63814513820, Artatore bb, 51 550 Mali Lošinj</derivirana_varijabla>
  </DomainObject.Predmet.ProtustrankaWithAdressOIB>
  <DomainObject.Predmet.ProtustrankaNazivFormated>
    <izvorni_sadrzaj>KAMENOLOM BRDO KUŠĆ d.o.o.  Mali Lošinj</izvorni_sadrzaj>
    <derivirana_varijabla naziv="DomainObject.Predmet.ProtustrankaNazivFormated_1">KAMENOLOM BRDO KUŠĆ d.o.o.  Mali Lošinj</derivirana_varijabla>
  </DomainObject.Predmet.ProtustrankaNazivFormated>
  <DomainObject.Predmet.ProtustrankaNazivFormatedOIB>
    <izvorni_sadrzaj>KAMENOLOM BRDO KUŠĆ d.o.o.  Mali Lošinj, OIB 63814513820</izvorni_sadrzaj>
    <derivirana_varijabla naziv="DomainObject.Predmet.ProtustrankaNazivFormatedOIB_1">KAMENOLOM BRDO KUŠĆ d.o.o.  Mali Lošinj, OIB 63814513820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KAMENOLOM BRDO KUŠĆ d.o.o.  Mali Lošinj</item>
    </izvorni_sadrzaj>
    <derivirana_varijabla naziv="DomainObject.Predmet.ProtuStrankaListFormated_1">
      <item>KAMENOLOM BRDO KUŠĆ d.o.o.  Mali Lošinj</item>
    </derivirana_varijabla>
  </DomainObject.Predmet.ProtuStrankaListFormated>
  <DomainObject.Predmet.ProtuStrankaListFormatedOIB>
    <izvorni_sadrzaj>
      <item>KAMENOLOM BRDO KUŠĆ d.o.o.  Mali Lošinj, OIB 63814513820</item>
    </izvorni_sadrzaj>
    <derivirana_varijabla naziv="DomainObject.Predmet.ProtuStrankaListFormatedOIB_1">
      <item>KAMENOLOM BRDO KUŠĆ d.o.o.  Mali Lošinj, OIB 63814513820</item>
    </derivirana_varijabla>
  </DomainObject.Predmet.ProtuStrankaListFormatedOIB>
  <DomainObject.Predmet.ProtuStrankaListFormatedWithAdress>
    <izvorni_sadrzaj>
      <item>KAMENOLOM BRDO KUŠĆ d.o.o.  Mali Lošinj, Artatore bb, 51 550 Mali Lošinj</item>
    </izvorni_sadrzaj>
    <derivirana_varijabla naziv="DomainObject.Predmet.ProtuStrankaListFormatedWithAdress_1">
      <item>KAMENOLOM BRDO KUŠĆ d.o.o.  Mali Lošinj, Artatore bb, 51 550 Mali Lošinj</item>
    </derivirana_varijabla>
  </DomainObject.Predmet.ProtuStrankaListFormatedWithAdress>
  <DomainObject.Predmet.ProtuStrankaListFormatedWithAdressOIB>
    <izvorni_sadrzaj>
      <item>KAMENOLOM BRDO KUŠĆ d.o.o.  Mali Lošinj, OIB 63814513820, Artatore bb, 51 550 Mali Lošinj</item>
    </izvorni_sadrzaj>
    <derivirana_varijabla naziv="DomainObject.Predmet.ProtuStrankaListFormatedWithAdressOIB_1">
      <item>KAMENOLOM BRDO KUŠĆ d.o.o.  Mali Lošinj, OIB 63814513820, Artatore bb, 51 550 Mali Lošinj</item>
    </derivirana_varijabla>
  </DomainObject.Predmet.ProtuStrankaListFormatedWithAdressOIB>
  <DomainObject.Predmet.ProtuStrankaListNazivFormated>
    <izvorni_sadrzaj>
      <item>KAMENOLOM BRDO KUŠĆ d.o.o.  Mali Lošinj</item>
    </izvorni_sadrzaj>
    <derivirana_varijabla naziv="DomainObject.Predmet.ProtuStrankaListNazivFormated_1">
      <item>KAMENOLOM BRDO KUŠĆ d.o.o.  Mali Lošinj</item>
    </derivirana_varijabla>
  </DomainObject.Predmet.ProtuStrankaListNazivFormated>
  <DomainObject.Predmet.ProtuStrankaListNazivFormatedOIB>
    <izvorni_sadrzaj>
      <item>KAMENOLOM BRDO KUŠĆ d.o.o.  Mali Lošinj, OIB 63814513820</item>
    </izvorni_sadrzaj>
    <derivirana_varijabla naziv="DomainObject.Predmet.ProtuStrankaListNazivFormatedOIB_1">
      <item>KAMENOLOM BRDO KUŠĆ d.o.o.  Mali Lošinj, OIB 63814513820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KAMENOLOM BRDO KUŠĆ d.o.o.  Mali Lošinj</izvorni_sadrzaj>
    <derivirana_varijabla naziv="DomainObject.Predmet.ProtustrankaIDrugi_1">KAMENOLOM BRDO KUŠĆ d.o.o.  Mali Lošinj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KAMENOLOM BRDO KUŠĆ d.o.o.  Mali Lošinj, OIB 63814513820, Artatore bb, 51 550 Mali Lošinj</izvorni_sadrzaj>
    <derivirana_varijabla naziv="DomainObject.Predmet.ProtustrankaIDrugiAdressOIB_1">KAMENOLOM BRDO KUŠĆ d.o.o.  Mali Lošinj, OIB 63814513820, Artatore bb, 51 550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KAMENOLOM BRDO KUŠĆ d.o.o.  Mali Lošinj</item>
    </izvorni_sadrzaj>
    <derivirana_varijabla naziv="DomainObject.Predmet.SudioniciListNaziv_1">
      <item>FINA  Rijeka</item>
      <item>KAMENOLOM BRDO KUŠĆ d.o.o.  Mali Lošinj</item>
    </derivirana_varijabla>
  </DomainObject.Predmet.SudioniciListNaziv>
  <DomainObject.Predmet.SudioniciListAdressOIB>
    <izvorni_sadrzaj>
      <item>FINA  Rijeka, OIB 85821130368, Frana Kurelca 8,51 000 Rijeka</item>
      <item>KAMENOLOM BRDO KUŠĆ d.o.o.  Mali Lošinj, OIB 63814513820, Artatore bb,51 550 Mali Lošinj</item>
    </izvorni_sadrzaj>
    <derivirana_varijabla naziv="DomainObject.Predmet.SudioniciListAdressOIB_1">
      <item>FINA  Rijeka, OIB 85821130368, Frana Kurelca 8,51 000 Rijeka</item>
      <item>KAMENOLOM BRDO KUŠĆ d.o.o.  Mali Lošinj, OIB 63814513820, Artatore bb,51 550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63814513820</item>
    </izvorni_sadrzaj>
    <derivirana_varijabla naziv="DomainObject.Predmet.SudioniciListNazivOIB_1">
      <item>, OIB 85821130368</item>
      <item>, OIB 63814513820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166</properties:Words>
  <properties:Characters>719</properties:Characters>
  <properties:Lines>61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2017-03-09T12:12:00Z</dcterms:created>
  <dc:creator>Vera Jelenović</dc:creator>
  <cp:lastModifiedBy>Danijela Fumić</cp:lastModifiedBy>
  <cp:lastPrinted>2017-03-09T12:11:00Z</cp:lastPrinted>
  <dcterms:modified xmlns:xsi="http://www.w3.org/2001/XMLSchema-instance" xsi:type="dcterms:W3CDTF">2017-03-09T12:14:00Z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