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90b3" w14:paraId="f2c90b3" w:rsidRDefault="00F45B86" w:rsidP="007A5F16" w:rsidR="00F45B86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11F4C" w:rsidP="007A5F16" w:rsidR="00F45B86">
      <w:pPr>
        <w:rPr>
          <w:szCs w:val="24"/>
          <w:lang w:val="hr-HR"/>
        </w:rPr>
      </w:pPr>
      <w:r>
        <w:rPr>
          <w:noProof/>
          <w:sz w:val="20"/>
          <w:lang w:val="hr-HR"/>
        </w:rPr>
        <w:drawing>
          <wp:inline distR="0" distL="0" distB="0" distT="0">
            <wp:extent cy="7112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2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DE5CE3" w:rsidP="007A5F16" w:rsidR="007A5F1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F45B86">
        <w:rPr>
          <w:szCs w:val="24"/>
          <w:lang w:val="hr-HR"/>
        </w:rPr>
        <w:tab/>
      </w:r>
      <w:r w:rsidR="00790F83">
        <w:rPr>
          <w:szCs w:val="24"/>
          <w:lang w:val="hr-HR"/>
        </w:rPr>
        <w:tab/>
      </w:r>
      <w:r w:rsidR="001144D8" w:rsidRPr="00F45B86">
        <w:rPr>
          <w:szCs w:val="24"/>
          <w:lang w:val="hr-HR"/>
        </w:rPr>
        <w:t>7 St-</w:t>
      </w:r>
      <w:r w:rsidR="00790F83">
        <w:rPr>
          <w:szCs w:val="24"/>
          <w:lang w:val="hr-HR"/>
        </w:rPr>
        <w:t>206/14</w:t>
      </w:r>
    </w:p>
    <w:p w:rsidRDefault="007755FE" w:rsidP="007A5F16" w:rsidR="007755FE" w:rsidRPr="00F45B86">
      <w:pPr>
        <w:rPr>
          <w:szCs w:val="24"/>
          <w:lang w:val="hr-HR"/>
        </w:rPr>
      </w:pPr>
    </w:p>
    <w:p w:rsidRDefault="00F45B86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F45B86" w:rsidP="007A5F16" w:rsidR="00F45B86" w:rsidRPr="00F45B8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A K  O  P R O D A J I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</w:p>
    <w:p w:rsidRDefault="007A5F16" w:rsidP="007A5F16" w:rsidR="00D5615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DE5CE3" w:rsidRPr="00F45B86">
        <w:rPr>
          <w:szCs w:val="24"/>
          <w:lang w:val="hr-HR"/>
        </w:rPr>
        <w:t xml:space="preserve">TRGOVAČKI SUD U ZAGREBU po sucu pojedincu Vesni Malenica kao stečajnom sucu u </w:t>
      </w:r>
      <w:r w:rsidR="00D56156" w:rsidRPr="00F45B86">
        <w:rPr>
          <w:szCs w:val="24"/>
          <w:lang w:val="hr-HR"/>
        </w:rPr>
        <w:t>stečajnom postupku nad dužnikom</w:t>
      </w:r>
      <w:r w:rsidR="00754C48">
        <w:rPr>
          <w:szCs w:val="24"/>
          <w:lang w:val="hr-HR"/>
        </w:rPr>
        <w:t xml:space="preserve"> </w:t>
      </w:r>
      <w:r w:rsidR="00754C48" w:rsidRPr="0040210A">
        <w:rPr>
          <w:szCs w:val="24"/>
          <w:lang w:val="pl-PL"/>
        </w:rPr>
        <w:t>RVR d. o. o. u stečaju, Zagreb, Sarajevska 37, OIB 99643592433</w:t>
      </w:r>
      <w:r w:rsidR="0056230D">
        <w:rPr>
          <w:szCs w:val="24"/>
          <w:lang w:val="pl-PL"/>
        </w:rPr>
        <w:t>, 1. lipnja</w:t>
      </w:r>
      <w:r w:rsidR="00754C48">
        <w:rPr>
          <w:szCs w:val="24"/>
          <w:lang w:val="pl-PL"/>
        </w:rPr>
        <w:t xml:space="preserve"> 2015.</w:t>
      </w:r>
      <w:r w:rsidR="00D56156" w:rsidRPr="00F45B86">
        <w:rPr>
          <w:szCs w:val="24"/>
          <w:lang w:val="hr-HR"/>
        </w:rPr>
        <w:t xml:space="preserve"> </w:t>
      </w:r>
      <w:r w:rsidR="00754C48">
        <w:rPr>
          <w:szCs w:val="24"/>
          <w:lang w:val="pl-PL"/>
        </w:rPr>
        <w:t xml:space="preserve"> </w:t>
      </w:r>
    </w:p>
    <w:p w:rsidRDefault="00E1799B" w:rsidP="007A5F16" w:rsidR="00E1799B" w:rsidRPr="00F45B86">
      <w:pPr>
        <w:jc w:val="both"/>
        <w:rPr>
          <w:szCs w:val="24"/>
          <w:lang w:val="hr-HR"/>
        </w:rPr>
      </w:pP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</w:p>
    <w:p w:rsidRDefault="00D56156" w:rsidP="006D1FE9" w:rsidR="009222A2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754C48">
        <w:rPr>
          <w:szCs w:val="24"/>
          <w:lang w:val="hr-HR"/>
        </w:rPr>
        <w:t>1. Vrijednost nekretnine stečajnog dužnika koja je</w:t>
      </w:r>
      <w:r w:rsidR="00640322" w:rsidRPr="00F45B86">
        <w:rPr>
          <w:szCs w:val="24"/>
          <w:lang w:val="hr-HR"/>
        </w:rPr>
        <w:t xml:space="preserve"> predmet prodaje </w:t>
      </w:r>
      <w:r w:rsidR="00754C48">
        <w:rPr>
          <w:szCs w:val="24"/>
        </w:rPr>
        <w:t>upisana</w:t>
      </w:r>
      <w:r w:rsidR="009222A2" w:rsidRPr="00F45B86">
        <w:rPr>
          <w:szCs w:val="24"/>
        </w:rPr>
        <w:t xml:space="preserve"> u zemljišne knjige </w:t>
      </w:r>
      <w:r w:rsidR="009222A2" w:rsidRPr="00AA6EF0">
        <w:rPr>
          <w:szCs w:val="24"/>
        </w:rPr>
        <w:t xml:space="preserve">Općinskog </w:t>
      </w:r>
      <w:r w:rsidR="00754C48" w:rsidRPr="00AA6EF0">
        <w:rPr>
          <w:szCs w:val="24"/>
        </w:rPr>
        <w:t xml:space="preserve">suda u </w:t>
      </w:r>
      <w:r w:rsidR="00AA6EF0">
        <w:rPr>
          <w:szCs w:val="24"/>
        </w:rPr>
        <w:t xml:space="preserve">Novom </w:t>
      </w:r>
      <w:r w:rsidR="00754C48" w:rsidRPr="00AA6EF0">
        <w:rPr>
          <w:szCs w:val="24"/>
        </w:rPr>
        <w:t>Zagrebu</w:t>
      </w:r>
      <w:r w:rsidR="00AA6EF0">
        <w:rPr>
          <w:szCs w:val="24"/>
        </w:rPr>
        <w:t>, zemljišnoknjižni odjel Novi Zagreb,</w:t>
      </w:r>
      <w:r w:rsidR="00754C48" w:rsidRPr="00AA6EF0">
        <w:rPr>
          <w:szCs w:val="24"/>
        </w:rPr>
        <w:t xml:space="preserve"> u zk. ul</w:t>
      </w:r>
      <w:r w:rsidR="00754C48">
        <w:rPr>
          <w:szCs w:val="24"/>
        </w:rPr>
        <w:t>. br. 1563, k. o. Jakuševec</w:t>
      </w:r>
      <w:r w:rsidR="006D1FE9">
        <w:rPr>
          <w:szCs w:val="24"/>
        </w:rPr>
        <w:t xml:space="preserve">, kč. br. 1220/3, u naravi zgrada br. 37, Sarajevska ulica, površine 923 m2, </w:t>
      </w:r>
      <w:r w:rsidR="00640322" w:rsidRPr="006D1FE9">
        <w:rPr>
          <w:szCs w:val="24"/>
          <w:lang w:val="hr-HR"/>
        </w:rPr>
        <w:t>utvrđuje se u iznosu od</w:t>
      </w:r>
      <w:r w:rsidR="00AA6EF0">
        <w:rPr>
          <w:szCs w:val="24"/>
          <w:lang w:val="hr-HR"/>
        </w:rPr>
        <w:t xml:space="preserve"> 8.575</w:t>
      </w:r>
      <w:r w:rsidR="006D1FE9">
        <w:rPr>
          <w:szCs w:val="24"/>
          <w:lang w:val="hr-HR"/>
        </w:rPr>
        <w:t>.000,00 kn + porez.</w:t>
      </w:r>
    </w:p>
    <w:p w:rsidRDefault="00AA6EF0" w:rsidP="00AA6EF0" w:rsidR="00AA6EF0" w:rsidRPr="00AA0E3D">
      <w:pPr>
        <w:ind w:right="-1"/>
        <w:jc w:val="both"/>
        <w:rPr>
          <w:szCs w:val="24"/>
        </w:rPr>
      </w:pPr>
      <w:r>
        <w:rPr>
          <w:szCs w:val="24"/>
        </w:rPr>
        <w:tab/>
        <w:t>2.</w:t>
      </w:r>
      <w:r>
        <w:rPr>
          <w:szCs w:val="24"/>
          <w:lang w:val="hr-HR"/>
        </w:rPr>
        <w:t xml:space="preserve"> </w:t>
      </w:r>
      <w:r w:rsidRPr="00AA0E3D">
        <w:rPr>
          <w:szCs w:val="24"/>
          <w:lang w:val="hr-HR"/>
        </w:rPr>
        <w:t xml:space="preserve">Vrijednost nekretnine stečajnog dužnika koja je predmet prodaje </w:t>
      </w:r>
      <w:r w:rsidRPr="00AA0E3D">
        <w:rPr>
          <w:szCs w:val="24"/>
        </w:rPr>
        <w:t>upisana u zemljišne knjige Općinskog suda u Novom Zagrebu, zemljišnoknjižni odjel Novi Zagreb:</w:t>
      </w:r>
    </w:p>
    <w:p w:rsidRDefault="00AA6EF0" w:rsidP="00AA6EF0" w:rsidR="00AA6EF0" w:rsidRPr="00AA0E3D">
      <w:pPr>
        <w:ind w:right="-1"/>
        <w:jc w:val="both"/>
        <w:rPr>
          <w:szCs w:val="24"/>
        </w:rPr>
      </w:pPr>
    </w:p>
    <w:tbl>
      <w:tblPr>
        <w:tblW w:type="dxa" w:w="8844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51"/>
        <w:gridCol w:w="1024"/>
        <w:gridCol w:w="2519"/>
        <w:gridCol w:w="2127"/>
        <w:gridCol w:w="773"/>
        <w:gridCol w:w="775"/>
        <w:gridCol w:w="775"/>
      </w:tblGrid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Redni broj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Broj zk. ul.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Z.k.č.br.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Oznaka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nekretnine</w:t>
            </w:r>
          </w:p>
        </w:tc>
        <w:tc>
          <w:tcPr>
            <w:tcW w:type="dxa" w:w="232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Površina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vertAlign w:val="superscript"/>
              </w:rPr>
            </w:pPr>
            <w:r>
              <w:rPr>
                <w:bCs/>
                <w:szCs w:val="24"/>
              </w:rPr>
              <w:t>jutro     čhv       m</w:t>
            </w:r>
            <w:r>
              <w:rPr>
                <w:bCs/>
                <w:szCs w:val="24"/>
                <w:vertAlign w:val="superscript"/>
              </w:rPr>
              <w:t>2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1.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53</w:t>
            </w:r>
            <w:r>
              <w:rPr>
                <w:bCs/>
                <w:szCs w:val="24"/>
                <w:lang w:val="en-US"/>
              </w:rPr>
              <w:t>7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2059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677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2434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288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2060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 holba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853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3068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14024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2061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523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1881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4.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1520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2063/2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2073/1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Četiri zgrade, pirika, oranica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Gradilište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583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3873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5.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14023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2064/2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2065/2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2071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2072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Oranica pirika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Seoski put, pirika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Gradilište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Gradilište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1543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254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170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437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5551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915</w:t>
            </w: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6.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13906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2068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Oranica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990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</w:tr>
      <w:tr w:rsidTr="0000193C" w:rsidR="00AA6EF0" w:rsidRPr="00AA0E3D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t>7.</w:t>
            </w:r>
          </w:p>
        </w:tc>
        <w:tc>
          <w:tcPr>
            <w:tcW w:type="dxa" w:w="10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  <w:lang w:val="en-US"/>
              </w:rPr>
              <w:t>14022</w:t>
            </w:r>
          </w:p>
        </w:tc>
        <w:tc>
          <w:tcPr>
            <w:tcW w:type="dxa" w:w="2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2069 k.o. Zaprudski otok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lastRenderedPageBreak/>
              <w:t>2070 k.o. Zaprudski otok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lastRenderedPageBreak/>
              <w:t>Oranica pirile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lastRenderedPageBreak/>
              <w:t>Livada pirile</w:t>
            </w:r>
          </w:p>
        </w:tc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  <w:r w:rsidRPr="00AA0E3D">
              <w:rPr>
                <w:bCs/>
                <w:szCs w:val="24"/>
              </w:rPr>
              <w:t>461</w:t>
            </w: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</w:rPr>
            </w:pPr>
          </w:p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  <w:r w:rsidRPr="00AA0E3D">
              <w:rPr>
                <w:bCs/>
                <w:szCs w:val="24"/>
              </w:rPr>
              <w:lastRenderedPageBreak/>
              <w:t>419</w:t>
            </w:r>
          </w:p>
        </w:tc>
        <w:tc>
          <w:tcPr>
            <w:tcW w:type="dxa" w:w="7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6EF0" w:rsidP="0000193C" w:rsidR="00AA6EF0" w:rsidRPr="00AA0E3D">
            <w:pPr>
              <w:overflowPunct w:val="false"/>
              <w:autoSpaceDE w:val="false"/>
              <w:autoSpaceDN w:val="false"/>
              <w:adjustRightInd w:val="false"/>
              <w:spacing w:lineRule="exact" w:line="240"/>
              <w:jc w:val="both"/>
              <w:rPr>
                <w:bCs/>
                <w:szCs w:val="24"/>
                <w:lang w:val="en-US"/>
              </w:rPr>
            </w:pPr>
          </w:p>
        </w:tc>
      </w:tr>
    </w:tbl>
    <w:p w:rsidRDefault="00AA6EF0" w:rsidP="006D1FE9" w:rsidR="00AA6EF0" w:rsidRPr="006D1FE9">
      <w:pPr>
        <w:ind w:right="-1"/>
        <w:jc w:val="both"/>
        <w:rPr>
          <w:szCs w:val="24"/>
        </w:rPr>
      </w:pPr>
      <w:r w:rsidRPr="00AA0E3D">
        <w:rPr>
          <w:szCs w:val="24"/>
          <w:lang w:val="hr-HR"/>
        </w:rPr>
        <w:lastRenderedPageBreak/>
        <w:t xml:space="preserve">utvrđuje se u iznosu od </w:t>
      </w:r>
      <w:r>
        <w:rPr>
          <w:szCs w:val="24"/>
        </w:rPr>
        <w:t>19.250.000,00</w:t>
      </w:r>
      <w:r w:rsidRPr="00AA0E3D">
        <w:rPr>
          <w:szCs w:val="24"/>
        </w:rPr>
        <w:t xml:space="preserve"> </w:t>
      </w:r>
      <w:r w:rsidRPr="00AA0E3D">
        <w:rPr>
          <w:szCs w:val="24"/>
          <w:lang w:val="hr-HR"/>
        </w:rPr>
        <w:t>kn + porez.</w:t>
      </w:r>
    </w:p>
    <w:p w:rsidRDefault="00AA6EF0" w:rsidP="00754C48" w:rsidR="00640322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3</w:t>
      </w:r>
      <w:r w:rsidR="00350D75">
        <w:rPr>
          <w:szCs w:val="24"/>
          <w:lang w:val="hr-HR"/>
        </w:rPr>
        <w:t>. Nekretnine su opterećene</w:t>
      </w:r>
      <w:r w:rsidR="00640322" w:rsidRPr="00F45B86">
        <w:rPr>
          <w:szCs w:val="24"/>
          <w:lang w:val="hr-HR"/>
        </w:rPr>
        <w:t xml:space="preserve"> razlučnim </w:t>
      </w:r>
      <w:r w:rsidR="009222A2" w:rsidRPr="00F45B86">
        <w:rPr>
          <w:szCs w:val="24"/>
          <w:lang w:val="hr-HR"/>
        </w:rPr>
        <w:t>pravom.</w:t>
      </w:r>
    </w:p>
    <w:p w:rsidRDefault="00350D75" w:rsidP="006D1FE9" w:rsidR="00640322" w:rsidRPr="00F45B86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4. Određuje se prodaja nekretnina</w:t>
      </w:r>
      <w:r w:rsidR="00640322" w:rsidRPr="00F45B86">
        <w:rPr>
          <w:szCs w:val="24"/>
          <w:lang w:val="hr-HR"/>
        </w:rPr>
        <w:t xml:space="preserve"> stečajnog dužnika </w:t>
      </w:r>
      <w:r>
        <w:rPr>
          <w:szCs w:val="24"/>
          <w:lang w:val="hr-HR"/>
        </w:rPr>
        <w:t>trećom</w:t>
      </w:r>
      <w:r w:rsidR="0056230D">
        <w:rPr>
          <w:szCs w:val="24"/>
          <w:lang w:val="hr-HR"/>
        </w:rPr>
        <w:t xml:space="preserve"> </w:t>
      </w:r>
      <w:r w:rsidR="00640322" w:rsidRPr="00F45B86">
        <w:rPr>
          <w:szCs w:val="24"/>
          <w:lang w:val="hr-HR"/>
        </w:rPr>
        <w:t>usmenom javnom</w:t>
      </w:r>
      <w:r w:rsidR="006D1FE9">
        <w:rPr>
          <w:szCs w:val="24"/>
          <w:lang w:val="hr-HR"/>
        </w:rPr>
        <w:t xml:space="preserve"> dražbom koja će se održati </w:t>
      </w:r>
      <w:r>
        <w:rPr>
          <w:szCs w:val="24"/>
          <w:lang w:val="hr-HR"/>
        </w:rPr>
        <w:t>18. studenog</w:t>
      </w:r>
      <w:r w:rsidR="006D1FE9">
        <w:rPr>
          <w:szCs w:val="24"/>
          <w:lang w:val="hr-HR"/>
        </w:rPr>
        <w:t xml:space="preserve"> 2015. u </w:t>
      </w:r>
      <w:r w:rsidR="0056230D">
        <w:rPr>
          <w:szCs w:val="24"/>
          <w:lang w:val="hr-HR"/>
        </w:rPr>
        <w:t>10,00</w:t>
      </w:r>
      <w:r w:rsidR="006D1FE9">
        <w:rPr>
          <w:szCs w:val="24"/>
          <w:lang w:val="hr-HR"/>
        </w:rPr>
        <w:t xml:space="preserve"> sati, </w:t>
      </w:r>
      <w:r w:rsidR="00640322" w:rsidRPr="00F45B86">
        <w:rPr>
          <w:szCs w:val="24"/>
          <w:lang w:val="pl-PL"/>
        </w:rPr>
        <w:t>kod</w:t>
      </w:r>
      <w:r w:rsidR="00640322" w:rsidRPr="00F45B86">
        <w:rPr>
          <w:szCs w:val="24"/>
          <w:lang w:val="hr-HR"/>
        </w:rPr>
        <w:t xml:space="preserve"> </w:t>
      </w:r>
      <w:r w:rsidR="00640322" w:rsidRPr="00F45B86">
        <w:rPr>
          <w:szCs w:val="24"/>
          <w:lang w:val="pl-PL"/>
        </w:rPr>
        <w:t>ovog</w:t>
      </w:r>
      <w:r w:rsidR="00640322" w:rsidRPr="00F45B86">
        <w:rPr>
          <w:szCs w:val="24"/>
          <w:lang w:val="hr-HR"/>
        </w:rPr>
        <w:t xml:space="preserve"> </w:t>
      </w:r>
      <w:r w:rsidR="00640322" w:rsidRPr="00F45B86">
        <w:rPr>
          <w:szCs w:val="24"/>
          <w:lang w:val="pl-PL"/>
        </w:rPr>
        <w:t>suda</w:t>
      </w:r>
      <w:r w:rsidR="00640322" w:rsidRPr="00F45B86">
        <w:rPr>
          <w:szCs w:val="24"/>
          <w:lang w:val="hr-HR"/>
        </w:rPr>
        <w:t xml:space="preserve">, </w:t>
      </w:r>
      <w:r w:rsidR="00640322" w:rsidRPr="00F45B86">
        <w:rPr>
          <w:szCs w:val="24"/>
          <w:lang w:val="pl-PL"/>
        </w:rPr>
        <w:t>Petrinjska</w:t>
      </w:r>
      <w:r w:rsidR="00640322" w:rsidRPr="00F45B86">
        <w:rPr>
          <w:szCs w:val="24"/>
          <w:lang w:val="hr-HR"/>
        </w:rPr>
        <w:t xml:space="preserve"> 8, </w:t>
      </w:r>
      <w:r w:rsidR="00640322" w:rsidRPr="00F45B86">
        <w:rPr>
          <w:szCs w:val="24"/>
          <w:lang w:val="pl-PL"/>
        </w:rPr>
        <w:t>soba</w:t>
      </w:r>
      <w:r w:rsidR="006D1FE9">
        <w:rPr>
          <w:szCs w:val="24"/>
          <w:lang w:val="hr-HR"/>
        </w:rPr>
        <w:t xml:space="preserve"> 93</w:t>
      </w:r>
      <w:r w:rsidR="00640322" w:rsidRPr="00F45B86">
        <w:rPr>
          <w:szCs w:val="24"/>
          <w:lang w:val="hr-HR"/>
        </w:rPr>
        <w:t>/</w:t>
      </w:r>
      <w:r w:rsidR="00640322" w:rsidRPr="00F45B86">
        <w:rPr>
          <w:szCs w:val="24"/>
          <w:lang w:val="pl-PL"/>
        </w:rPr>
        <w:t>II</w:t>
      </w:r>
      <w:r w:rsidR="00640322" w:rsidRPr="00F45B86">
        <w:rPr>
          <w:szCs w:val="24"/>
          <w:lang w:val="hr-HR"/>
        </w:rPr>
        <w:t>.</w:t>
      </w:r>
    </w:p>
    <w:p w:rsidRDefault="00640322" w:rsidP="00754C48" w:rsidR="00640322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350D75">
        <w:rPr>
          <w:szCs w:val="24"/>
          <w:lang w:val="hr-HR"/>
        </w:rPr>
        <w:t>5</w:t>
      </w:r>
      <w:r w:rsidRPr="00F45B86">
        <w:rPr>
          <w:szCs w:val="24"/>
          <w:lang w:val="hr-HR"/>
        </w:rPr>
        <w:t>.  Uvjeti prodaje:</w:t>
      </w:r>
    </w:p>
    <w:p w:rsidRDefault="007F116B" w:rsidP="00754C48" w:rsidR="00640322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="00640322"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osiguranje u iznosu od 5% od oglašene cijene plaća se na žiro račun sudskog depozita Trgovačkog suda u Zagrebu, broj </w:t>
      </w:r>
      <w:r w:rsidR="007F116B">
        <w:rPr>
          <w:szCs w:val="24"/>
          <w:lang w:val="hr-HR"/>
        </w:rPr>
        <w:t>HR92</w:t>
      </w:r>
      <w:r w:rsidR="007F116B">
        <w:rPr>
          <w:szCs w:val="24"/>
          <w:lang w:val="hr-HR"/>
        </w:rPr>
        <w:tab/>
        <w:t xml:space="preserve">23900011300000460 </w:t>
      </w:r>
      <w:r w:rsidRPr="00F45B86">
        <w:rPr>
          <w:szCs w:val="24"/>
        </w:rPr>
        <w:t>otvoren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Hrvatske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tanske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banke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</w:t>
      </w:r>
      <w:r w:rsidRPr="00F45B86">
        <w:rPr>
          <w:szCs w:val="24"/>
          <w:lang w:val="hr-HR"/>
        </w:rPr>
        <w:t xml:space="preserve">. </w:t>
      </w:r>
      <w:r w:rsidRPr="00F45B86">
        <w:rPr>
          <w:szCs w:val="24"/>
        </w:rPr>
        <w:t>d</w:t>
      </w:r>
      <w:r w:rsidRPr="00F45B86">
        <w:rPr>
          <w:szCs w:val="24"/>
          <w:lang w:val="hr-HR"/>
        </w:rPr>
        <w:t xml:space="preserve">., </w:t>
      </w:r>
      <w:r w:rsidRPr="00F45B86">
        <w:rPr>
          <w:szCs w:val="24"/>
        </w:rPr>
        <w:t>Zagreb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pozivom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broj</w:t>
      </w:r>
      <w:r w:rsidRPr="00F45B86">
        <w:rPr>
          <w:szCs w:val="24"/>
          <w:lang w:val="hr-HR"/>
        </w:rPr>
        <w:t xml:space="preserve"> 05 </w:t>
      </w:r>
      <w:r w:rsidR="007F116B">
        <w:rPr>
          <w:szCs w:val="24"/>
          <w:lang w:val="hr-HR"/>
        </w:rPr>
        <w:t>20614</w:t>
      </w:r>
      <w:r w:rsidRPr="00F45B86">
        <w:rPr>
          <w:szCs w:val="24"/>
          <w:lang w:val="hr-HR"/>
        </w:rPr>
        <w:t>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pl-PL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du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an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="009222A2" w:rsidRPr="00F45B86">
        <w:rPr>
          <w:szCs w:val="24"/>
          <w:lang w:val="hr-HR"/>
        </w:rPr>
        <w:t xml:space="preserve"> 3</w:t>
      </w:r>
      <w:r w:rsidRPr="00F45B86">
        <w:rPr>
          <w:szCs w:val="24"/>
          <w:lang w:val="hr-HR"/>
        </w:rPr>
        <w:t xml:space="preserve">0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dosude</w:t>
      </w:r>
      <w:r w:rsidRPr="00F45B86">
        <w:rPr>
          <w:szCs w:val="24"/>
          <w:lang w:val="hr-HR"/>
        </w:rPr>
        <w:t xml:space="preserve"> </w:t>
      </w:r>
      <w:r w:rsidR="007F116B">
        <w:rPr>
          <w:szCs w:val="24"/>
          <w:lang w:val="pl-PL"/>
        </w:rPr>
        <w:t>nekretnine</w:t>
      </w:r>
      <w:r w:rsidRPr="00F45B86">
        <w:rPr>
          <w:szCs w:val="24"/>
          <w:lang w:val="hr-HR"/>
        </w:rPr>
        <w:t>. A</w:t>
      </w:r>
      <w:r w:rsidRPr="00F45B86">
        <w:rPr>
          <w:szCs w:val="24"/>
        </w:rPr>
        <w:t>ko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sud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rje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enjem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oglasiti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neva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>ć</w:t>
      </w:r>
      <w:r w:rsidRPr="00F45B86">
        <w:rPr>
          <w:szCs w:val="24"/>
        </w:rPr>
        <w:t>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odrediti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iz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enog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osiguranja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namiriti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drugi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nastali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uslijed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odustanka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kupca</w:t>
      </w:r>
      <w:r w:rsidRPr="00F45B86">
        <w:rPr>
          <w:szCs w:val="24"/>
          <w:lang w:val="hr-HR"/>
        </w:rPr>
        <w:t>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 xml:space="preserve">nije </w:t>
      </w:r>
      <w:r w:rsidRPr="00F45B86">
        <w:rPr>
          <w:szCs w:val="24"/>
        </w:rPr>
        <w:t>du</w:t>
      </w:r>
      <w:r w:rsidRPr="00F45B86">
        <w:rPr>
          <w:szCs w:val="24"/>
          <w:lang w:val="hr-HR"/>
        </w:rPr>
        <w:t>ž</w:t>
      </w:r>
      <w:r w:rsidR="002357C0" w:rsidRPr="00F45B86">
        <w:rPr>
          <w:szCs w:val="24"/>
        </w:rPr>
        <w:t xml:space="preserve">an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7F116B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="00640322" w:rsidRPr="00F45B86">
        <w:rPr>
          <w:szCs w:val="24"/>
          <w:lang w:val="pl-PL"/>
        </w:rPr>
        <w:t xml:space="preserve"> snosi kupac,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754C48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kupac snosi sve troškove vezane za </w:t>
      </w:r>
      <w:r w:rsidR="007F116B">
        <w:rPr>
          <w:szCs w:val="24"/>
          <w:lang w:val="hr-HR"/>
        </w:rPr>
        <w:t>prodaju i preuzimanje nekretnine</w:t>
      </w:r>
      <w:r w:rsidRPr="00F45B86">
        <w:rPr>
          <w:szCs w:val="24"/>
          <w:lang w:val="hr-HR"/>
        </w:rPr>
        <w:t>.</w:t>
      </w:r>
    </w:p>
    <w:p w:rsidRDefault="00350D75" w:rsidP="00754C48" w:rsidR="00640322" w:rsidRPr="00F45B86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6</w:t>
      </w:r>
      <w:r w:rsidR="00640322" w:rsidRPr="00F45B86">
        <w:rPr>
          <w:szCs w:val="24"/>
          <w:lang w:val="hr-HR"/>
        </w:rPr>
        <w:t xml:space="preserve">. Imovina koja je predmet prodaje može se  razgledati uz prethodni dogovor sa stečajnim upraviteljem na mob. </w:t>
      </w:r>
      <w:r w:rsidR="007F116B">
        <w:rPr>
          <w:szCs w:val="24"/>
          <w:lang w:val="hr-HR"/>
        </w:rPr>
        <w:t>099 80 70 782</w:t>
      </w:r>
      <w:r w:rsidR="00640322" w:rsidRPr="00F45B86">
        <w:rPr>
          <w:szCs w:val="24"/>
          <w:lang w:val="hr-HR"/>
        </w:rPr>
        <w:t>.</w:t>
      </w:r>
    </w:p>
    <w:p w:rsidRDefault="00350D75" w:rsidP="00754C48" w:rsidR="00640322" w:rsidRPr="00F45B86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7</w:t>
      </w:r>
      <w:r w:rsidR="00640322" w:rsidRPr="00F45B86">
        <w:rPr>
          <w:szCs w:val="24"/>
          <w:lang w:val="hr-HR"/>
        </w:rPr>
        <w:t xml:space="preserve">. Ovaj zaključak objavit će se na </w:t>
      </w:r>
      <w:r w:rsidR="007F116B">
        <w:rPr>
          <w:szCs w:val="24"/>
          <w:lang w:val="hr-HR"/>
        </w:rPr>
        <w:t>e-oglasnoj ploči</w:t>
      </w:r>
      <w:r w:rsidR="00640322" w:rsidRPr="00F45B86">
        <w:rPr>
          <w:szCs w:val="24"/>
          <w:lang w:val="hr-HR"/>
        </w:rPr>
        <w:t xml:space="preserve">, a oglas o održavanju dražbe objaviti će se </w:t>
      </w:r>
      <w:r w:rsidR="007F116B">
        <w:rPr>
          <w:szCs w:val="24"/>
          <w:lang w:val="hr-HR"/>
        </w:rPr>
        <w:t>na</w:t>
      </w:r>
      <w:r w:rsidR="00640322" w:rsidRPr="00F45B86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7A5F16" w:rsidP="00754C48" w:rsidR="007A5F16" w:rsidRPr="00F45B86">
      <w:pPr>
        <w:ind w:firstLine="698" w:right="-1"/>
        <w:jc w:val="both"/>
        <w:rPr>
          <w:szCs w:val="24"/>
          <w:lang w:val="hr-HR"/>
        </w:rPr>
      </w:pPr>
    </w:p>
    <w:p w:rsidRDefault="007A5F16" w:rsidP="007A5F16" w:rsidR="007A5F16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</w:p>
    <w:p w:rsidRDefault="00E97F38" w:rsidP="00607FB2" w:rsidR="000F6312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7F116B">
        <w:rPr>
          <w:szCs w:val="24"/>
          <w:lang w:val="hr-HR"/>
        </w:rPr>
        <w:t>Rješenjem</w:t>
      </w:r>
      <w:r w:rsidR="00BA2BC0">
        <w:rPr>
          <w:szCs w:val="24"/>
          <w:lang w:val="hr-HR"/>
        </w:rPr>
        <w:t xml:space="preserve"> ovog suda broj St-260/14 od 11. lipnja 2014. otvoren je stečajni postu</w:t>
      </w:r>
      <w:r w:rsidR="000F6312">
        <w:rPr>
          <w:szCs w:val="24"/>
          <w:lang w:val="hr-HR"/>
        </w:rPr>
        <w:t>pak nad gore navedenim dužnikom, a rješenjem suda</w:t>
      </w:r>
      <w:r w:rsidR="00607FB2" w:rsidRPr="00F45B86">
        <w:rPr>
          <w:szCs w:val="24"/>
          <w:lang w:val="hr-HR"/>
        </w:rPr>
        <w:t xml:space="preserve"> broj St-</w:t>
      </w:r>
      <w:r w:rsidR="007F116B">
        <w:rPr>
          <w:szCs w:val="24"/>
          <w:lang w:val="hr-HR"/>
        </w:rPr>
        <w:t>206/14 od 9. ožujka 2015. određena je proda</w:t>
      </w:r>
      <w:r w:rsidR="000F6312">
        <w:rPr>
          <w:szCs w:val="24"/>
          <w:lang w:val="hr-HR"/>
        </w:rPr>
        <w:t>ja nekretnine stečajnog dužnika, nakon održanog izvještajnog ročišta na kojem su razlučni vjerovnici predložili prodaju u stečajnom postupku.</w:t>
      </w:r>
    </w:p>
    <w:p w:rsidRDefault="007F116B" w:rsidP="00607FB2" w:rsidR="0056230D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56230D">
        <w:rPr>
          <w:szCs w:val="24"/>
          <w:lang w:val="hr-HR"/>
        </w:rPr>
        <w:t xml:space="preserve">Na ročištu za </w:t>
      </w:r>
      <w:r w:rsidR="00EF67AB">
        <w:rPr>
          <w:szCs w:val="24"/>
          <w:lang w:val="hr-HR"/>
        </w:rPr>
        <w:t>drugu</w:t>
      </w:r>
      <w:r w:rsidR="0056230D">
        <w:rPr>
          <w:szCs w:val="24"/>
          <w:lang w:val="hr-HR"/>
        </w:rPr>
        <w:t xml:space="preserve"> usmenu javnu dražbu nije bilo zainteresiranih kupaca. </w:t>
      </w:r>
    </w:p>
    <w:p w:rsidRDefault="0056230D" w:rsidP="0056230D" w:rsidR="00607FB2" w:rsidRPr="00F45B86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Stoga je temeljem odredbe čl. 164 Stečajnog zakona određeno novo ročište za dražbu pod istim uvjetima i </w:t>
      </w:r>
      <w:r w:rsidR="00EF67AB">
        <w:rPr>
          <w:szCs w:val="24"/>
          <w:lang w:val="hr-HR"/>
        </w:rPr>
        <w:t>sniženoj početnoj cijeni.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EF67AB">
        <w:rPr>
          <w:szCs w:val="24"/>
          <w:lang w:val="hr-HR"/>
        </w:rPr>
        <w:t>13. listopad</w:t>
      </w:r>
      <w:r w:rsidR="00AD12D4">
        <w:rPr>
          <w:szCs w:val="24"/>
          <w:lang w:val="hr-HR"/>
        </w:rPr>
        <w:t xml:space="preserve"> 2015.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012ABB" w:rsidRPr="00F45B86">
        <w:rPr>
          <w:szCs w:val="24"/>
          <w:lang w:val="hr-HR"/>
        </w:rPr>
        <w:t>SUDAC:</w:t>
      </w:r>
    </w:p>
    <w:p w:rsidRDefault="007A5F16" w:rsidP="007A5F16" w:rsidR="007A5F1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F63A6A">
        <w:rPr>
          <w:szCs w:val="24"/>
          <w:lang w:val="hr-HR"/>
        </w:rPr>
        <w:t xml:space="preserve"> v. r. </w:t>
      </w:r>
    </w:p>
    <w:p w:rsidRDefault="007755FE" w:rsidP="007A5F16" w:rsidR="007755FE" w:rsidRPr="00F45B86">
      <w:pPr>
        <w:jc w:val="both"/>
        <w:rPr>
          <w:szCs w:val="24"/>
          <w:lang w:val="hr-HR"/>
        </w:rPr>
      </w:pPr>
    </w:p>
    <w:p w:rsidRDefault="00F63A6A" w:rsidP="00AB7A2F" w:rsidR="00F63A6A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F63A6A" w:rsidP="00995CE9" w:rsidR="00F63A6A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A92801" w:rsidP="00B33B5E" w:rsidR="00A92801">
      <w:pPr>
        <w:jc w:val="both"/>
        <w:rPr>
          <w:szCs w:val="24"/>
          <w:lang w:val="hr-HR"/>
        </w:rPr>
      </w:pPr>
    </w:p>
    <w:p w:rsidRDefault="00AD12D4" w:rsidP="00B33B5E" w:rsidR="00AD12D4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 </w:t>
      </w: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BC5661" w:rsidP="00B33B5E" w:rsidR="00BC5661" w:rsidRPr="00F45B86">
      <w:pPr>
        <w:jc w:val="both"/>
        <w:rPr>
          <w:szCs w:val="24"/>
          <w:lang w:val="pl-PL"/>
        </w:rPr>
      </w:pPr>
    </w:p>
    <w:sectPr w:rsidSect="007755FE" w:rsidR="00BC5661" w:rsidRPr="00F45B86">
      <w:headerReference w:type="even" r:id="rId10"/>
      <w:headerReference w:type="default" r:id="rId11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55F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7F116B">
      <w:rPr>
        <w:rFonts w:hAnsi="Verdana" w:ascii="Verdana"/>
        <w:sz w:val="20"/>
        <w:lang w:val="hr-HR"/>
      </w:rPr>
      <w:t>206/14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F6312"/>
    <w:rsid w:val="00101164"/>
    <w:rsid w:val="001144D8"/>
    <w:rsid w:val="001231FB"/>
    <w:rsid w:val="0014190B"/>
    <w:rsid w:val="00170F7C"/>
    <w:rsid w:val="001721B2"/>
    <w:rsid w:val="00172E79"/>
    <w:rsid w:val="001D0385"/>
    <w:rsid w:val="00224A08"/>
    <w:rsid w:val="0023238E"/>
    <w:rsid w:val="002357C0"/>
    <w:rsid w:val="00246F06"/>
    <w:rsid w:val="00281FD4"/>
    <w:rsid w:val="002B40F7"/>
    <w:rsid w:val="002F1BB3"/>
    <w:rsid w:val="00304BF7"/>
    <w:rsid w:val="0032021E"/>
    <w:rsid w:val="003438AE"/>
    <w:rsid w:val="00350D75"/>
    <w:rsid w:val="003657A1"/>
    <w:rsid w:val="003B64AF"/>
    <w:rsid w:val="00415C86"/>
    <w:rsid w:val="00416B02"/>
    <w:rsid w:val="00424665"/>
    <w:rsid w:val="00442661"/>
    <w:rsid w:val="00445E2B"/>
    <w:rsid w:val="004D03D0"/>
    <w:rsid w:val="00541AEE"/>
    <w:rsid w:val="0056230D"/>
    <w:rsid w:val="00573276"/>
    <w:rsid w:val="005E47DD"/>
    <w:rsid w:val="005F0BCE"/>
    <w:rsid w:val="00607FB2"/>
    <w:rsid w:val="00640322"/>
    <w:rsid w:val="006434B0"/>
    <w:rsid w:val="00656188"/>
    <w:rsid w:val="00663881"/>
    <w:rsid w:val="00674AA1"/>
    <w:rsid w:val="006A4696"/>
    <w:rsid w:val="006D1FE9"/>
    <w:rsid w:val="00714778"/>
    <w:rsid w:val="00751511"/>
    <w:rsid w:val="00754C48"/>
    <w:rsid w:val="007619CF"/>
    <w:rsid w:val="007755FE"/>
    <w:rsid w:val="00790F83"/>
    <w:rsid w:val="007A5F16"/>
    <w:rsid w:val="007B267F"/>
    <w:rsid w:val="007D5BB7"/>
    <w:rsid w:val="007F116B"/>
    <w:rsid w:val="00801893"/>
    <w:rsid w:val="00811F4C"/>
    <w:rsid w:val="0085797B"/>
    <w:rsid w:val="00870178"/>
    <w:rsid w:val="0089342A"/>
    <w:rsid w:val="008E4135"/>
    <w:rsid w:val="00910E5A"/>
    <w:rsid w:val="009222A2"/>
    <w:rsid w:val="00966A94"/>
    <w:rsid w:val="00981322"/>
    <w:rsid w:val="00995637"/>
    <w:rsid w:val="009966AE"/>
    <w:rsid w:val="009B5E1D"/>
    <w:rsid w:val="009D6464"/>
    <w:rsid w:val="00A34666"/>
    <w:rsid w:val="00A52FF3"/>
    <w:rsid w:val="00A72E42"/>
    <w:rsid w:val="00A92801"/>
    <w:rsid w:val="00AA5045"/>
    <w:rsid w:val="00AA517E"/>
    <w:rsid w:val="00AA6EF0"/>
    <w:rsid w:val="00AD09A2"/>
    <w:rsid w:val="00AD12D4"/>
    <w:rsid w:val="00B33B5E"/>
    <w:rsid w:val="00B827B8"/>
    <w:rsid w:val="00B9730D"/>
    <w:rsid w:val="00BA000E"/>
    <w:rsid w:val="00BA2BC0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E213F"/>
    <w:rsid w:val="00D3651B"/>
    <w:rsid w:val="00D56156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F0C0D"/>
    <w:rsid w:val="00EF5E82"/>
    <w:rsid w:val="00EF67AB"/>
    <w:rsid w:val="00EF783A"/>
    <w:rsid w:val="00F45B86"/>
    <w:rsid w:val="00F604CE"/>
    <w:rsid w:val="00F63A6A"/>
    <w:rsid w:val="00F9498F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11F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1F4C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63A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A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A6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A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A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11F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1F4C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63A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A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A6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A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A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3. dražba (Jakuševec + Zaprudski Otok)</izvorni_sadrzaj>
    <derivirana_varijabla naziv="DomainObject.Primjedba_1">3. dražba (Jakuševec + Zaprudski Otok)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2014.</izvorni_sadrzaj>
    <derivirana_varijabla naziv="DomainObject.Predmet.DatumOsnivanja_1">20.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1-8 u pisarnici, svezi 9-11 u ref.</izvorni_sadrzaj>
    <derivirana_varijabla naziv="DomainObject.Predmet.Opis_1">svez 1-8 u pisarnici, svezi 9-11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St-206/2014</izvorni_sadrzaj>
    <derivirana_varijabla naziv="DomainObject.Predmet.OznakaBroj_1">St-206/2014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RVR d.o.o.</izvorni_sadrzaj>
    <derivirana_varijabla naziv="DomainObject.Predmet.ProtustrankaFormated_1">  RVR d.o.o.</derivirana_varijabla>
  </DomainObject.Predmet.ProtustrankaFormated>
  <DomainObject.Predmet.ProtustrankaFormatedOIB>
    <izvorni_sadrzaj>  RVR d.o.o., OIB 99643592433</izvorni_sadrzaj>
    <derivirana_varijabla naziv="DomainObject.Predmet.ProtustrankaFormatedOIB_1">  RVR d.o.o., OIB 99643592433</derivirana_varijabla>
  </DomainObject.Predmet.ProtustrankaFormatedOIB>
  <DomainObject.Predmet.ProtustrankaFormatedWithAdress>
    <izvorni_sadrzaj> RVR d.o.o., Sarajevska 37, 10000 Zagreb</izvorni_sadrzaj>
    <derivirana_varijabla naziv="DomainObject.Predmet.ProtustrankaFormatedWithAdress_1"> RVR d.o.o., Sarajevska 37, 10000 Zagreb</derivirana_varijabla>
  </DomainObject.Predmet.ProtustrankaFormatedWithAdress>
  <DomainObject.Predmet.ProtustrankaFormatedWithAdressOIB>
    <izvorni_sadrzaj> RVR d.o.o., OIB 99643592433, Sarajevska 37, 10000 Zagreb</izvorni_sadrzaj>
    <derivirana_varijabla naziv="DomainObject.Predmet.ProtustrankaFormatedWithAdressOIB_1"> RVR d.o.o., OIB 99643592433, Sarajevska 37, 10000 Zagreb</derivirana_varijabla>
  </DomainObject.Predmet.ProtustrankaFormatedWithAdressOIB>
  <DomainObject.Predmet.ProtustrankaWithAdress>
    <izvorni_sadrzaj>RVR d.o.o. Sarajevska 37, 10000 Zagreb</izvorni_sadrzaj>
    <derivirana_varijabla naziv="DomainObject.Predmet.ProtustrankaWithAdress_1">RVR d.o.o. Sarajevska 37, 10000 Zagreb</derivirana_varijabla>
  </DomainObject.Predmet.ProtustrankaWithAdress>
  <DomainObject.Predmet.ProtustrankaWithAdressOIB>
    <izvorni_sadrzaj>RVR d.o.o., OIB 99643592433, Sarajevska 37, 10000 Zagreb</izvorni_sadrzaj>
    <derivirana_varijabla naziv="DomainObject.Predmet.ProtustrankaWithAdressOIB_1">RVR d.o.o., OIB 99643592433, Sarajevska 37, 10000 Zagreb</derivirana_varijabla>
  </DomainObject.Predmet.ProtustrankaWithAdressOIB>
  <DomainObject.Predmet.ProtustrankaNazivFormated>
    <izvorni_sadrzaj>RVR d.o.o.</izvorni_sadrzaj>
    <derivirana_varijabla naziv="DomainObject.Predmet.ProtustrankaNazivFormated_1">RVR d.o.o.</derivirana_varijabla>
  </DomainObject.Predmet.ProtustrankaNazivFormated>
  <DomainObject.Predmet.ProtustrankaNazivFormatedOIB>
    <izvorni_sadrzaj>RVR d.o.o., OIB 99643592433</izvorni_sadrzaj>
    <derivirana_varijabla naziv="DomainObject.Predmet.ProtustrankaNazivFormatedOIB_1">RVR d.o.o., OIB 99643592433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Plavlljanin Novak; CROATIA osiguranje d.d.</izvorni_sadrzaj>
    <derivirana_varijabla naziv="DomainObject.Predmet.StrankaFormated_1">  FINA Regionalni centar Zagreb; Plavlljanin Novak; CROATIA osiguranje d.d.</derivirana_varijabla>
  </DomainObject.Predmet.StrankaFormated>
  <DomainObject.Predmet.StrankaFormatedOIB>
    <izvorni_sadrzaj>  FINA Regionalni centar Zagreb, OIB 85821130368; Plavlljanin Novak; CROATIA osiguranje d.d., OIB 26187994862</izvorni_sadrzaj>
    <derivirana_varijabla naziv="DomainObject.Predmet.StrankaFormatedOIB_1">  FINA Regionalni centar Zagreb, OIB 85821130368; Plavlljanin Novak; CROATIA osiguranje d.d., OIB 26187994862</derivirana_varijabla>
  </DomainObject.Predmet.StrankaFormatedOIB>
  <DomainObject.Predmet.StrankaFormatedWithAdress>
    <izvorni_sadrzaj> FINA Regionalni centar Zagreb, Koturaška 43, 10000 Zagreb; Plavlljanin Novak; CROATIA osiguranje d.d., Miramarska 22, Zagreb</izvorni_sadrzaj>
    <derivirana_varijabla naziv="DomainObject.Predmet.StrankaFormatedWithAdress_1"> FINA Regionalni centar Zagreb, Koturaška 43, 10000 Zagreb; Plavlljanin Novak; CROATIA osiguranje d.d., Miramarska 22, Zagreb</derivirana_varijabla>
  </DomainObject.Predmet.StrankaFormatedWithAdress>
  <DomainObject.Predmet.StrankaFormatedWithAdressOIB>
    <izvorni_sadrzaj> FINA Regionalni centar Zagreb, OIB 85821130368, Koturaška 43, 10000 Zagreb; Plavlljanin Novak; CROATIA osiguranje d.d., OIB 26187994862, Miramarska 22, Zagreb</izvorni_sadrzaj>
    <derivirana_varijabla naziv="DomainObject.Predmet.StrankaFormatedWithAdressOIB_1"> FINA Regionalni centar Zagreb, OIB 85821130368, Koturaška 43, 10000 Zagreb; Plavlljanin Novak; CROATIA osiguranje d.d., OIB 26187994862, Miramarska 22, Zagreb</derivirana_varijabla>
  </DomainObject.Predmet.StrankaFormatedWithAdressOIB>
  <DomainObject.Predmet.StrankaWithAdress>
    <izvorni_sadrzaj>FINA Regionalni centar Zagreb Koturaška 43,10000 Zagreb,Plavlljanin Novak ,CROATIA osiguranje d.d. Miramarska 22,Zagreb</izvorni_sadrzaj>
    <derivirana_varijabla naziv="DomainObject.Predmet.StrankaWithAdress_1">FINA Regionalni centar Zagreb Koturaška 43,10000 Zagreb,Plavlljanin Novak ,CROATIA osiguranje d.d. Miramarska 22,Zagreb</derivirana_varijabla>
  </DomainObject.Predmet.StrankaWithAdress>
  <DomainObject.Predmet.StrankaWithAdressOIB>
    <izvorni_sadrzaj>FINA Regionalni centar Zagreb, OIB 85821130368, Koturaška 43,10000 Zagreb,Plavlljanin Novak,CROATIA osiguranje d.d., OIB 26187994862, Miramarska 22,Zagreb</izvorni_sadrzaj>
    <derivirana_varijabla naziv="DomainObject.Predmet.StrankaWithAdressOIB_1">FINA Regionalni centar Zagreb, OIB 85821130368, Koturaška 43,10000 Zagreb,Plavlljanin Novak,CROATIA osiguranje d.d., OIB 26187994862, Miramarska 22,Zagreb</derivirana_varijabla>
  </DomainObject.Predmet.StrankaWithAdressOIB>
  <DomainObject.Predmet.StrankaNazivFormated>
    <izvorni_sadrzaj>FINA Regionalni centar Zagreb,Plavlljanin Novak,CROATIA osiguranje d.d.</izvorni_sadrzaj>
    <derivirana_varijabla naziv="DomainObject.Predmet.StrankaNazivFormated_1">FINA Regionalni centar Zagreb,Plavlljanin Novak,CROATIA osiguranje d.d.</derivirana_varijabla>
  </DomainObject.Predmet.StrankaNazivFormated>
  <DomainObject.Predmet.StrankaNazivFormatedOIB>
    <izvorni_sadrzaj>FINA Regionalni centar Zagreb, OIB 85821130368,Plavlljanin Novak,CROATIA osiguranje d.d., OIB 26187994862</izvorni_sadrzaj>
    <derivirana_varijabla naziv="DomainObject.Predmet.StrankaNazivFormatedOIB_1">FINA Regionalni centar Zagreb, OIB 85821130368,Plavlljanin Novak,CROATIA osiguranje d.d., OIB 26187994862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Plavlljanin Novak</item>
      <item>CROATIA osiguranje d.d.</item>
    </izvorni_sadrzaj>
    <derivirana_varijabla naziv="DomainObject.Predmet.StrankaListFormated_1">
      <item>FINA Regionalni centar Zagreb</item>
      <item>Plavlljanin Novak</item>
      <item>CROATIA osiguranje d.d.</item>
    </derivirana_varijabla>
  </DomainObject.Predmet.StrankaListFormated>
  <DomainObject.Predmet.StrankaListFormatedOIB>
    <izvorni_sadrzaj>
      <item>FINA Regionalni centar Zagreb, OIB 85821130368</item>
      <item>Plavlljanin Novak</item>
      <item>CROATIA osiguranje d.d., OIB 26187994862</item>
    </izvorni_sadrzaj>
    <derivirana_varijabla naziv="DomainObject.Predmet.StrankaListFormatedOIB_1">
      <item>FINA Regionalni centar Zagreb, OIB 85821130368</item>
      <item>Plavlljanin Novak</item>
      <item>CROATIA osiguranje d.d., OIB 26187994862</item>
    </derivirana_varijabla>
  </DomainObject.Predmet.StrankaListFormatedOIB>
  <DomainObject.Predmet.StrankaListFormatedWithAdress>
    <izvorni_sadrzaj>
      <item>FINA Regionalni centar Zagreb, Koturaška 43, 10000 Zagreb</item>
      <item>Plavlljanin Novak</item>
      <item>CROATIA osiguranje d.d., Miramarska 22, Zagreb</item>
    </izvorni_sadrzaj>
    <derivirana_varijabla naziv="DomainObject.Predmet.StrankaListFormatedWithAdress_1">
      <item>FINA Regionalni centar Zagreb, Koturaška 43, 10000 Zagreb</item>
      <item>Plavlljanin Novak</item>
      <item>CROATIA osiguranje d.d., Miramarska 22,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Plavlljanin Novak</item>
      <item>CROATIA osiguranje d.d., OIB 26187994862, Miramarska 22, Zagreb</item>
    </izvorni_sadrzaj>
    <derivirana_varijabla naziv="DomainObject.Predmet.StrankaListFormatedWithAdressOIB_1">
      <item>FINA Regionalni centar Zagreb, OIB 85821130368, Koturaška 43, 10000 Zagreb</item>
      <item>Plavlljanin Novak</item>
      <item>CROATIA osiguranje d.d., OIB 26187994862, Miramarska 22, Zagreb</item>
    </derivirana_varijabla>
  </DomainObject.Predmet.StrankaListFormatedWithAdressOIB>
  <DomainObject.Predmet.StrankaListNazivFormated>
    <izvorni_sadrzaj>
      <item>FINA Regionalni centar Zagreb</item>
      <item>Plavlljanin Novak</item>
      <item>CROATIA osiguranje d.d.</item>
    </izvorni_sadrzaj>
    <derivirana_varijabla naziv="DomainObject.Predmet.StrankaListNazivFormated_1">
      <item>FINA Regionalni centar Zagreb</item>
      <item>Plavlljanin Novak</item>
      <item>CROATIA osiguranje d.d.</item>
    </derivirana_varijabla>
  </DomainObject.Predmet.StrankaListNazivFormated>
  <DomainObject.Predmet.StrankaListNazivFormatedOIB>
    <izvorni_sadrzaj>
      <item>FINA Regionalni centar Zagreb, OIB 85821130368</item>
      <item>Plavlljanin Novak</item>
      <item>CROATIA osiguranje d.d., OIB 26187994862</item>
    </izvorni_sadrzaj>
    <derivirana_varijabla naziv="DomainObject.Predmet.StrankaListNazivFormatedOIB_1">
      <item>FINA Regionalni centar Zagreb, OIB 85821130368</item>
      <item>Plavlljanin Novak</item>
      <item>CROATIA osiguranje d.d., OIB 26187994862</item>
    </derivirana_varijabla>
  </DomainObject.Predmet.StrankaListNazivFormatedOIB>
  <DomainObject.Predmet.ProtuStrankaListFormated>
    <izvorni_sadrzaj>
      <item>RVR d.o.o.</item>
    </izvorni_sadrzaj>
    <derivirana_varijabla naziv="DomainObject.Predmet.ProtuStrankaListFormated_1">
      <item>RVR d.o.o.</item>
    </derivirana_varijabla>
  </DomainObject.Predmet.ProtuStrankaListFormated>
  <DomainObject.Predmet.ProtuStrankaListFormatedOIB>
    <izvorni_sadrzaj>
      <item>RVR d.o.o., OIB 99643592433</item>
    </izvorni_sadrzaj>
    <derivirana_varijabla naziv="DomainObject.Predmet.ProtuStrankaListFormatedOIB_1">
      <item>RVR d.o.o., OIB 99643592433</item>
    </derivirana_varijabla>
  </DomainObject.Predmet.ProtuStrankaListFormatedOIB>
  <DomainObject.Predmet.ProtuStrankaListFormatedWithAdress>
    <izvorni_sadrzaj>
      <item>RVR d.o.o., Sarajevska 37, 10000 Zagreb</item>
    </izvorni_sadrzaj>
    <derivirana_varijabla naziv="DomainObject.Predmet.ProtuStrankaListFormatedWithAdress_1">
      <item>RVR d.o.o., Sarajevska 37, 10000 Zagreb</item>
    </derivirana_varijabla>
  </DomainObject.Predmet.ProtuStrankaListFormatedWithAdress>
  <DomainObject.Predmet.ProtuStrankaListFormatedWithAdressOIB>
    <izvorni_sadrzaj>
      <item>RVR d.o.o., OIB 99643592433, Sarajevska 37, 10000 Zagreb</item>
    </izvorni_sadrzaj>
    <derivirana_varijabla naziv="DomainObject.Predmet.ProtuStrankaListFormatedWithAdressOIB_1">
      <item>RVR d.o.o., OIB 99643592433, Sarajevska 37, 10000 Zagreb</item>
    </derivirana_varijabla>
  </DomainObject.Predmet.ProtuStrankaListFormatedWithAdressOIB>
  <DomainObject.Predmet.ProtuStrankaListNazivFormated>
    <izvorni_sadrzaj>
      <item>RVR d.o.o.</item>
    </izvorni_sadrzaj>
    <derivirana_varijabla naziv="DomainObject.Predmet.ProtuStrankaListNazivFormated_1">
      <item>RVR d.o.o.</item>
    </derivirana_varijabla>
  </DomainObject.Predmet.ProtuStrankaListNazivFormated>
  <DomainObject.Predmet.ProtuStrankaListNazivFormatedOIB>
    <izvorni_sadrzaj>
      <item>RVR d.o.o., OIB 99643592433</item>
    </izvorni_sadrzaj>
    <derivirana_varijabla naziv="DomainObject.Predmet.ProtuStrankaListNazivFormatedOIB_1">
      <item>RVR d.o.o., OIB 99643592433</item>
    </derivirana_varijabla>
  </DomainObject.Predmet.ProtuStrankaListNazivFormatedOIB>
  <DomainObject.Predmet.OstaliList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Formated>
  <DomainObject.Predmet.OstaliList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izvorni_sadrzaj>
    <derivirana_varijabla naziv="DomainObject.Predmet.OstaliList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derivirana_varijabla>
  </DomainObject.Predmet.OstaliListFormatedOIB>
  <DomainObject.Predmet.OstaliListFormatedWithAdress>
    <izvorni_sadrzaj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izvorni_sadrzaj>
    <derivirana_varijabla naziv="DomainObject.Predmet.OstaliListFormatedWithAdress_1">
      <item>Željko Mić, Rendićeva 17, 10430 Samobor</item>
      <item>Ljubica Radić, Trnjanska Cesta 11d, 10000 Zagreb</item>
      <item>Tomislav Đuričin,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Katančićeva 5, 10000 Zagreb</item>
      <item>HRVATSKA POŠTANSKA BANKA, dioničko društvo, Jurišićeva 4, 10000 Zagreb</item>
      <item>HRVATSKE ŠUME društvo s ograničenom odgovornošću, Ul.Ljudevita Farkaša Vukotinovića 2, 10000 Zagreb</item>
      <item>KOPI-AS društvo s ograničenom odgovornošću za trgovinu, servis i usluge,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Jurišićeva 4, 10000 Zagreb</item>
      <item>BABIĆ &amp; BABIĆ odvjetničko društvo j.t.d., Duga ulica 6, 32100 Vinkovci</item>
    </derivirana_varijabla>
  </DomainObject.Predmet.OstaliListFormatedWithAdress>
  <DomainObject.Predmet.OstaliListFormatedWithAdressOIB>
    <izvorni_sadrzaj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OIB 87939104217, Jurišićeva 4, 10000 Zagreb</item>
      <item>BABIĆ &amp; BABIĆ odvjetničko društvo j.t.d., OIB 36459721063, Duga ulica 6, 32100 Vinkovci</item>
    </izvorni_sadrzaj>
    <derivirana_varijabla naziv="DomainObject.Predmet.OstaliListFormatedWithAdressOIB_1">
      <item>Željko Mić, OIB 28749310346, Rendićeva 17, 10430 Samobor</item>
      <item>Ljubica Radić, OIB 61323010526, Trnjanska Cesta 11d, 10000 Zagreb</item>
      <item>Tomislav Đuričin, OIB 01733609458, Dravska Poljana 1, 42000 Varaždin</item>
      <item>odvjetnica Marija Lulić, Pavla Hatza 10, 10000 Zagreb</item>
      <item>odvjetnica Željka Kupčerić Trcović, M. Gupca 8, 31550 Valpovo</item>
      <item>Domagoj Rebić, Kneza Mislava 18, 10000 Zagreb</item>
      <item>Odvjetničko društvo Rački i kolege, Lička 35, 10000 Zagreb</item>
      <item>odvjetnik Mirko Ramušćak, V. Lisinskog 6/1, 42000 Varaždin</item>
      <item>REPUBLIKA HRVATSKA MINISTARSTVO FINANCIJA, OIB 18683136487, Katančićeva 5, 10000 Zagreb</item>
      <item>HRVATSKA POŠTANSKA BANKA, dioničko društvo, OIB 87939104217, Jurišićeva 4, 10000 Zagreb</item>
      <item>HRVATSKE ŠUME društvo s ograničenom odgovornošću, OIB 69693144506, Ul.Ljudevita Farkaša Vukotinovića 2, 10000 Zagreb</item>
      <item>KOPI-AS društvo s ograničenom odgovornošću za trgovinu, servis i usluge, OIB 96605206988, Cernička 4, Zagreb</item>
      <item>Mladen Tomić, Badema 23, 10000 Zagreb</item>
      <item>Snježana Kokolić, Gorjanska 8, 10000 Zagreb</item>
      <item>Vlatka Klišanin, VII. Ravnice 17, 10000 Zagreb</item>
      <item>ŽUPANIJSKO DRŽAVNO ODVJETNIŠTVO U ZAGREBU, GUO</item>
      <item>HRVATSKA POŠTANSKA BANKA, dioničko društvo, OIB 87939104217, Jurišićeva 4, 10000 Zagreb</item>
      <item>BABIĆ &amp; BABIĆ odvjetničko društvo j.t.d., OIB 36459721063, Duga ulica 6, 32100 Vinkovci</item>
    </derivirana_varijabla>
  </DomainObject.Predmet.OstaliListFormatedWithAdressOIB>
  <DomainObject.Predmet.OstaliListNazivFormated>
    <izvorni_sadrzaj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OstaliListNazivFormated_1"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ŽUPANIJSKO DRŽAVNO ODVJETNIŠTVO U ZAGREBU, GUO</item>
      <item>HRVATSKA POŠTANSKA BANKA, dioničko društvo</item>
      <item>BABIĆ &amp; BABIĆ odvjetničko društvo j.t.d.</item>
    </derivirana_varijabla>
  </DomainObject.Predmet.OstaliListNazivFormated>
  <DomainObject.Predmet.OstaliListNazivFormatedOIB>
    <izvorni_sadrzaj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izvorni_sadrzaj>
    <derivirana_varijabla naziv="DomainObject.Predmet.OstaliListNazivFormatedOIB_1">
      <item>Željko Mić, OIB 28749310346</item>
      <item>Ljubica Radić, OIB 61323010526</item>
      <item>Tomislav Đuričin, OIB 01733609458</item>
      <item>odvjetnica Marija Lulić</item>
      <item>odvjetnica Željka Kupčerić Trcović</item>
      <item>Domagoj Rebić</item>
      <item>Odvjetničko društvo Rački i kolege</item>
      <item>odvjetnik Mirko Ramušćak</item>
      <item>REPUBLIKA HRVATSKA MINISTARSTVO FINANCIJA, OIB 18683136487</item>
      <item>HRVATSKA POŠTANSKA BANKA, dioničko društvo, OIB 87939104217</item>
      <item>HRVATSKE ŠUME društvo s ograničenom odgovornošću, OIB 69693144506</item>
      <item>KOPI-AS društvo s ograničenom odgovornošću za trgovinu, servis i usluge, OIB 96605206988</item>
      <item>Mladen Tomić</item>
      <item>Snježana Kokolić</item>
      <item>Vlatka Klišanin</item>
      <item>ŽUPANIJSKO DRŽAVNO ODVJETNIŠTVO U ZAGREBU, GUO</item>
      <item>HRVATSKA POŠTANSKA BANKA, dioničko društvo, OIB 87939104217</item>
      <item>BABIĆ &amp; BABIĆ odvjetničko društvo j.t.d., OIB 36459721063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RVR d.o.o.</izvorni_sadrzaj>
    <derivirana_varijabla naziv="DomainObject.Predmet.ProtustrankaIDrugi_1">RVR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RVR d.o.o., OIB 99643592433, Sarajevska 37, 10000 Zagreb</izvorni_sadrzaj>
    <derivirana_varijabla naziv="DomainObject.Predmet.ProtustrankaIDrugiAdressOIB_1">RVR d.o.o., OIB 99643592433, Sarajevska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</izvorni_sadrzaj>
    <derivirana_varijabla naziv="DomainObject.Predmet.SudioniciListNaziv_1">
      <item>FINA Regionalni centar Zagreb</item>
      <item>RVR d.o.o.</item>
      <item>Željko Mić</item>
      <item>Ljubica Radić</item>
      <item>Tomislav Đuričin</item>
      <item>odvjetnica Marija Lulić</item>
      <item>odvjetnica Željka Kupčerić Trcović</item>
      <item>Domagoj Rebić</item>
      <item>Odvjetničko društvo Rački i kolege</item>
      <item>odvjetnik Mirko Ramušćak</item>
      <item>Plavlljanin Novak</item>
      <item>REPUBLIKA HRVATSKA MINISTARSTVO FINANCIJA</item>
      <item>HRVATSKA POŠTANSKA BANKA, dioničko društvo</item>
      <item>HRVATSKE ŠUME društvo s ograničenom odgovornošću</item>
      <item>KOPI-AS društvo s ograničenom odgovornošću za trgovinu, servis i usluge</item>
      <item>Mladen Tomić</item>
      <item>Snježana Kokolić</item>
      <item>Vlatka Klišanin</item>
      <item>CROATIA osiguranje d.d.</item>
      <item>ŽUPANIJSKO DRŽAVNO ODVJETNIŠTVO U ZAGREBU, GUO</item>
      <item>HRVATSKA POŠTANSKA BANKA, dioničko društvo</item>
      <item>BABIĆ &amp; BABIĆ odvjetničko društvo j.t.d.</item>
    </derivirana_varijabla>
  </DomainObject.Predmet.SudioniciListNaziv>
  <DomainObject.Predmet.SudioniciListAdressOIB>
    <izvorni_sadrzaj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</item>
      <item>HRVATSKA POŠTANSKA BANKA, dioničko društvo, OIB 87939104217, Jurišićeva 4,10000 Zagreb</item>
      <item>BABIĆ &amp; BABIĆ odvjetničko društvo j.t.d., OIB 36459721063, Duga ulica 6,32100 Vinkovci</item>
    </izvorni_sadrzaj>
    <derivirana_varijabla naziv="DomainObject.Predmet.SudioniciListAdressOIB_1">
      <item>FINA Regionalni centar Zagreb, OIB 85821130368, Koturaška 43,10000 Zagreb</item>
      <item>RVR d.o.o., OIB 99643592433, Sarajevska 37,10000 Zagreb</item>
      <item>Željko Mić, OIB 28749310346, Rendićeva 17,10430 Samobor</item>
      <item>Ljubica Radić, OIB 61323010526, Trnjanska Cesta 11d,10000 Zagreb</item>
      <item>Tomislav Đuričin, OIB 01733609458, Dravska Poljana 1,42000 Varaždin</item>
      <item>odvjetnica Marija Lulić, Pavla Hatza 10,10000 Zagreb</item>
      <item>odvjetnica Željka Kupčerić Trcović, M. Gupca 8,31550 Valpovo</item>
      <item>Domagoj Rebić, Kneza Mislava 18,10000 Zagreb</item>
      <item>Odvjetničko društvo Rački i kolege, Lička 35,10000 Zagreb</item>
      <item>odvjetnik Mirko Ramušćak, V. Lisinskog 6/1,42000 Varaždin</item>
      <item>Plavlljanin Novak</item>
      <item>REPUBLIKA HRVATSKA MINISTARSTVO FINANCIJA, OIB 18683136487, Katančićeva 5,10000 Zagreb</item>
      <item>HRVATSKA POŠTANSKA BANKA, dioničko društvo, OIB 87939104217, Jurišićeva 4,10000 Zagreb</item>
      <item>HRVATSKE ŠUME društvo s ograničenom odgovornošću, OIB 69693144506, Ul.Ljudevita Farkaša Vukotinovića 2,10000 Zagreb</item>
      <item>KOPI-AS društvo s ograničenom odgovornošću za trgovinu, servis i usluge, OIB 96605206988, Cernička 4,Zagreb</item>
      <item>Mladen Tomić, Badema 23,10000 Zagreb</item>
      <item>Snježana Kokolić, Gorjanska 8,10000 Zagreb</item>
      <item>Vlatka Klišanin, VII. Ravnice 17,10000 Zagreb</item>
      <item>CROATIA osiguranje d.d., OIB 26187994862, Miramarska 22,Zagreb</item>
      <item>ŽUPANIJSKO DRŽAVNO ODVJETNIŠTVO U ZAGREBU, GUO</item>
      <item>HRVATSKA POŠTANSKA BANKA, dioničko društvo, OIB 87939104217, Jurišićeva 4,10000 Zagreb</item>
      <item>BABIĆ &amp; BABIĆ odvjetničko društvo j.t.d., OIB 36459721063, Duga ulica 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null</item>
      <item>, OIB 87939104217</item>
      <item>, OIB 36459721063</item>
    </izvorni_sadrzaj>
    <derivirana_varijabla naziv="DomainObject.Predmet.SudioniciListNazivOIB_1">
      <item>, OIB 85821130368</item>
      <item>, OIB 99643592433</item>
      <item>, OIB 28749310346</item>
      <item>, OIB 61323010526</item>
      <item>, OIB 01733609458</item>
      <item>, OIB null</item>
      <item>, OIB null</item>
      <item>, OIB null</item>
      <item>, OIB null</item>
      <item>, OIB null</item>
      <item>, OIB null</item>
      <item>, OIB 18683136487</item>
      <item>, OIB 87939104217</item>
      <item>, OIB 69693144506</item>
      <item>, OIB 96605206988</item>
      <item>, OIB null</item>
      <item>, OIB null</item>
      <item>, OIB null</item>
      <item>, OIB 26187994862</item>
      <item>, OIB null</item>
      <item>, OIB 87939104217</item>
      <item>, OIB 36459721063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705</properties:Words>
  <properties:Characters>3562</properties:Characters>
  <properties:Lines>192</properties:Lines>
  <properties:Paragraphs>97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2015-10-13T09:00:00Z</dcterms:created>
  <dc:creator>ksvajger</dc:creator>
  <cp:lastModifiedBy>Kristina Švajger</cp:lastModifiedBy>
  <cp:lastPrinted>2015-10-13T10:05:00Z</cp:lastPrinted>
  <dcterms:modified xmlns:xsi="http://www.w3.org/2001/XMLSchema-instance" xsi:type="dcterms:W3CDTF">2015-10-13T10:05:00Z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