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00378" w14:paraId="330037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92E60" w:rsidP="00792E60" w:rsidR="00792E60" w:rsidRPr="00792E60">
      <w:pPr>
        <w:spacing w:after="0"/>
        <w:jc w:val="right"/>
        <w:rPr>
          <w:rFonts w:cs="Times New Roman" w:eastAsia="Times New Roman"/>
          <w:lang w:eastAsia="hr-HR"/>
        </w:rPr>
      </w:pPr>
      <w:r w:rsidRPr="00792E60">
        <w:rPr>
          <w:rFonts w:cs="Times New Roman" w:eastAsia="Times New Roman"/>
          <w:lang w:eastAsia="hr-HR"/>
        </w:rPr>
        <w:t>9 St-284/16</w:t>
      </w:r>
    </w:p>
    <w:p w:rsidRDefault="00792E60" w:rsidP="00792E60" w:rsidR="00792E60" w:rsidRPr="00792E60">
      <w:pPr>
        <w:spacing w:after="0"/>
        <w:rPr>
          <w:rFonts w:cs="Times New Roman" w:eastAsia="Times New Roman"/>
          <w:lang w:eastAsia="hr-HR"/>
        </w:rPr>
      </w:pPr>
    </w:p>
    <w:p w:rsidRDefault="00792E60" w:rsidP="00792E60" w:rsidR="00792E60" w:rsidRPr="00792E60">
      <w:pPr>
        <w:spacing w:after="0"/>
        <w:rPr>
          <w:rFonts w:cs="Times New Roman" w:eastAsia="Times New Roman"/>
          <w:lang w:eastAsia="hr-HR"/>
        </w:rPr>
      </w:pPr>
    </w:p>
    <w:p w:rsidRDefault="00792E60" w:rsidP="00792E60" w:rsidR="00792E60" w:rsidRPr="00792E60">
      <w:pPr>
        <w:spacing w:after="0"/>
        <w:rPr>
          <w:rFonts w:cs="Times New Roman" w:eastAsia="Times New Roman"/>
          <w:lang w:eastAsia="hr-HR"/>
        </w:rPr>
      </w:pPr>
    </w:p>
    <w:p w:rsidRDefault="00792E60" w:rsidP="00792E60" w:rsidR="00792E60" w:rsidRPr="00792E60">
      <w:pPr>
        <w:spacing w:after="0"/>
        <w:rPr>
          <w:rFonts w:cs="Times New Roman" w:eastAsia="Times New Roman"/>
          <w:lang w:eastAsia="hr-HR"/>
        </w:rPr>
      </w:pPr>
    </w:p>
    <w:p w:rsidRDefault="00792E60" w:rsidP="00792E60" w:rsidR="00792E60" w:rsidRPr="00792E60">
      <w:pPr>
        <w:spacing w:after="0"/>
        <w:rPr>
          <w:rFonts w:cs="Times New Roman" w:eastAsia="Times New Roman"/>
          <w:lang w:eastAsia="hr-HR"/>
        </w:rPr>
      </w:pPr>
      <w:r w:rsidRPr="00792E60">
        <w:rPr>
          <w:rFonts w:cs="Times New Roman" w:eastAsia="Times New Roman"/>
          <w:lang w:eastAsia="hr-HR"/>
        </w:rPr>
        <w:t>REPUBLIKA HRVATSKA</w:t>
      </w:r>
    </w:p>
    <w:p w:rsidRDefault="00792E60" w:rsidP="00792E60" w:rsidR="00792E60" w:rsidRPr="00792E60">
      <w:pPr>
        <w:spacing w:after="0"/>
        <w:rPr>
          <w:rFonts w:cs="Times New Roman" w:eastAsia="Times New Roman"/>
          <w:lang w:eastAsia="hr-HR"/>
        </w:rPr>
      </w:pPr>
      <w:r w:rsidRPr="00792E60">
        <w:rPr>
          <w:rFonts w:cs="Times New Roman" w:eastAsia="Times New Roman"/>
          <w:lang w:eastAsia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92E60">
          <w:rPr>
            <w:rFonts w:cs="Times New Roman" w:eastAsia="Times New Roman"/>
            <w:lang w:eastAsia="hr-HR"/>
          </w:rPr>
          <w:t>SUD U</w:t>
        </w:r>
      </w:smartTag>
      <w:r w:rsidRPr="00792E60">
        <w:rPr>
          <w:rFonts w:cs="Times New Roman" w:eastAsia="Times New Roman"/>
          <w:lang w:eastAsia="hr-HR"/>
        </w:rPr>
        <w:t xml:space="preserve"> ZADRU</w:t>
      </w:r>
    </w:p>
    <w:p w:rsidRDefault="00792E60" w:rsidP="00792E60" w:rsidR="00792E60" w:rsidRPr="00792E60">
      <w:pPr>
        <w:spacing w:after="0"/>
        <w:rPr>
          <w:rFonts w:cs="Times New Roman" w:eastAsia="Times New Roman"/>
          <w:lang w:eastAsia="hr-HR"/>
        </w:rPr>
      </w:pPr>
      <w:r w:rsidRPr="00792E60">
        <w:rPr>
          <w:rFonts w:cs="Times New Roman" w:eastAsia="Times New Roman"/>
          <w:lang w:eastAsia="hr-HR"/>
        </w:rPr>
        <w:t>STALNA SLUŽBA U ŠIBENIKU</w:t>
      </w:r>
      <w:r w:rsidRPr="00792E60">
        <w:rPr>
          <w:rFonts w:cs="Times New Roman" w:eastAsia="Times New Roman"/>
          <w:lang w:eastAsia="hr-HR"/>
        </w:rPr>
        <w:tab/>
      </w:r>
      <w:r w:rsidRPr="00792E60">
        <w:rPr>
          <w:rFonts w:cs="Times New Roman" w:eastAsia="Times New Roman"/>
          <w:lang w:eastAsia="hr-HR"/>
        </w:rPr>
        <w:tab/>
      </w:r>
      <w:r w:rsidRPr="00792E60">
        <w:rPr>
          <w:rFonts w:cs="Times New Roman" w:eastAsia="Times New Roman"/>
          <w:lang w:eastAsia="hr-HR"/>
        </w:rPr>
        <w:tab/>
        <w:t xml:space="preserve">          </w:t>
      </w:r>
    </w:p>
    <w:p w:rsidRDefault="00792E60" w:rsidP="00792E60" w:rsidR="00792E60" w:rsidRPr="00792E6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2E60" w:rsidP="00792E60" w:rsidR="00792E60" w:rsidRPr="00792E60">
      <w:pPr>
        <w:spacing w:after="0"/>
        <w:jc w:val="center"/>
        <w:rPr>
          <w:rFonts w:cs="Times New Roman" w:eastAsia="Times New Roman"/>
          <w:lang w:eastAsia="hr-HR"/>
        </w:rPr>
      </w:pPr>
      <w:r w:rsidRPr="00792E60">
        <w:rPr>
          <w:rFonts w:cs="Times New Roman" w:eastAsia="Times New Roman"/>
          <w:lang w:eastAsia="hr-HR"/>
        </w:rPr>
        <w:t>R E P U B L I KA   H R V A T S K A</w:t>
      </w:r>
    </w:p>
    <w:p w:rsidRDefault="00792E60" w:rsidP="00792E60" w:rsidR="00792E60" w:rsidRPr="00792E6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2E60" w:rsidP="00792E60" w:rsidR="00792E60" w:rsidRPr="00792E60">
      <w:pPr>
        <w:spacing w:after="0"/>
        <w:jc w:val="center"/>
        <w:rPr>
          <w:rFonts w:cs="Times New Roman" w:eastAsia="Times New Roman"/>
          <w:lang w:eastAsia="hr-HR"/>
        </w:rPr>
      </w:pPr>
      <w:r w:rsidRPr="00792E60">
        <w:rPr>
          <w:rFonts w:cs="Times New Roman" w:eastAsia="Times New Roman"/>
          <w:lang w:eastAsia="hr-HR"/>
        </w:rPr>
        <w:t xml:space="preserve">R J E Š E N J E </w:t>
      </w:r>
    </w:p>
    <w:p w:rsidRDefault="00792E60" w:rsidP="00792E60" w:rsidR="00792E60" w:rsidRPr="00792E60">
      <w:pPr>
        <w:spacing w:after="0"/>
        <w:rPr>
          <w:rFonts w:cs="Times New Roman" w:eastAsia="Times New Roman"/>
          <w:lang w:eastAsia="hr-HR"/>
        </w:rPr>
      </w:pPr>
    </w:p>
    <w:p w:rsidRDefault="00792E60" w:rsidP="00792E60" w:rsidR="00792E60" w:rsidRPr="00792E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2E60">
        <w:rPr>
          <w:rFonts w:cs="Times New Roman" w:eastAsia="Times New Roman"/>
          <w:lang w:eastAsia="hr-HR"/>
        </w:rPr>
        <w:t xml:space="preserve">Trgovački sud u Zadru, Stalna služba Šibenik (OIB:39670464653), po sucu ovog suda Tereziji Goreta kao stečajnom sucu, povodom prijedloga za otvaranje stečajnog postupka na imovini stečajnog dužnika  </w:t>
      </w:r>
      <w:proofErr w:type="spellStart"/>
      <w:r w:rsidRPr="00792E60">
        <w:rPr>
          <w:rFonts w:cs="Times New Roman" w:eastAsia="Times New Roman"/>
          <w:lang w:eastAsia="hr-HR"/>
        </w:rPr>
        <w:t>Gasche</w:t>
      </w:r>
      <w:proofErr w:type="spellEnd"/>
      <w:r w:rsidRPr="00792E60">
        <w:rPr>
          <w:rFonts w:cs="Times New Roman" w:eastAsia="Times New Roman"/>
          <w:lang w:eastAsia="hr-HR"/>
        </w:rPr>
        <w:t xml:space="preserve"> d.o.o. u stečaju iz  Šibenika, OIB 21887168123, dana 13. siječnja 2017.,</w:t>
      </w:r>
    </w:p>
    <w:p w:rsidRDefault="00792E60" w:rsidP="00792E60" w:rsidR="00792E60" w:rsidRPr="00792E60">
      <w:pPr>
        <w:spacing w:after="0"/>
        <w:rPr>
          <w:rFonts w:cs="Times New Roman" w:eastAsia="Times New Roman"/>
          <w:lang w:eastAsia="hr-HR"/>
        </w:rPr>
      </w:pPr>
    </w:p>
    <w:p w:rsidRDefault="00792E60" w:rsidP="00792E60" w:rsidR="00792E60" w:rsidRPr="00792E60">
      <w:pPr>
        <w:spacing w:after="0"/>
        <w:jc w:val="center"/>
        <w:rPr>
          <w:rFonts w:cs="Times New Roman" w:eastAsia="Times New Roman"/>
          <w:lang w:eastAsia="hr-HR"/>
        </w:rPr>
      </w:pPr>
      <w:r w:rsidRPr="00792E60">
        <w:rPr>
          <w:rFonts w:cs="Times New Roman" w:eastAsia="Times New Roman"/>
          <w:lang w:eastAsia="hr-HR"/>
        </w:rPr>
        <w:t xml:space="preserve"> r i j e š i o   j e</w:t>
      </w:r>
    </w:p>
    <w:p w:rsidRDefault="00792E60" w:rsidP="00792E60" w:rsidR="00792E60" w:rsidRPr="00792E60">
      <w:pPr>
        <w:spacing w:after="0"/>
        <w:rPr>
          <w:rFonts w:cs="Times New Roman" w:eastAsia="Times New Roman"/>
          <w:b/>
          <w:lang w:eastAsia="hr-HR"/>
        </w:rPr>
      </w:pPr>
    </w:p>
    <w:p w:rsidRDefault="00792E60" w:rsidP="00792E60" w:rsidR="00792E60" w:rsidRPr="00792E60">
      <w:pPr>
        <w:spacing w:after="0"/>
        <w:jc w:val="both"/>
        <w:rPr>
          <w:rFonts w:cs="Times New Roman" w:eastAsia="Times New Roman"/>
          <w:lang w:eastAsia="hr-HR"/>
        </w:rPr>
      </w:pPr>
      <w:r w:rsidRPr="00792E60">
        <w:rPr>
          <w:rFonts w:cs="Times New Roman" w:eastAsia="Times New Roman"/>
          <w:b/>
          <w:lang w:eastAsia="hr-HR"/>
        </w:rPr>
        <w:tab/>
      </w:r>
      <w:r w:rsidRPr="00792E60">
        <w:rPr>
          <w:rFonts w:cs="Times New Roman" w:eastAsia="Times New Roman"/>
          <w:lang w:eastAsia="hr-HR"/>
        </w:rPr>
        <w:t xml:space="preserve">I Razrješava se stečajni upravitelj  Antun Kovačević dužnosti stečajnog upravitelja na vlastiti zahtjev zbog zdravstvenih razloga. </w:t>
      </w:r>
    </w:p>
    <w:p w:rsidRDefault="00792E60" w:rsidP="00792E60" w:rsidR="00792E60" w:rsidRPr="00792E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2E60" w:rsidP="00792E60" w:rsidR="00792E60" w:rsidRPr="00792E60">
      <w:pPr>
        <w:spacing w:after="0"/>
        <w:jc w:val="both"/>
        <w:rPr>
          <w:rFonts w:cs="Times New Roman" w:eastAsia="Times New Roman"/>
          <w:lang w:eastAsia="hr-HR"/>
        </w:rPr>
      </w:pPr>
      <w:r w:rsidRPr="00792E60">
        <w:rPr>
          <w:rFonts w:cs="Times New Roman" w:eastAsia="Times New Roman"/>
          <w:lang w:eastAsia="hr-HR"/>
        </w:rPr>
        <w:tab/>
        <w:t>II Novi stečajni upravitelj odredit će se novom automatskom dodjelom.</w:t>
      </w:r>
    </w:p>
    <w:p w:rsidRDefault="00792E60" w:rsidP="00792E60" w:rsidR="00792E60" w:rsidRPr="00792E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2E60" w:rsidP="00792E60" w:rsidR="00792E60" w:rsidRPr="00792E60">
      <w:pPr>
        <w:spacing w:after="0"/>
        <w:jc w:val="both"/>
        <w:rPr>
          <w:rFonts w:cs="Times New Roman" w:eastAsia="Times New Roman"/>
          <w:lang w:eastAsia="hr-HR"/>
        </w:rPr>
      </w:pPr>
      <w:r w:rsidRPr="00792E60">
        <w:rPr>
          <w:rFonts w:cs="Times New Roman" w:eastAsia="Times New Roman"/>
          <w:lang w:eastAsia="hr-HR"/>
        </w:rPr>
        <w:tab/>
        <w:t xml:space="preserve">III Novim stečajnim upraviteljem imenuje se  Berislav Maksimović iz Varaždina, </w:t>
      </w:r>
      <w:proofErr w:type="spellStart"/>
      <w:r w:rsidRPr="00792E60">
        <w:rPr>
          <w:rFonts w:cs="Times New Roman" w:eastAsia="Times New Roman"/>
          <w:lang w:eastAsia="hr-HR"/>
        </w:rPr>
        <w:t>Hrašćica</w:t>
      </w:r>
      <w:proofErr w:type="spellEnd"/>
      <w:r w:rsidRPr="00792E60">
        <w:rPr>
          <w:rFonts w:cs="Times New Roman" w:eastAsia="Times New Roman"/>
          <w:lang w:eastAsia="hr-HR"/>
        </w:rPr>
        <w:t>, Braće Radić 1, OIB 57300759557.</w:t>
      </w:r>
    </w:p>
    <w:p w:rsidRDefault="00792E60" w:rsidP="00792E60" w:rsidR="00792E60" w:rsidRPr="00792E6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2E60" w:rsidP="00792E60" w:rsidR="00792E60" w:rsidRPr="00792E60">
      <w:pPr>
        <w:spacing w:after="0"/>
        <w:jc w:val="center"/>
        <w:rPr>
          <w:rFonts w:cs="Times New Roman" w:eastAsia="Times New Roman"/>
          <w:lang w:eastAsia="hr-HR"/>
        </w:rPr>
      </w:pPr>
      <w:r w:rsidRPr="00792E60">
        <w:rPr>
          <w:rFonts w:cs="Times New Roman" w:eastAsia="Times New Roman"/>
          <w:lang w:eastAsia="hr-HR"/>
        </w:rPr>
        <w:t>Obrazloženje</w:t>
      </w:r>
    </w:p>
    <w:p w:rsidRDefault="00792E60" w:rsidP="00792E60" w:rsidR="00792E60" w:rsidRPr="00792E60">
      <w:pPr>
        <w:spacing w:after="0"/>
        <w:rPr>
          <w:rFonts w:cs="Times New Roman" w:eastAsia="Times New Roman"/>
          <w:lang w:eastAsia="hr-HR"/>
        </w:rPr>
      </w:pPr>
    </w:p>
    <w:p w:rsidRDefault="00792E60" w:rsidP="00792E60" w:rsidR="00792E60" w:rsidRPr="00792E60">
      <w:pPr>
        <w:spacing w:after="0"/>
        <w:rPr>
          <w:rFonts w:cs="Times New Roman" w:eastAsia="Times New Roman"/>
          <w:lang w:eastAsia="hr-HR"/>
        </w:rPr>
      </w:pPr>
    </w:p>
    <w:p w:rsidRDefault="00792E60" w:rsidP="00792E60" w:rsidR="00792E60" w:rsidRPr="00792E60">
      <w:pPr>
        <w:spacing w:after="0"/>
        <w:jc w:val="both"/>
        <w:rPr>
          <w:rFonts w:cs="Times New Roman" w:eastAsia="Times New Roman"/>
          <w:lang w:eastAsia="hr-HR"/>
        </w:rPr>
      </w:pPr>
      <w:r w:rsidRPr="00792E60">
        <w:rPr>
          <w:rFonts w:cs="Times New Roman" w:eastAsia="Times New Roman"/>
          <w:lang w:eastAsia="hr-HR"/>
        </w:rPr>
        <w:tab/>
        <w:t xml:space="preserve">Rješenjem ovog suda imenovan Antun Kovačević za stečajnog upravitelja u gore navedenom predmetu. </w:t>
      </w:r>
    </w:p>
    <w:p w:rsidRDefault="00792E60" w:rsidP="00792E60" w:rsidR="00792E60" w:rsidRPr="00792E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2E60" w:rsidP="00792E60" w:rsidR="00792E60" w:rsidRPr="00792E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2E60">
        <w:rPr>
          <w:rFonts w:cs="Times New Roman" w:eastAsia="Times New Roman"/>
          <w:lang w:eastAsia="hr-HR"/>
        </w:rPr>
        <w:t xml:space="preserve">Dana 13. Siječnja 2017. Godine imenovani stečajni upravitelj je zatražio razrješenje u gore navedenom predmetu zbog zdravstvenih razloga. </w:t>
      </w:r>
    </w:p>
    <w:p w:rsidRDefault="00792E60" w:rsidP="00792E60" w:rsidR="00792E60" w:rsidRPr="00792E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2E60" w:rsidP="00792E60" w:rsidR="00792E60" w:rsidRPr="00792E60">
      <w:pPr>
        <w:spacing w:after="0"/>
        <w:jc w:val="both"/>
        <w:rPr>
          <w:rFonts w:cs="Times New Roman" w:eastAsia="Times New Roman"/>
          <w:lang w:eastAsia="hr-HR"/>
        </w:rPr>
      </w:pPr>
      <w:r w:rsidRPr="00792E60">
        <w:rPr>
          <w:rFonts w:cs="Times New Roman" w:eastAsia="Times New Roman"/>
          <w:lang w:eastAsia="hr-HR"/>
        </w:rPr>
        <w:t xml:space="preserve">Novom automatskom dodjelom za stečajnog upravitelja dužnika imenovan je Berislav Maksimović iz Varaždina, </w:t>
      </w:r>
      <w:proofErr w:type="spellStart"/>
      <w:r w:rsidRPr="00792E60">
        <w:rPr>
          <w:rFonts w:cs="Times New Roman" w:eastAsia="Times New Roman"/>
          <w:lang w:eastAsia="hr-HR"/>
        </w:rPr>
        <w:t>Hrašćica</w:t>
      </w:r>
      <w:proofErr w:type="spellEnd"/>
      <w:r w:rsidRPr="00792E60">
        <w:rPr>
          <w:rFonts w:cs="Times New Roman" w:eastAsia="Times New Roman"/>
          <w:lang w:eastAsia="hr-HR"/>
        </w:rPr>
        <w:t xml:space="preserve">, Braće </w:t>
      </w:r>
      <w:proofErr w:type="spellStart"/>
      <w:r w:rsidRPr="00792E60">
        <w:rPr>
          <w:rFonts w:cs="Times New Roman" w:eastAsia="Times New Roman"/>
          <w:lang w:eastAsia="hr-HR"/>
        </w:rPr>
        <w:t>Radiž</w:t>
      </w:r>
      <w:proofErr w:type="spellEnd"/>
      <w:r w:rsidRPr="00792E60">
        <w:rPr>
          <w:rFonts w:cs="Times New Roman" w:eastAsia="Times New Roman"/>
          <w:lang w:eastAsia="hr-HR"/>
        </w:rPr>
        <w:t xml:space="preserve"> 1, OIB 57300759557.</w:t>
      </w:r>
    </w:p>
    <w:p w:rsidRDefault="00792E60" w:rsidP="00792E60" w:rsidR="00792E60" w:rsidRPr="00792E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2E60" w:rsidP="00792E60" w:rsidR="00792E60" w:rsidRPr="00792E60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792E60" w:rsidP="00792E60" w:rsidR="00792E60" w:rsidRPr="00792E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2E60">
        <w:rPr>
          <w:rFonts w:cs="Times New Roman" w:eastAsia="Times New Roman"/>
          <w:lang w:eastAsia="hr-HR"/>
        </w:rPr>
        <w:t>Slijedom navedenog, temeljem čl.  91. Stečajnog zakona (Narodne novine 71/15) valjalo je riješiti kao u izreci.</w:t>
      </w:r>
    </w:p>
    <w:p w:rsidRDefault="00792E60" w:rsidP="00792E60" w:rsidR="00792E60" w:rsidRPr="00792E6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92E60" w:rsidP="00792E60" w:rsidR="00792E60" w:rsidRPr="00792E6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92E60">
        <w:rPr>
          <w:rFonts w:cs="Times New Roman" w:eastAsia="Times New Roman"/>
          <w:lang w:eastAsia="hr-HR"/>
        </w:rPr>
        <w:t xml:space="preserve">U Šibeniku, 13. siječnja 2017. godine. </w:t>
      </w:r>
    </w:p>
    <w:p w:rsidRDefault="00792E60" w:rsidP="00792E60" w:rsidR="00792E60" w:rsidRPr="00792E60">
      <w:pPr>
        <w:spacing w:after="0"/>
        <w:jc w:val="right"/>
        <w:rPr>
          <w:rFonts w:cs="Times New Roman" w:eastAsia="Times New Roman"/>
          <w:lang w:eastAsia="hr-HR"/>
        </w:rPr>
      </w:pPr>
      <w:r w:rsidRPr="00792E60">
        <w:rPr>
          <w:rFonts w:cs="Times New Roman" w:eastAsia="Times New Roman"/>
          <w:lang w:eastAsia="hr-HR"/>
        </w:rPr>
        <w:lastRenderedPageBreak/>
        <w:t>Stečajni sudac:</w:t>
      </w:r>
    </w:p>
    <w:p w:rsidRDefault="00792E60" w:rsidP="00792E60" w:rsidR="00792E60" w:rsidRPr="00792E6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92E60" w:rsidP="00792E60" w:rsidR="00792E60" w:rsidRPr="00792E60">
      <w:pPr>
        <w:spacing w:after="0"/>
        <w:jc w:val="right"/>
        <w:rPr>
          <w:rFonts w:cs="Times New Roman" w:eastAsia="Times New Roman"/>
          <w:lang w:eastAsia="hr-HR"/>
        </w:rPr>
      </w:pPr>
      <w:r w:rsidRPr="00792E60">
        <w:rPr>
          <w:rFonts w:cs="Times New Roman" w:eastAsia="Times New Roman"/>
          <w:lang w:eastAsia="hr-HR"/>
        </w:rPr>
        <w:t>Terezija Goreta, v.r.</w:t>
      </w:r>
    </w:p>
    <w:p w:rsidRDefault="00792E60" w:rsidP="00792E60" w:rsidR="00792E60" w:rsidRPr="00792E6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92E60" w:rsidP="00792E60" w:rsidR="00792E60" w:rsidRPr="00792E6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92E60" w:rsidP="00792E60" w:rsidR="00792E60" w:rsidRPr="00792E60">
      <w:pPr>
        <w:spacing w:after="0"/>
        <w:jc w:val="right"/>
        <w:rPr>
          <w:rFonts w:cs="Times New Roman" w:eastAsia="Times New Roman"/>
          <w:lang w:eastAsia="hr-HR"/>
        </w:rPr>
      </w:pPr>
      <w:r w:rsidRPr="00792E60">
        <w:rPr>
          <w:rFonts w:cs="Times New Roman" w:eastAsia="Times New Roman"/>
          <w:lang w:eastAsia="hr-HR"/>
        </w:rPr>
        <w:t>-2 -                                                   9 St-284/16</w:t>
      </w:r>
    </w:p>
    <w:p w:rsidRDefault="00792E60" w:rsidP="00792E60" w:rsidR="00792E60" w:rsidRPr="00792E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2E60" w:rsidP="00792E60" w:rsidR="00792E60" w:rsidRPr="00792E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2E60" w:rsidP="00792E60" w:rsidR="00792E60" w:rsidRPr="00792E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2E60" w:rsidP="00792E60" w:rsidR="00792E60" w:rsidRPr="00792E60">
      <w:pPr>
        <w:spacing w:after="0"/>
        <w:jc w:val="both"/>
        <w:rPr>
          <w:rFonts w:cs="Times New Roman" w:eastAsia="Times New Roman"/>
          <w:lang w:eastAsia="hr-HR"/>
        </w:rPr>
      </w:pPr>
      <w:r w:rsidRPr="00792E60">
        <w:rPr>
          <w:rFonts w:cs="Times New Roman" w:eastAsia="Times New Roman"/>
          <w:lang w:eastAsia="hr-HR"/>
        </w:rPr>
        <w:t>POUKA O PRAVNOM LIJEKU:</w:t>
      </w:r>
    </w:p>
    <w:p w:rsidRDefault="00792E60" w:rsidP="00792E60" w:rsidR="00792E60" w:rsidRPr="00792E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2E60" w:rsidP="00792E60" w:rsidR="00792E60" w:rsidRPr="00792E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2E60">
        <w:rPr>
          <w:rFonts w:cs="Times New Roman" w:eastAsia="Times New Roman"/>
          <w:lang w:eastAsia="hr-HR"/>
        </w:rPr>
        <w:t>Protiv ovog rješenja dozvoljena je žalba Visokom trgovačkom sudu Republike Hrvatske u Zagrebu.</w:t>
      </w:r>
    </w:p>
    <w:p w:rsidRDefault="00792E60" w:rsidP="00792E60" w:rsidR="00792E60" w:rsidRPr="00792E60">
      <w:pPr>
        <w:spacing w:after="0"/>
        <w:jc w:val="both"/>
        <w:rPr>
          <w:rFonts w:cs="Times New Roman" w:eastAsia="Times New Roman"/>
          <w:lang w:eastAsia="hr-HR"/>
        </w:rPr>
      </w:pPr>
      <w:r w:rsidRPr="00792E60">
        <w:rPr>
          <w:rFonts w:cs="Times New Roman" w:eastAsia="Times New Roman"/>
          <w:lang w:eastAsia="hr-HR"/>
        </w:rPr>
        <w:tab/>
        <w:t>Žalba se podnosi ovom sudu, u 3 primjerka, a u roku od 8 dana od dana dostave ovjerenog prijepisa rješenja.</w:t>
      </w:r>
    </w:p>
    <w:p w:rsidRDefault="00792E60" w:rsidP="00792E60" w:rsidR="00792E60" w:rsidRPr="00792E6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792E60" w:rsidP="00792E60" w:rsidR="00792E60" w:rsidRPr="00792E6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792E60" w:rsidP="00792E60" w:rsidR="00792E60" w:rsidRPr="00792E60">
      <w:pPr>
        <w:spacing w:after="0"/>
        <w:ind w:hanging="705" w:left="705"/>
        <w:rPr>
          <w:rFonts w:cs="Times New Roman" w:eastAsia="Times New Roman"/>
          <w:color w:val="000000"/>
          <w:lang w:eastAsia="hr-HR"/>
        </w:rPr>
      </w:pPr>
      <w:r w:rsidRPr="00792E60">
        <w:rPr>
          <w:rFonts w:cs="Times New Roman" w:eastAsia="Times New Roman"/>
          <w:color w:val="000000"/>
          <w:lang w:eastAsia="hr-HR"/>
        </w:rPr>
        <w:t>DNA:</w:t>
      </w:r>
    </w:p>
    <w:p w:rsidRDefault="00792E60" w:rsidP="00792E60" w:rsidR="00792E60" w:rsidRPr="00792E6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92E60">
        <w:rPr>
          <w:rFonts w:cs="Times New Roman" w:eastAsia="Times New Roman"/>
          <w:lang w:eastAsia="hr-HR"/>
        </w:rPr>
        <w:t xml:space="preserve">Antun Kovačević </w:t>
      </w:r>
    </w:p>
    <w:p w:rsidRDefault="00792E60" w:rsidP="00792E60" w:rsidR="00792E60" w:rsidRPr="00792E6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92E60">
        <w:rPr>
          <w:rFonts w:cs="Times New Roman" w:eastAsia="Times New Roman"/>
          <w:lang w:eastAsia="hr-HR"/>
        </w:rPr>
        <w:t>Berislav Maksimović</w:t>
      </w:r>
    </w:p>
    <w:p w:rsidRDefault="00792E60" w:rsidP="00792E60" w:rsidR="00792E60" w:rsidRPr="00792E6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92E60">
        <w:rPr>
          <w:rFonts w:cs="Times New Roman" w:eastAsia="Times New Roman"/>
          <w:lang w:eastAsia="hr-HR"/>
        </w:rPr>
        <w:t>Sudski registar</w:t>
      </w:r>
    </w:p>
    <w:p w:rsidRDefault="00792E60" w:rsidP="00792E60" w:rsidR="00792E60" w:rsidRPr="00792E6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92E60">
        <w:rPr>
          <w:rFonts w:cs="Times New Roman" w:eastAsia="Times New Roman"/>
          <w:color w:val="000000"/>
          <w:lang w:eastAsia="hr-HR"/>
        </w:rPr>
        <w:t>E-oglasna ploča</w:t>
      </w:r>
    </w:p>
    <w:p w:rsidRDefault="00792E60" w:rsidP="00792E60" w:rsidR="00792E60" w:rsidRPr="00792E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2E60" w:rsidP="00792E60" w:rsidR="00792E60" w:rsidRPr="00792E60">
      <w:pPr>
        <w:spacing w:after="0"/>
        <w:rPr>
          <w:rFonts w:cs="Times New Roman" w:eastAsia="Times New Roman"/>
          <w:lang w:eastAsia="hr-HR"/>
        </w:rPr>
      </w:pPr>
    </w:p>
    <w:p w:rsidRDefault="00792E60" w:rsidP="00792E60" w:rsidR="00792E60" w:rsidRPr="00792E60">
      <w:pPr>
        <w:spacing w:after="0"/>
        <w:rPr>
          <w:rFonts w:cs="Times New Roman" w:eastAsia="Times New Roman"/>
          <w:lang w:eastAsia="hr-HR"/>
        </w:rPr>
      </w:pPr>
    </w:p>
    <w:p w:rsidRDefault="00792E60" w:rsidP="00792E60" w:rsidR="00792E60" w:rsidRPr="00792E60">
      <w:pPr>
        <w:spacing w:after="0"/>
        <w:rPr>
          <w:rFonts w:cs="Times New Roman" w:eastAsia="Times New Roman"/>
          <w:lang w:eastAsia="hr-HR"/>
        </w:rPr>
      </w:pPr>
    </w:p>
    <w:p w:rsidRDefault="00792E60" w:rsidP="00792E60" w:rsidR="00792E60" w:rsidRPr="00792E60">
      <w:pPr>
        <w:spacing w:after="0"/>
        <w:rPr>
          <w:rFonts w:cs="Times New Roman" w:eastAsia="Times New Roman"/>
          <w:lang w:eastAsia="hr-HR"/>
        </w:rPr>
      </w:pPr>
    </w:p>
    <w:p w:rsidRDefault="00792E60" w:rsidP="00792E60" w:rsidR="00792E60" w:rsidRPr="00792E60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E60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51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St-284/2016-25</izvorni_sadrzaj>
    <derivirana_varijabla naziv="DomainObject.Oznaka_1">St-284/2016-25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St-284/2016</izvorni_sadrzaj>
    <derivirana_varijabla naziv="DomainObject.Predmet.OznakaBroj_1">St-284/2016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27.12.16.</izvorni_sadrzaj>
    <derivirana_varijabla naziv="DomainObject.Predmet.PrimjedbaSuca_1">- uvid 27.12.16.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GASCHE društvo s ograničenom odgovornošću za trgovinu i usluge</izvorni_sadrzaj>
    <derivirana_varijabla naziv="DomainObject.Predmet.ProtustrankaFormated_1">  GASCHE društvo s ograničenom odgovornošću za trgovinu i usluge</derivirana_varijabla>
  </DomainObject.Predmet.ProtustrankaFormated>
  <DomainObject.Predmet.ProtustrankaFormatedOIB>
    <izvorni_sadrzaj>  GASCHE društvo s ograničenom odgovornošću za trgovinu i usluge, OIB 21887168123</izvorni_sadrzaj>
    <derivirana_varijabla naziv="DomainObject.Predmet.ProtustrankaFormatedOIB_1">  GASCHE društvo s ograničenom odgovornošću za trgovinu i usluge, OIB 21887168123</derivirana_varijabla>
  </DomainObject.Predmet.ProtustrankaFormatedOIB>
  <DomainObject.Predmet.ProtustrankaFormatedWithAdress>
    <izvorni_sadrzaj> GASCHE društvo s ograničenom odgovornošću za trgovinu i usluge, Jerka Machieda 59, 22000 Šibenik</izvorni_sadrzaj>
    <derivirana_varijabla naziv="DomainObject.Predmet.ProtustrankaFormatedWithAdress_1"> GASCHE društvo s ograničenom odgovornošću za trgovinu i usluge, Jerka Machieda 59, 22000 Šibenik</derivirana_varijabla>
  </DomainObject.Predmet.ProtustrankaFormatedWithAdress>
  <DomainObject.Predmet.ProtustrankaFormatedWithAdressOIB>
    <izvorni_sadrzaj> GASCHE društvo s ograničenom odgovornošću za trgovinu i usluge, OIB 21887168123, Jerka Machieda 59, 22000 Šibenik</izvorni_sadrzaj>
    <derivirana_varijabla naziv="DomainObject.Predmet.ProtustrankaFormatedWithAdressOIB_1"> GASCHE društvo s ograničenom odgovornošću za trgovinu i usluge, OIB 21887168123, Jerka Machieda 59, 22000 Šibenik</derivirana_varijabla>
  </DomainObject.Predmet.ProtustrankaFormatedWithAdressOIB>
  <DomainObject.Predmet.ProtustrankaWithAdress>
    <izvorni_sadrzaj>GASCHE društvo s ograničenom odgovornošću za trgovinu i usluge Jerka Machieda 59, 22000 Šibenik</izvorni_sadrzaj>
    <derivirana_varijabla naziv="DomainObject.Predmet.ProtustrankaWithAdress_1">GASCHE društvo s ograničenom odgovornošću za trgovinu i usluge Jerka Machieda 59, 22000 Šibenik</derivirana_varijabla>
  </DomainObject.Predmet.ProtustrankaWithAdress>
  <DomainObject.Predmet.ProtustrankaWithAdressOIB>
    <izvorni_sadrzaj>GASCHE društvo s ograničenom odgovornošću za trgovinu i usluge, OIB 21887168123, Jerka Machieda 59, 22000 Šibenik</izvorni_sadrzaj>
    <derivirana_varijabla naziv="DomainObject.Predmet.ProtustrankaWithAdressOIB_1">GASCHE društvo s ograničenom odgovornošću za trgovinu i usluge, OIB 21887168123, Jerka Machieda 59, 22000 Šibenik</derivirana_varijabla>
  </DomainObject.Predmet.ProtustrankaWithAdressOIB>
  <DomainObject.Predmet.ProtustrankaNazivFormated>
    <izvorni_sadrzaj>GASCHE društvo s ograničenom odgovornošću za trgovinu i usluge</izvorni_sadrzaj>
    <derivirana_varijabla naziv="DomainObject.Predmet.ProtustrankaNazivFormated_1">GASCHE društvo s ograničenom odgovornošću za trgovinu i usluge</derivirana_varijabla>
  </DomainObject.Predmet.ProtustrankaNazivFormated>
  <DomainObject.Predmet.ProtustrankaNazivFormatedOIB>
    <izvorni_sadrzaj>GASCHE društvo s ograničenom odgovornošću za trgovinu i usluge, OIB 21887168123</izvorni_sadrzaj>
    <derivirana_varijabla naziv="DomainObject.Predmet.ProtustrankaNazivFormatedOIB_1">GASCHE društvo s ograničenom odgovornošću za trgovinu i usluge, OIB 21887168123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</izvorni_sadrzaj>
    <derivirana_varijabla naziv="DomainObject.Predmet.StrankaFormated_1">  FINA-RC Split</derivirana_varijabla>
  </DomainObject.Predmet.StrankaFormated>
  <DomainObject.Predmet.StrankaFormatedOIB>
    <izvorni_sadrzaj>  FINA-RC Split, OIB 85821130368</izvorni_sadrzaj>
    <derivirana_varijabla naziv="DomainObject.Predmet.StrankaFormatedOIB_1">  FINA-RC Split, OIB 85821130368</derivirana_varijabla>
  </DomainObject.Predmet.StrankaFormatedOIB>
  <DomainObject.Predmet.StrankaFormatedWithAdress>
    <izvorni_sadrzaj> FINA-RC Split, Mažuranićevo šetalište 24b, 21000 Split</izvorni_sadrzaj>
    <derivirana_varijabla naziv="DomainObject.Predmet.StrankaFormatedWithAdress_1"> FINA-RC Split, Mažuranićevo šetalište 24b, 21000 Split</derivirana_varijabla>
  </DomainObject.Predmet.StrankaFormatedWithAdress>
  <DomainObject.Predmet.StrankaFormatedWithAdressOIB>
    <izvorni_sadrzaj> FINA-RC Split, OIB 85821130368, Mažuranićevo šetalište 24b, 21000 Split</izvorni_sadrzaj>
    <derivirana_varijabla naziv="DomainObject.Predmet.StrankaFormatedWithAdressOIB_1"> FINA-RC Split, OIB 85821130368, Mažuranićevo šetalište 24b, 21000 Split</derivirana_varijabla>
  </DomainObject.Predmet.StrankaFormatedWithAdressOIB>
  <DomainObject.Predmet.StrankaWithAdress>
    <izvorni_sadrzaj>FINA-RC Split Mažuranićevo šetalište 24b,21000 Split</izvorni_sadrzaj>
    <derivirana_varijabla naziv="DomainObject.Predmet.StrankaWithAdress_1">FINA-RC Split Mažuranićevo šetalište 24b,21000 Split</derivirana_varijabla>
  </DomainObject.Predmet.StrankaWithAdress>
  <DomainObject.Predmet.StrankaWithAdressOIB>
    <izvorni_sadrzaj>FINA-RC Split, OIB 85821130368, Mažuranićevo šetalište 24b,21000 Split</izvorni_sadrzaj>
    <derivirana_varijabla naziv="DomainObject.Predmet.StrankaWithAdressOIB_1">FINA-RC Split, OIB 85821130368, Mažuranićevo šetalište 24b,21000 Split</derivirana_varijabla>
  </DomainObject.Predmet.StrankaWithAdressOIB>
  <DomainObject.Predmet.StrankaNazivFormated>
    <izvorni_sadrzaj>FINA-RC Split</izvorni_sadrzaj>
    <derivirana_varijabla naziv="DomainObject.Predmet.StrankaNazivFormated_1">FINA-RC Split</derivirana_varijabla>
  </DomainObject.Predmet.StrankaNazivFormated>
  <DomainObject.Predmet.StrankaNazivFormatedOIB>
    <izvorni_sadrzaj>FINA-RC Split, OIB 85821130368</izvorni_sadrzaj>
    <derivirana_varijabla naziv="DomainObject.Predmet.StrankaNazivFormatedOIB_1">FINA-RC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FINA-RC Split</item>
    </izvorni_sadrzaj>
    <derivirana_varijabla naziv="DomainObject.Predmet.StrankaListFormated_1">
      <item>FINA-RC Split</item>
    </derivirana_varijabla>
  </DomainObject.Predmet.StrankaListFormated>
  <DomainObject.Predmet.StrankaListFormatedOIB>
    <izvorni_sadrzaj>
      <item>FINA-RC Split, OIB 85821130368</item>
    </izvorni_sadrzaj>
    <derivirana_varijabla naziv="DomainObject.Predmet.StrankaListFormatedOIB_1">
      <item>FINA-RC Split, OIB 85821130368</item>
    </derivirana_varijabla>
  </DomainObject.Predmet.StrankaListFormatedOIB>
  <DomainObject.Predmet.StrankaListFormatedWithAdress>
    <izvorni_sadrzaj>
      <item>FINA-RC Split, Mažuranićevo šetalište 24b, 21000 Split</item>
    </izvorni_sadrzaj>
    <derivirana_varijabla naziv="DomainObject.Predmet.StrankaListFormatedWithAdress_1">
      <item>FINA-RC Split, Mažuranićevo šetalište 24b, 21000 Split</item>
    </derivirana_varijabla>
  </DomainObject.Predmet.StrankaListFormatedWithAdress>
  <DomainObject.Predmet.StrankaListFormatedWithAdressOIB>
    <izvorni_sadrzaj>
      <item>FINA-RC Split, OIB 85821130368, Mažuranićevo šetalište 24b, 21000 Split</item>
    </izvorni_sadrzaj>
    <derivirana_varijabla naziv="DomainObject.Predmet.StrankaListFormatedWithAdressOIB_1">
      <item>FINA-RC Split, OIB 85821130368, Mažuranićevo šetalište 24b, 21000 Split</item>
    </derivirana_varijabla>
  </DomainObject.Predmet.StrankaListFormatedWithAdressOIB>
  <DomainObject.Predmet.StrankaListNazivFormated>
    <izvorni_sadrzaj>
      <item>FINA-RC Split</item>
    </izvorni_sadrzaj>
    <derivirana_varijabla naziv="DomainObject.Predmet.StrankaListNazivFormated_1">
      <item>FINA-RC Split</item>
    </derivirana_varijabla>
  </DomainObject.Predmet.StrankaListNazivFormated>
  <DomainObject.Predmet.StrankaListNazivFormatedOIB>
    <izvorni_sadrzaj>
      <item>FINA-RC Split, OIB 85821130368</item>
    </izvorni_sadrzaj>
    <derivirana_varijabla naziv="DomainObject.Predmet.StrankaListNazivFormatedOIB_1">
      <item>FINA-RC Split, OIB 85821130368</item>
    </derivirana_varijabla>
  </DomainObject.Predmet.StrankaListNazivFormatedOIB>
  <DomainObject.Predmet.ProtuStrankaListFormated>
    <izvorni_sadrzaj>
      <item>GASCHE društvo s ograničenom odgovornošću za trgovinu i usluge</item>
    </izvorni_sadrzaj>
    <derivirana_varijabla naziv="DomainObject.Predmet.ProtuStrankaListFormated_1">
      <item>GASCHE društvo s ograničenom odgovornošću za trgovinu i usluge</item>
    </derivirana_varijabla>
  </DomainObject.Predmet.ProtuStrankaListFormated>
  <DomainObject.Predmet.ProtuStrankaListFormatedOIB>
    <izvorni_sadrzaj>
      <item>GASCHE društvo s ograničenom odgovornošću za trgovinu i usluge, OIB 21887168123</item>
    </izvorni_sadrzaj>
    <derivirana_varijabla naziv="DomainObject.Predmet.ProtuStrankaListFormatedOIB_1">
      <item>GASCHE društvo s ograničenom odgovornošću za trgovinu i usluge, OIB 21887168123</item>
    </derivirana_varijabla>
  </DomainObject.Predmet.ProtuStrankaListFormatedOIB>
  <DomainObject.Predmet.ProtuStrankaListFormatedWithAdress>
    <izvorni_sadrzaj>
      <item>GASCHE društvo s ograničenom odgovornošću za trgovinu i usluge, Jerka Machieda 59, 22000 Šibenik</item>
    </izvorni_sadrzaj>
    <derivirana_varijabla naziv="DomainObject.Predmet.ProtuStrankaListFormatedWithAdress_1">
      <item>GASCHE društvo s ograničenom odgovornošću za trgovinu i usluge, Jerka Machieda 59, 22000 Šibenik</item>
    </derivirana_varijabla>
  </DomainObject.Predmet.ProtuStrankaListFormatedWithAdress>
  <DomainObject.Predmet.ProtuStrankaListFormatedWithAdressOIB>
    <izvorni_sadrzaj>
      <item>GASCHE društvo s ograničenom odgovornošću za trgovinu i usluge, OIB 21887168123, Jerka Machieda 59, 22000 Šibenik</item>
    </izvorni_sadrzaj>
    <derivirana_varijabla naziv="DomainObject.Predmet.ProtuStrankaListFormatedWithAdressOIB_1">
      <item>GASCHE društvo s ograničenom odgovornošću za trgovinu i usluge, OIB 21887168123, Jerka Machieda 59, 22000 Šibenik</item>
    </derivirana_varijabla>
  </DomainObject.Predmet.ProtuStrankaListFormatedWithAdressOIB>
  <DomainObject.Predmet.ProtuStrankaListNazivFormated>
    <izvorni_sadrzaj>
      <item>GASCHE društvo s ograničenom odgovornošću za trgovinu i usluge</item>
    </izvorni_sadrzaj>
    <derivirana_varijabla naziv="DomainObject.Predmet.ProtuStrankaListNazivFormated_1">
      <item>GASCHE društvo s ograničenom odgovornošću za trgovinu i usluge</item>
    </derivirana_varijabla>
  </DomainObject.Predmet.ProtuStrankaListNazivFormated>
  <DomainObject.Predmet.ProtuStrankaListNazivFormatedOIB>
    <izvorni_sadrzaj>
      <item>GASCHE društvo s ograničenom odgovornošću za trgovinu i usluge, OIB 21887168123</item>
    </izvorni_sadrzaj>
    <derivirana_varijabla naziv="DomainObject.Predmet.ProtuStrankaListNazivFormatedOIB_1">
      <item>GASCHE društvo s ograničenom odgovornošću za trgovinu i usluge, OIB 21887168123</item>
    </derivirana_varijabla>
  </DomainObject.Predmet.ProtuStrankaListNazivFormatedOIB>
  <DomainObject.Predmet.OstaliListFormated>
    <izvorni_sadrzaj>
      <item>Christoph Gasche</item>
    </izvorni_sadrzaj>
    <derivirana_varijabla naziv="DomainObject.Predmet.OstaliListFormated_1">
      <item>Christoph Gasche</item>
    </derivirana_varijabla>
  </DomainObject.Predmet.OstaliListFormated>
  <DomainObject.Predmet.OstaliListFormatedOIB>
    <izvorni_sadrzaj>
      <item>Christoph Gasche</item>
    </izvorni_sadrzaj>
    <derivirana_varijabla naziv="DomainObject.Predmet.OstaliListFormatedOIB_1">
      <item>Christoph Gasche</item>
    </derivirana_varijabla>
  </DomainObject.Predmet.OstaliListFormatedOIB>
  <DomainObject.Predmet.OstaliListFormatedWithAdress>
    <izvorni_sadrzaj>
      <item>Christoph Gasche</item>
    </izvorni_sadrzaj>
    <derivirana_varijabla naziv="DomainObject.Predmet.OstaliListFormatedWithAdress_1">
      <item>Christoph Gasche</item>
    </derivirana_varijabla>
  </DomainObject.Predmet.OstaliListFormatedWithAdress>
  <DomainObject.Predmet.OstaliListFormatedWithAdressOIB>
    <izvorni_sadrzaj>
      <item>Christoph Gasche</item>
    </izvorni_sadrzaj>
    <derivirana_varijabla naziv="DomainObject.Predmet.OstaliListFormatedWithAdressOIB_1">
      <item>Christoph Gasche</item>
    </derivirana_varijabla>
  </DomainObject.Predmet.OstaliListFormatedWithAdressOIB>
  <DomainObject.Predmet.OstaliListNazivFormated>
    <izvorni_sadrzaj>
      <item>Christoph Gasche</item>
    </izvorni_sadrzaj>
    <derivirana_varijabla naziv="DomainObject.Predmet.OstaliListNazivFormated_1">
      <item>Christoph Gasche</item>
    </derivirana_varijabla>
  </DomainObject.Predmet.OstaliListNazivFormated>
  <DomainObject.Predmet.OstaliListNazivFormatedOIB>
    <izvorni_sadrzaj>
      <item>Christoph Gasche</item>
    </izvorni_sadrzaj>
    <derivirana_varijabla naziv="DomainObject.Predmet.OstaliListNazivFormatedOIB_1">
      <item>Christoph Gasche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>St-284/2016-25</izvorni_sadrzaj>
    <derivirana_varijabla naziv="DomainObject.PoslovniBrojDokumenta_1">St-284/2016-25</derivirana_varijabla>
  </DomainObject.PoslovniBrojDokumenta>
  <DomainObject.Predmet.StrankaIDrugi>
    <izvorni_sadrzaj>FINA-RC Split</izvorni_sadrzaj>
    <derivirana_varijabla naziv="DomainObject.Predmet.StrankaIDrugi_1">FINA-RC Split</derivirana_varijabla>
  </DomainObject.Predmet.StrankaIDrugi>
  <DomainObject.Predmet.ProtustrankaIDrugi>
    <izvorni_sadrzaj>GASCHE društvo s ograničenom odgovornošću za trgovinu i usluge</izvorni_sadrzaj>
    <derivirana_varijabla naziv="DomainObject.Predmet.ProtustrankaIDrugi_1">GASCHE društvo s ograničenom odgovornošću za trgovinu i usluge</derivirana_varijabla>
  </DomainObject.Predmet.ProtustrankaIDrugi>
  <DomainObject.Predmet.StrankaIDrugiAdressOIB>
    <izvorni_sadrzaj>FINA-RC Split, OIB 85821130368, Mažuranićevo šetalište 24b, 21000 Split</izvorni_sadrzaj>
    <derivirana_varijabla naziv="DomainObject.Predmet.StrankaIDrugiAdressOIB_1">FINA-RC Split, OIB 85821130368, Mažuranićevo šetalište 24b, 21000 Split</derivirana_varijabla>
  </DomainObject.Predmet.StrankaIDrugiAdressOIB>
  <DomainObject.Predmet.ProtustrankaIDrugiAdressOIB>
    <izvorni_sadrzaj>GASCHE društvo s ograničenom odgovornošću za trgovinu i usluge, OIB 21887168123, Jerka Machieda 59, 22000 Šibenik</izvorni_sadrzaj>
    <derivirana_varijabla naziv="DomainObject.Predmet.ProtustrankaIDrugiAdressOIB_1">GASCHE društvo s ograničenom odgovornošću za trgovinu i usluge, OIB 21887168123, Jerka Machieda 59,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GASCHE društvo s ograničenom odgovornošću za trgovinu i usluge</item>
      <item>FINA-RC Split</item>
      <item>Christoph Gasche</item>
    </izvorni_sadrzaj>
    <derivirana_varijabla naziv="DomainObject.Predmet.SudioniciListNaziv_1">
      <item>GASCHE društvo s ograničenom odgovornošću za trgovinu i usluge</item>
      <item>FINA-RC Split</item>
      <item>Christoph Gasche</item>
    </derivirana_varijabla>
  </DomainObject.Predmet.SudioniciListNaziv>
  <DomainObject.Predmet.SudioniciListAdressOIB>
    <izvorni_sadrzaj>
      <item>GASCHE društvo s ograničenom odgovornošću za trgovinu i usluge, OIB 21887168123, Jerka Machieda 59,22000 Šibenik</item>
      <item>FINA-RC Split, OIB 85821130368, Mažuranićevo šetalište 24b,21000 Split</item>
      <item>Christoph Gasche</item>
    </izvorni_sadrzaj>
    <derivirana_varijabla naziv="DomainObject.Predmet.SudioniciListAdressOIB_1">
      <item>GASCHE društvo s ograničenom odgovornošću za trgovinu i usluge, OIB 21887168123, Jerka Machieda 59,22000 Šibenik</item>
      <item>FINA-RC Split, OIB 85821130368, Mažuranićevo šetalište 24b,21000 Split</item>
      <item>Christoph Gasche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0625E6-264C-48FA-89A2-8D8BED9513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258</properties:Words>
  <properties:Characters>1397</properties:Characters>
  <properties:Lines>79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2017-01-13T10:06:00Z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St-284/2016-25 / Odluka - Rješenje - imenovanje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