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872d" w14:paraId="19c872d" w:rsidRDefault="00996C4F" w:rsidP="00FA61FA" w:rsidR="00FA61FA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</w:t>
      </w:r>
      <w:r w:rsidR="00FA61FA">
        <w:t>. St-</w:t>
      </w:r>
      <w:r w:rsidR="000D3AF7">
        <w:t>4351</w:t>
      </w:r>
      <w:r w:rsidR="00FA61FA">
        <w:t>/16</w:t>
      </w:r>
      <w:r>
        <w:t>-</w:t>
      </w:r>
      <w:r w:rsidR="0019007E">
        <w:t>27</w:t>
      </w:r>
    </w:p>
    <w:p w:rsidRDefault="00FA61FA" w:rsidP="00FA61FA" w:rsidR="00FA61FA">
      <w:pPr>
        <w:jc w:val="both"/>
      </w:pPr>
      <w:r>
        <w:t xml:space="preserve">     REPUBLIKA HRVATSKA</w:t>
      </w:r>
    </w:p>
    <w:p w:rsidRDefault="00FA61FA" w:rsidP="00FA61FA" w:rsidR="00FA61FA">
      <w:pPr>
        <w:jc w:val="both"/>
      </w:pPr>
      <w:r>
        <w:t>TRGOVAČKI SUD U ZAGREBU</w:t>
      </w:r>
    </w:p>
    <w:p w:rsidRDefault="00FA61FA" w:rsidP="00FA61FA" w:rsidR="00FA61FA">
      <w:pPr>
        <w:jc w:val="both"/>
      </w:pPr>
      <w:r>
        <w:t xml:space="preserve">         Zagreb, Amruševa 2/II</w:t>
      </w:r>
    </w:p>
    <w:p w:rsidRDefault="00FA61FA" w:rsidP="00FA61FA" w:rsidR="00FA61FA">
      <w:pPr>
        <w:jc w:val="center"/>
      </w:pPr>
    </w:p>
    <w:p w:rsidRDefault="00FA61FA" w:rsidP="00FA61FA" w:rsidR="00FA61FA">
      <w:pPr>
        <w:jc w:val="center"/>
      </w:pPr>
      <w:r>
        <w:t>R E P U B L I K A  H R V A T S K A</w:t>
      </w:r>
    </w:p>
    <w:p w:rsidRDefault="00FA61FA" w:rsidP="00FA61FA" w:rsidR="00FA61FA">
      <w:pPr>
        <w:jc w:val="both"/>
      </w:pPr>
    </w:p>
    <w:p w:rsidRDefault="00FA61FA" w:rsidP="00FA61FA" w:rsidR="00FA61FA">
      <w:pPr>
        <w:jc w:val="center"/>
      </w:pPr>
      <w:r>
        <w:t>R J E Š E N J E</w:t>
      </w:r>
    </w:p>
    <w:p w:rsidRDefault="00FA61FA" w:rsidP="00FA61FA" w:rsidR="00FA61FA">
      <w:pPr>
        <w:jc w:val="center"/>
      </w:pPr>
      <w:r>
        <w:t>i</w:t>
      </w:r>
    </w:p>
    <w:p w:rsidRDefault="00FA61FA" w:rsidP="00FA61FA" w:rsidR="00FA61FA">
      <w:pPr>
        <w:jc w:val="center"/>
      </w:pPr>
      <w:r>
        <w:t>Z A K LJ U Č A K</w:t>
      </w:r>
    </w:p>
    <w:p w:rsidRDefault="00FA61FA" w:rsidP="00FA61FA" w:rsidR="00FA61FA">
      <w:pPr>
        <w:jc w:val="both"/>
      </w:pPr>
    </w:p>
    <w:p w:rsidRDefault="00AB5556" w:rsidP="00AB5556" w:rsidR="00AB5556" w:rsidRPr="0032646C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>
        <w:rPr>
          <w:lang w:val="pt-BR"/>
        </w:rPr>
        <w:t xml:space="preserve">IVO TRGOVINA d.o.o. za trgovinu i usluge u stečaju, OIB: 24439665598, Zagreb, Orlečka </w:t>
      </w:r>
      <w:r w:rsidRPr="0032646C">
        <w:rPr>
          <w:lang w:val="pt-BR"/>
        </w:rPr>
        <w:t xml:space="preserve">27, </w:t>
      </w:r>
      <w:r>
        <w:rPr>
          <w:lang w:val="pt-BR"/>
        </w:rPr>
        <w:t>2</w:t>
      </w:r>
      <w:r w:rsidR="0019007E">
        <w:rPr>
          <w:lang w:val="pt-BR"/>
        </w:rPr>
        <w:t>9</w:t>
      </w:r>
      <w:r w:rsidRPr="0032646C">
        <w:rPr>
          <w:lang w:val="pt-BR"/>
        </w:rPr>
        <w:t xml:space="preserve">. </w:t>
      </w:r>
      <w:r>
        <w:rPr>
          <w:lang w:val="pt-BR"/>
        </w:rPr>
        <w:t>studenog</w:t>
      </w:r>
      <w:r w:rsidRPr="0032646C">
        <w:rPr>
          <w:lang w:val="pt-BR"/>
        </w:rPr>
        <w:t xml:space="preserve"> 2018.,</w:t>
      </w:r>
    </w:p>
    <w:p w:rsidRDefault="00FA61FA" w:rsidP="00FA61FA" w:rsidR="00FA61FA">
      <w:pPr>
        <w:jc w:val="center"/>
      </w:pPr>
    </w:p>
    <w:p w:rsidRDefault="00FA61FA" w:rsidP="00FA61FA" w:rsidR="00FA61FA">
      <w:pPr>
        <w:jc w:val="center"/>
      </w:pPr>
      <w:r>
        <w:t>r i j e š i o     j e</w:t>
      </w:r>
    </w:p>
    <w:p w:rsidRDefault="00FA61FA" w:rsidP="00FA61FA" w:rsidR="00FA61FA">
      <w:pPr>
        <w:jc w:val="both"/>
      </w:pPr>
    </w:p>
    <w:p w:rsidRDefault="00E2746B" w:rsidP="00E2746B" w:rsidR="00FA61FA">
      <w:pPr>
        <w:ind w:firstLine="708"/>
        <w:jc w:val="both"/>
      </w:pPr>
      <w:r>
        <w:t xml:space="preserve">I. </w:t>
      </w:r>
      <w:r w:rsidR="00AB5556">
        <w:t xml:space="preserve">  </w:t>
      </w:r>
      <w:r w:rsidR="00FA61FA">
        <w:t xml:space="preserve">Određuje se nagrada privremenom stečajnom upravitelju </w:t>
      </w:r>
      <w:r w:rsidR="00AB5556">
        <w:t>Danielu Dekoviću, OIB: 76292704973, Zagreb, Novačka 329</w:t>
      </w:r>
      <w:r>
        <w:t xml:space="preserve">, </w:t>
      </w:r>
      <w:r w:rsidR="00FA61FA">
        <w:t>u bruto iznosu od 3.000,00 kn.</w:t>
      </w:r>
    </w:p>
    <w:p w:rsidRDefault="00FA61FA" w:rsidP="00FA61FA" w:rsidR="00FA61FA">
      <w:pPr>
        <w:ind w:firstLine="708"/>
        <w:jc w:val="both"/>
      </w:pPr>
    </w:p>
    <w:p w:rsidRDefault="00FA61FA" w:rsidP="00AB5556" w:rsidR="00AB5556">
      <w:pPr>
        <w:ind w:firstLine="720"/>
        <w:jc w:val="both"/>
      </w:pPr>
      <w:r>
        <w:t xml:space="preserve">II. </w:t>
      </w:r>
      <w:r w:rsidR="00AB5556">
        <w:t>Odbija se zahtjev privremenog stečajnog upravitelja Daniela Dekovića, OIB: 76292704973, Zagreb, Novačka 329, za odobrenje nagrade u bruto iznosu od 2.000,00 kn, kao neosnovan.</w:t>
      </w:r>
    </w:p>
    <w:p w:rsidRDefault="00AB5556" w:rsidP="00AB5556" w:rsidR="00AB5556">
      <w:pPr>
        <w:ind w:firstLine="720"/>
        <w:jc w:val="both"/>
      </w:pPr>
    </w:p>
    <w:p w:rsidRDefault="00AB5556" w:rsidP="00FA61FA" w:rsidR="00FA61FA">
      <w:pPr>
        <w:ind w:firstLine="708"/>
        <w:jc w:val="both"/>
      </w:pPr>
      <w:r>
        <w:t xml:space="preserve">III. </w:t>
      </w:r>
      <w:r w:rsidR="00FA61FA">
        <w:t xml:space="preserve">Određuje se naknada troškova privremenom stečajnom upravitelju </w:t>
      </w:r>
      <w:r>
        <w:t>Danielu Dekoviću, OIB: 76292704973, Zagreb, Novačka 329</w:t>
      </w:r>
      <w:r w:rsidR="00FA61FA">
        <w:t xml:space="preserve">, u iznosu od </w:t>
      </w:r>
      <w:r>
        <w:t>118,14 k</w:t>
      </w:r>
      <w:r w:rsidR="00FA61FA">
        <w:t>n.</w:t>
      </w:r>
    </w:p>
    <w:p w:rsidRDefault="00AB5556" w:rsidP="00FA61FA" w:rsidR="00AB5556">
      <w:pPr>
        <w:jc w:val="center"/>
      </w:pPr>
    </w:p>
    <w:p w:rsidRDefault="00FA61FA" w:rsidP="00FA61FA" w:rsidR="00FA61FA">
      <w:pPr>
        <w:jc w:val="center"/>
      </w:pPr>
      <w:r>
        <w:t>z a k lj u č i o    j e</w:t>
      </w:r>
    </w:p>
    <w:p w:rsidRDefault="00FA61FA" w:rsidP="00FA61FA" w:rsidR="00FA61FA">
      <w:pPr>
        <w:jc w:val="center"/>
      </w:pPr>
    </w:p>
    <w:p w:rsidRDefault="00FA61FA" w:rsidP="00FA61FA" w:rsidR="00FA61FA">
      <w:pPr>
        <w:ind w:firstLine="708"/>
        <w:jc w:val="both"/>
      </w:pPr>
      <w:r>
        <w:t xml:space="preserve">Nalaže se računovodstvu ovog suda iz Fonda za pokriće troškova stečajnog postupka isplatiti nagradu u bruto iznosu od 3.000,00 kn i troškove u iznosu od </w:t>
      </w:r>
      <w:r w:rsidR="00AB5556">
        <w:t xml:space="preserve">118,14 </w:t>
      </w:r>
      <w:r>
        <w:t>kn</w:t>
      </w:r>
      <w:r w:rsidR="00996C4F">
        <w:t xml:space="preserve">, </w:t>
      </w:r>
      <w:r w:rsidR="00765485">
        <w:t>p</w:t>
      </w:r>
      <w:r>
        <w:t xml:space="preserve">rivremenom stečajnom upravitelju </w:t>
      </w:r>
      <w:r w:rsidR="00AB5556">
        <w:t>Danielu Dekoviću, OIB: 76292704973, Zagreb, Novačka 329</w:t>
      </w:r>
      <w:r>
        <w:t xml:space="preserve">, na račun IBAN: </w:t>
      </w:r>
      <w:r w:rsidR="006E3AC0">
        <w:t>HR</w:t>
      </w:r>
      <w:r w:rsidR="00AB5556">
        <w:t>7924840083113265822</w:t>
      </w:r>
      <w:r>
        <w:t>.</w:t>
      </w:r>
    </w:p>
    <w:p w:rsidRDefault="00996C4F" w:rsidP="00FA61FA" w:rsidR="00996C4F">
      <w:pPr>
        <w:jc w:val="center"/>
      </w:pPr>
    </w:p>
    <w:p w:rsidRDefault="00FA61FA" w:rsidP="00FA61FA" w:rsidR="00FA61FA">
      <w:pPr>
        <w:jc w:val="center"/>
      </w:pPr>
      <w:r>
        <w:t>Obrazloženje</w:t>
      </w:r>
    </w:p>
    <w:p w:rsidRDefault="00FA61FA" w:rsidP="00FA61FA" w:rsidR="00FA61FA">
      <w:pPr>
        <w:jc w:val="center"/>
        <w:rPr>
          <w:b/>
        </w:rPr>
      </w:pPr>
    </w:p>
    <w:p w:rsidRDefault="003B45EC" w:rsidP="008E1B9F" w:rsidR="008E1B9F">
      <w:pPr>
        <w:ind w:firstLine="708"/>
        <w:jc w:val="both"/>
      </w:pPr>
      <w:r>
        <w:t>(</w:t>
      </w:r>
      <w:r w:rsidR="00996C4F">
        <w:t>Privremeni</w:t>
      </w:r>
      <w:r>
        <w:t>)</w:t>
      </w:r>
      <w:r w:rsidR="00FA61FA">
        <w:t xml:space="preserve"> stečajni upravitelj </w:t>
      </w:r>
      <w:r>
        <w:t>Daniel Deković, OIB: 76292704973, Zagreb, Novačka 329</w:t>
      </w:r>
      <w:r w:rsidR="00FA61FA">
        <w:t xml:space="preserve">, dostavio je, ovom sudu zahtjev za određivanje nagrade za rad u prethodnom postupku u bruto iznosu od </w:t>
      </w:r>
      <w:r>
        <w:t>5</w:t>
      </w:r>
      <w:r w:rsidR="00FA61FA">
        <w:t xml:space="preserve">.000,00 kn i </w:t>
      </w:r>
      <w:r w:rsidR="00996C4F">
        <w:t xml:space="preserve">specificiranih </w:t>
      </w:r>
      <w:r w:rsidR="00FA61FA">
        <w:t xml:space="preserve">stvarnih troškova u iznosu od </w:t>
      </w:r>
      <w:r w:rsidR="00996C4F">
        <w:t>1</w:t>
      </w:r>
      <w:r>
        <w:t>18,14</w:t>
      </w:r>
      <w:r w:rsidR="00996C4F">
        <w:t xml:space="preserve"> kn.</w:t>
      </w:r>
      <w:r w:rsidR="004E1639">
        <w:t xml:space="preserve"> </w:t>
      </w:r>
    </w:p>
    <w:p w:rsidRDefault="00FA61FA" w:rsidP="00FA61FA" w:rsidR="00FA61FA">
      <w:pPr>
        <w:ind w:firstLine="708"/>
        <w:jc w:val="both"/>
      </w:pPr>
      <w:r>
        <w:t xml:space="preserve"> </w:t>
      </w:r>
    </w:p>
    <w:p w:rsidRDefault="003B45EC" w:rsidP="003B45EC" w:rsidR="003B45EC">
      <w:pPr>
        <w:ind w:firstLine="708"/>
        <w:jc w:val="both"/>
      </w:pPr>
      <w:r w:rsidRPr="00AA0827">
        <w:t xml:space="preserve">Prema </w:t>
      </w:r>
      <w:r>
        <w:t xml:space="preserve">odredbi </w:t>
      </w:r>
      <w:r w:rsidRPr="00AA0827">
        <w:t>čl. 155. st.</w:t>
      </w:r>
      <w:r>
        <w:t xml:space="preserve"> </w:t>
      </w:r>
      <w:r w:rsidRPr="00AA0827">
        <w:t>1. točka 3. Stečajnog zakona („Narodne novine“ broj 71/15, dalje: SZ)</w:t>
      </w:r>
      <w:r>
        <w:t xml:space="preserve"> </w:t>
      </w:r>
      <w:r w:rsidRPr="00AA0827">
        <w:t xml:space="preserve">u troškove stečajnog postupka pripadaju i nagrade i izdaci privremenog stečajnog upravitelja. </w:t>
      </w:r>
    </w:p>
    <w:p w:rsidRDefault="003B45EC" w:rsidP="003B45EC" w:rsidR="003B45EC">
      <w:pPr>
        <w:ind w:firstLine="708"/>
        <w:jc w:val="both"/>
        <w:rPr>
          <w:color w:val="000000"/>
        </w:rPr>
      </w:pPr>
      <w:r w:rsidRPr="0054341C">
        <w:t>Prema odredbi čl. 94. st. 1. SZ-a, s</w:t>
      </w:r>
      <w:r w:rsidRPr="00AC0FE4">
        <w:rPr>
          <w:color w:val="000000"/>
        </w:rPr>
        <w:t>tečajni upravitelj ima pravo na nagradu za svoj rad i naknadu stvarnih troškova.</w:t>
      </w:r>
      <w:r w:rsidRPr="0054341C">
        <w:rPr>
          <w:color w:val="000000"/>
        </w:rPr>
        <w:t xml:space="preserve"> </w:t>
      </w:r>
      <w:r w:rsidRPr="00AC0FE4">
        <w:rPr>
          <w:color w:val="000000"/>
        </w:rPr>
        <w:t xml:space="preserve">Nagradu stečajnom upravitelju rješenjem određuje sud prema </w:t>
      </w:r>
      <w:r w:rsidRPr="00AC0FE4">
        <w:rPr>
          <w:color w:val="000000"/>
        </w:rPr>
        <w:lastRenderedPageBreak/>
        <w:t>uredbi kojom Vlada Republike Hrvatske utvrđuje kriterije i način obračuna i plaćanja nagrade stečajnim upraviteljima</w:t>
      </w:r>
      <w:r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Pr="0054341C">
        <w:rPr>
          <w:color w:val="000000"/>
        </w:rPr>
        <w:t xml:space="preserve"> Sud rješenjem utvrđuje visinu nagrade, uzimajući u obzir obujam i složenost poslova, rad stečajnoga upravitelja na ispitivanju tražbina te vrijednost unovčene stečajne mase</w:t>
      </w:r>
      <w:r>
        <w:rPr>
          <w:color w:val="000000"/>
        </w:rPr>
        <w:t xml:space="preserve"> (čl</w:t>
      </w:r>
      <w:r w:rsidRPr="0054341C">
        <w:rPr>
          <w:color w:val="000000"/>
        </w:rPr>
        <w:t>.</w:t>
      </w:r>
      <w:r>
        <w:rPr>
          <w:color w:val="000000"/>
        </w:rPr>
        <w:t xml:space="preserve">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3B45EC" w:rsidP="003B45EC" w:rsidR="003B45EC">
      <w:pPr>
        <w:ind w:firstLine="708"/>
        <w:jc w:val="both"/>
      </w:pPr>
      <w:r>
        <w:t>Pravomoćnim r</w:t>
      </w:r>
      <w:r w:rsidRPr="00AA0827">
        <w:t xml:space="preserve">ješenjem </w:t>
      </w:r>
      <w:r>
        <w:t xml:space="preserve">ovoga suda </w:t>
      </w:r>
      <w:r w:rsidRPr="00AA0827">
        <w:t xml:space="preserve">od </w:t>
      </w:r>
      <w:r>
        <w:t>13</w:t>
      </w:r>
      <w:r w:rsidRPr="00AA0827">
        <w:t xml:space="preserve">. </w:t>
      </w:r>
      <w:r>
        <w:t xml:space="preserve">ožujka </w:t>
      </w:r>
      <w:r w:rsidRPr="00AA0827">
        <w:t>201</w:t>
      </w:r>
      <w:r w:rsidR="00DD5413">
        <w:t>8</w:t>
      </w:r>
      <w:r w:rsidRPr="00AA0827">
        <w:t xml:space="preserve">. </w:t>
      </w:r>
      <w:r>
        <w:t xml:space="preserve">Daniel Deković imenovan je </w:t>
      </w:r>
      <w:r w:rsidRPr="00AA0827">
        <w:t xml:space="preserve">privremenim stečajnim upraviteljem u ovom stečajnom postupku i </w:t>
      </w:r>
      <w:r>
        <w:t>određene su njegove dužnosti.</w:t>
      </w:r>
      <w:r w:rsidRPr="002D63DF">
        <w:t xml:space="preserve"> </w:t>
      </w:r>
      <w:r w:rsidRPr="0087053E">
        <w:t>Dužnost</w:t>
      </w:r>
      <w:r>
        <w:t>i</w:t>
      </w:r>
      <w:r w:rsidRPr="0087053E">
        <w:t xml:space="preserve"> privremenog stečajnog upravitelja </w:t>
      </w:r>
      <w:r>
        <w:t xml:space="preserve">bile su: </w:t>
      </w:r>
      <w:r w:rsidRPr="0087053E">
        <w:t>izvršiti uvid u</w:t>
      </w:r>
      <w:r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</w:t>
      </w:r>
      <w:r w:rsidRPr="00AA0827">
        <w:t xml:space="preserve"> </w:t>
      </w:r>
    </w:p>
    <w:p w:rsidRDefault="003B45EC" w:rsidP="003B45EC" w:rsidR="003B45EC">
      <w:pPr>
        <w:ind w:firstLine="708"/>
        <w:jc w:val="both"/>
      </w:pPr>
      <w:r w:rsidRPr="00AA0827">
        <w:t>Privremeni stečajni upravitelj je</w:t>
      </w:r>
      <w:r>
        <w:t>, u skladu s nalogom ovoga suda iz rješenja od 13</w:t>
      </w:r>
      <w:r w:rsidRPr="00AA0827">
        <w:t xml:space="preserve">. </w:t>
      </w:r>
      <w:r>
        <w:t xml:space="preserve">ožujka 2018., dostavio pisano izvješće </w:t>
      </w:r>
      <w:r w:rsidRPr="00AA0827">
        <w:t xml:space="preserve">o imovini dužnika, stanju obveza dužnika, kao i očitovanje o tome koliko iznose predvidivi troškovi prethodnog i stečajnog postupka. </w:t>
      </w:r>
      <w:r>
        <w:t>Iz navedenog izvješća u bitnome proizlazi kako je ono sastavljeno na temelju izjave bivše osobe ovlaštene za zastupanje dužnika Marije Lazar, uvidom u podatke Hrvatskog zavoda za mirovinsko osiguranje</w:t>
      </w:r>
      <w:r w:rsidR="00AB1424">
        <w:t xml:space="preserve"> (list 80 spisa)</w:t>
      </w:r>
      <w:r>
        <w:t>,</w:t>
      </w:r>
      <w:r w:rsidR="00AB1424">
        <w:t xml:space="preserve"> </w:t>
      </w:r>
      <w:r>
        <w:t>uvidom u evidencije Policijske postaje Zagreb</w:t>
      </w:r>
      <w:r w:rsidR="00AB1424">
        <w:t xml:space="preserve"> (list 78 spisa),</w:t>
      </w:r>
      <w:r>
        <w:t xml:space="preserve"> uvidom u </w:t>
      </w:r>
      <w:r w:rsidR="00AB1424">
        <w:t>potvrdu Financijske agencije (list 76 spisa)</w:t>
      </w:r>
      <w:r w:rsidR="000D3AF7">
        <w:t>,</w:t>
      </w:r>
      <w:r w:rsidR="00AB1424">
        <w:t xml:space="preserve"> bruto bilancu za dužnika (list 51 spisa), te uvidom u obrasce JOPPD (list 52-73 spisa)</w:t>
      </w:r>
      <w:r>
        <w:t xml:space="preserve">. Osim toga, privremeni stečajni upravitelj je navedeno izvješće usmeno </w:t>
      </w:r>
      <w:r w:rsidRPr="00AA0827">
        <w:t>iznio na ročišt</w:t>
      </w:r>
      <w:r w:rsidR="00AB1424">
        <w:t>u održanom 4</w:t>
      </w:r>
      <w:r>
        <w:t>. s</w:t>
      </w:r>
      <w:r w:rsidR="00AB1424">
        <w:t>vibnja 2018</w:t>
      </w:r>
      <w:r>
        <w:t xml:space="preserve">. </w:t>
      </w:r>
      <w:r w:rsidRPr="00AA0827">
        <w:t xml:space="preserve">Na temelju navedenog izvješća, sud je donio odluku o načinu provođenja </w:t>
      </w:r>
      <w:r>
        <w:t xml:space="preserve">ovog stečajnog postupka. </w:t>
      </w:r>
    </w:p>
    <w:p w:rsidRDefault="003B45EC" w:rsidP="003B45EC" w:rsidR="003B45EC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3B45EC" w:rsidP="003B45EC" w:rsidR="003B45EC">
      <w:pPr>
        <w:ind w:firstLine="708"/>
        <w:jc w:val="both"/>
      </w:pPr>
      <w:r>
        <w:t>O</w:t>
      </w:r>
      <w:r w:rsidRPr="00AA0827">
        <w:t xml:space="preserve">cjenjujući </w:t>
      </w:r>
      <w:r>
        <w:t xml:space="preserve">obujam i </w:t>
      </w:r>
      <w:r w:rsidRPr="00AA0827">
        <w:t xml:space="preserve">složenost </w:t>
      </w:r>
      <w:r>
        <w:t xml:space="preserve">poslova koje je privremeni stečajni upravitelj obavio, njegovo </w:t>
      </w:r>
      <w:r w:rsidRPr="00AA0827">
        <w:t>zalaganje i kvalitet</w:t>
      </w:r>
      <w:r>
        <w:t>u navedenog izvješća, sud je, u skladu s odredbama čl. 4. st. 1. i 2., čl. 5. st. 1. i čl. 15. Uredbe, odredio visinu nagrade u bruto iznosu od 3.000,00 kn, a n</w:t>
      </w:r>
      <w:r w:rsidR="00AB1424">
        <w:t>e u zatraženom bruto iznosu od 5</w:t>
      </w:r>
      <w:r>
        <w:t xml:space="preserve">.000,00 kn. </w:t>
      </w:r>
    </w:p>
    <w:p w:rsidRDefault="003B45EC" w:rsidP="003B45EC" w:rsidR="003B45EC">
      <w:pPr>
        <w:ind w:firstLine="708"/>
        <w:jc w:val="both"/>
      </w:pPr>
      <w:r>
        <w:t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SZ), proizlazi kako u konkretnom slučaju nisu osigurana sredstva za namirenje troškova stečajnoga postupka (list 8. spisa).</w:t>
      </w:r>
    </w:p>
    <w:p w:rsidRDefault="003B45EC" w:rsidP="003B45EC" w:rsidR="003B45EC">
      <w:pPr>
        <w:ind w:firstLine="708"/>
        <w:jc w:val="both"/>
      </w:pPr>
      <w:r>
        <w:t>S obzirom na to da je, uzevši u obzir navedeno, sud ocijenio kako u konkretnom slučaju privremeni stečajni upravitelj ima pravo na nagradu u bruto iznosu od 3.000,00 kn, to je odlučeno kao u točki I. izreke ovog rješenja, uz nalog računovodstvu, u izreci ovog zaključka (čl. 18. st. 2. SZ), za isplatu nagrade na žiro račun koji je privremeni stečajni upravitelj naznačio u svom zahtjevu. U preostalom dijelu u kojem zahtijeva odobr</w:t>
      </w:r>
      <w:r w:rsidR="00AB1424">
        <w:t>enje nagrade u bruto iznosu od 2</w:t>
      </w:r>
      <w:r>
        <w:t>.000,00 kn, ovaj sud je ocijenio zahtjev privremenog stečajnog upravitelja neosnovanim zbog čega je odlučeno kao u točki II. izreke ovog rješenja.</w:t>
      </w:r>
    </w:p>
    <w:p w:rsidRDefault="00C65FBB" w:rsidP="00EE507E" w:rsidR="00C65FBB">
      <w:pPr>
        <w:ind w:firstLine="708"/>
        <w:jc w:val="both"/>
      </w:pPr>
    </w:p>
    <w:p w:rsidRDefault="00FA61FA" w:rsidP="00FA61FA" w:rsidR="00FA61FA">
      <w:pPr>
        <w:ind w:firstLine="708"/>
        <w:jc w:val="both"/>
      </w:pPr>
      <w:r>
        <w:t xml:space="preserve">Prema odredbi čl. 94. st. 3. u vezi s odredbom čl. 119. st. 6 SZ-a, naknadu troškova rješenjem određuje sud na temelju pisanoga, obrazloženoga i dokumentiranoga izvješća stečajnoga upravitelja.  </w:t>
      </w:r>
    </w:p>
    <w:p w:rsidRDefault="00C65FBB" w:rsidP="00FA61FA" w:rsidR="00C65FBB">
      <w:pPr>
        <w:ind w:firstLine="708"/>
        <w:jc w:val="both"/>
      </w:pPr>
    </w:p>
    <w:p w:rsidRDefault="00A72F3E" w:rsidP="00315C5A" w:rsidR="001F528B">
      <w:pPr>
        <w:ind w:firstLine="708"/>
        <w:jc w:val="both"/>
      </w:pPr>
      <w:r>
        <w:t xml:space="preserve">U zahtjevu za odobrenje </w:t>
      </w:r>
      <w:r w:rsidR="00412882">
        <w:t>troškova (list 29 spisa)</w:t>
      </w:r>
      <w:r>
        <w:t xml:space="preserve"> privremeni stečajni upravitelj je zatražio isplatu troškova u ukupnom iznosu od </w:t>
      </w:r>
      <w:r w:rsidR="00412882">
        <w:t>118,14</w:t>
      </w:r>
      <w:r w:rsidR="0077090F">
        <w:t xml:space="preserve"> kn, od čega </w:t>
      </w:r>
      <w:r w:rsidR="00412882">
        <w:t>53,75</w:t>
      </w:r>
      <w:r w:rsidR="00315C5A">
        <w:t xml:space="preserve"> kn </w:t>
      </w:r>
      <w:r w:rsidR="00412882">
        <w:t>na ime troška izdavanja potvrde o blokadi računa (</w:t>
      </w:r>
      <w:r w:rsidR="00E75B91">
        <w:t xml:space="preserve">kao dokaz dostavio </w:t>
      </w:r>
      <w:r w:rsidR="00412882">
        <w:t>račun Financijske agencije list 82 spisa), 24,39 kn na ime troška izdavanja podataka iz Jedinstvenog registra (</w:t>
      </w:r>
      <w:r w:rsidR="00E75B91">
        <w:t xml:space="preserve">kao dokaz dostavio </w:t>
      </w:r>
      <w:r w:rsidR="00412882">
        <w:t xml:space="preserve">račun Financijske agencije </w:t>
      </w:r>
      <w:r w:rsidR="00E75B91">
        <w:t xml:space="preserve">list 81 spisa) </w:t>
      </w:r>
      <w:r w:rsidR="00412882">
        <w:t>te iznos</w:t>
      </w:r>
      <w:r w:rsidR="00E75B91">
        <w:t>a</w:t>
      </w:r>
      <w:r w:rsidR="00412882">
        <w:t xml:space="preserve"> od 40,00 kn na ime troška državnih biljega s osnova uvjerenja o vlasništvu vozila</w:t>
      </w:r>
      <w:r w:rsidR="00E75B91">
        <w:t xml:space="preserve"> (uvjerenje iz koj</w:t>
      </w:r>
      <w:r w:rsidR="000D3AF7">
        <w:t>e</w:t>
      </w:r>
      <w:r w:rsidR="00E75B91">
        <w:t xml:space="preserve">g je vidljivo da </w:t>
      </w:r>
      <w:r w:rsidR="000D3AF7">
        <w:t xml:space="preserve">pristojba  plaćena, </w:t>
      </w:r>
      <w:r w:rsidR="00E75B91">
        <w:t>list 78 spisa)</w:t>
      </w:r>
      <w:r w:rsidR="00412882">
        <w:t xml:space="preserve">. </w:t>
      </w:r>
    </w:p>
    <w:p w:rsidRDefault="00E71EE9" w:rsidP="00FA61FA" w:rsidR="00E71EE9">
      <w:pPr>
        <w:ind w:firstLine="708"/>
        <w:jc w:val="both"/>
      </w:pPr>
    </w:p>
    <w:p w:rsidRDefault="00064D28" w:rsidP="00FA61FA" w:rsidR="00FA61FA">
      <w:pPr>
        <w:ind w:firstLine="708"/>
        <w:jc w:val="both"/>
      </w:pPr>
      <w:r>
        <w:t xml:space="preserve">Slijedom navedenog </w:t>
      </w:r>
      <w:r w:rsidR="00FA61FA">
        <w:t xml:space="preserve">sud je utvrdio postojanje stvarnih troškova koji su bili potrebni radi utvrđivanja dužnikove imovine u ukupnom iznosu od </w:t>
      </w:r>
      <w:r w:rsidR="000D3AF7">
        <w:t>118,14</w:t>
      </w:r>
      <w:r w:rsidR="00FA61FA">
        <w:t xml:space="preserve"> kn. Zbog toga je, uzevši u obzir navedeno, na temelju odredbe čl. 94. st. 3</w:t>
      </w:r>
      <w:r>
        <w:t>. SZ-a, odlučeno kao u točki II</w:t>
      </w:r>
      <w:r w:rsidR="00412882">
        <w:t>I</w:t>
      </w:r>
      <w:r w:rsidR="00FA61FA">
        <w:t>. izreke ovog rješenja, uz nalog računovodstvu, u izreci ovog zaključka (čl. 18. st. 2. SZ), za isplatu troškova na žiro račun koji je privremeni stečajni upravitelj naznačio u svom zahtjevu.</w:t>
      </w:r>
    </w:p>
    <w:p w:rsidRDefault="00064D28" w:rsidP="00FA61FA" w:rsidR="00064D28">
      <w:pPr>
        <w:ind w:firstLine="708"/>
        <w:jc w:val="both"/>
      </w:pPr>
    </w:p>
    <w:p w:rsidRDefault="00C900BB" w:rsidP="00FA61FA" w:rsidR="00C900BB">
      <w:pPr>
        <w:jc w:val="center"/>
      </w:pPr>
    </w:p>
    <w:p w:rsidRDefault="00FA61FA" w:rsidP="00FA61FA" w:rsidR="00FA61FA">
      <w:pPr>
        <w:jc w:val="center"/>
      </w:pPr>
      <w:r>
        <w:t>U Zagrebu</w:t>
      </w:r>
      <w:r w:rsidR="00DE4FF0">
        <w:t>,</w:t>
      </w:r>
      <w:r>
        <w:t xml:space="preserve"> </w:t>
      </w:r>
      <w:r w:rsidR="0019007E">
        <w:t>29</w:t>
      </w:r>
      <w:r>
        <w:t xml:space="preserve">. </w:t>
      </w:r>
      <w:r w:rsidR="000D3AF7">
        <w:t>studenog</w:t>
      </w:r>
      <w:r w:rsidR="00AA6500">
        <w:t xml:space="preserve"> 2018</w:t>
      </w:r>
      <w:r>
        <w:t>.</w:t>
      </w:r>
    </w:p>
    <w:p w:rsidRDefault="00DE4FF0" w:rsidP="00DE4FF0" w:rsidR="00DE4FF0">
      <w:pPr>
        <w:ind w:firstLine="720" w:left="7068"/>
        <w:jc w:val="right"/>
      </w:pPr>
    </w:p>
    <w:p w:rsidRDefault="00FA61FA" w:rsidP="00DE4FF0" w:rsidR="00FA61FA">
      <w:pPr>
        <w:ind w:firstLine="720" w:left="7068"/>
        <w:jc w:val="right"/>
      </w:pPr>
      <w:r>
        <w:t>Sudac</w:t>
      </w:r>
    </w:p>
    <w:p w:rsidRDefault="00FA61FA" w:rsidP="00DE4FF0" w:rsidR="00FA61FA">
      <w:pPr>
        <w:jc w:val="right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</w:r>
      <w:r w:rsidR="00AA6500">
        <w:t>Nikolina Dorić Hadžisejdić</w:t>
      </w:r>
      <w:r w:rsidR="00090952">
        <w:t>, v.r.</w:t>
      </w:r>
      <w:r>
        <w:t xml:space="preserve"> </w:t>
      </w:r>
    </w:p>
    <w:p w:rsidRDefault="00DE4FF0" w:rsidP="00FA61FA" w:rsidR="00DE4FF0">
      <w:pPr>
        <w:jc w:val="both"/>
      </w:pPr>
    </w:p>
    <w:p w:rsidRDefault="00DE4FF0" w:rsidP="00FA61FA" w:rsidR="00DE4FF0">
      <w:pPr>
        <w:jc w:val="both"/>
      </w:pPr>
    </w:p>
    <w:p w:rsidRDefault="00FA61FA" w:rsidP="00FA61FA" w:rsidR="00FA61FA">
      <w:pPr>
        <w:jc w:val="both"/>
      </w:pPr>
      <w:r>
        <w:t>Uputa o pravnom lijeku:</w:t>
      </w:r>
    </w:p>
    <w:p w:rsidRDefault="00FA61FA" w:rsidP="00FA61FA" w:rsidR="00FA61FA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(čl. 94. st. 5. SZ).</w:t>
      </w:r>
    </w:p>
    <w:p w:rsidRDefault="00FA61FA" w:rsidP="00FA61FA" w:rsidR="00FA61FA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SZ).</w:t>
      </w:r>
    </w:p>
    <w:p w:rsidRDefault="00DE4FF0" w:rsidP="00FA61FA" w:rsidR="00DE4FF0">
      <w:pPr>
        <w:jc w:val="both"/>
      </w:pPr>
    </w:p>
    <w:p w:rsidRDefault="00090952" w:rsidP="007B64C7" w:rsidR="00090952">
      <w:pPr>
        <w:ind w:firstLine="708" w:left="3540"/>
        <w:jc w:val="right"/>
      </w:pPr>
    </w:p>
    <w:p w:rsidRDefault="00090952" w:rsidP="007B64C7" w:rsidR="00090952">
      <w:pPr>
        <w:ind w:firstLine="708" w:left="3540"/>
        <w:jc w:val="right"/>
      </w:pPr>
      <w:r>
        <w:t>Za točnost otpravka-ovlašteni službenik:</w:t>
      </w:r>
    </w:p>
    <w:p w:rsidRDefault="00090952" w:rsidP="007B64C7" w:rsidR="00090952">
      <w:pPr>
        <w:ind w:firstLine="708" w:left="3540"/>
        <w:jc w:val="right"/>
      </w:pPr>
      <w:r>
        <w:t xml:space="preserve">                                       Valentina Gabud</w:t>
      </w:r>
    </w:p>
    <w:p w:rsidRDefault="00DD7980" w:rsidP="00FA61FA" w:rsidR="00DD7980" w:rsidRPr="00FA61FA"/>
    <w:sectPr w:rsidSect="00F951CB" w:rsidR="00DD7980" w:rsidRPr="00FA61F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90952">
          <w:rPr>
            <w:noProof/>
          </w:rPr>
          <w:t>3</w:t>
        </w:r>
        <w:r>
          <w:fldChar w:fldCharType="end"/>
        </w:r>
      </w:sdtContent>
    </w:sdt>
    <w:r w:rsidR="00AA0827">
      <w:tab/>
    </w:r>
    <w:r w:rsidR="00AA0827">
      <w:tab/>
    </w:r>
    <w:r w:rsidR="00996C4F">
      <w:t>89</w:t>
    </w:r>
    <w:r w:rsidR="00AA0827">
      <w:t>. St-</w:t>
    </w:r>
    <w:r w:rsidR="003B45EC">
      <w:t>4351</w:t>
    </w:r>
    <w:r w:rsidR="00CB176A">
      <w:t>/1</w:t>
    </w:r>
    <w:r w:rsidR="00EF3A08">
      <w:t>6</w:t>
    </w:r>
    <w:r w:rsidR="00996C4F">
      <w:t>-</w:t>
    </w:r>
    <w:r w:rsidR="0019007E">
      <w:t>27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03513"/>
    <w:rsid w:val="000231E7"/>
    <w:rsid w:val="00024F7C"/>
    <w:rsid w:val="00044035"/>
    <w:rsid w:val="00047B23"/>
    <w:rsid w:val="000513B9"/>
    <w:rsid w:val="00064D28"/>
    <w:rsid w:val="00066E8C"/>
    <w:rsid w:val="000809E1"/>
    <w:rsid w:val="00090952"/>
    <w:rsid w:val="00090F75"/>
    <w:rsid w:val="00096585"/>
    <w:rsid w:val="00097BBD"/>
    <w:rsid w:val="000A2D9F"/>
    <w:rsid w:val="000A4E2B"/>
    <w:rsid w:val="000B0655"/>
    <w:rsid w:val="000D3AF7"/>
    <w:rsid w:val="000D44A4"/>
    <w:rsid w:val="000D50D3"/>
    <w:rsid w:val="000D5D55"/>
    <w:rsid w:val="000F6F26"/>
    <w:rsid w:val="000F78BA"/>
    <w:rsid w:val="0012633B"/>
    <w:rsid w:val="0013230B"/>
    <w:rsid w:val="0013294C"/>
    <w:rsid w:val="00135915"/>
    <w:rsid w:val="001365E3"/>
    <w:rsid w:val="001454B6"/>
    <w:rsid w:val="00151D27"/>
    <w:rsid w:val="0015511C"/>
    <w:rsid w:val="0019007E"/>
    <w:rsid w:val="001A2A74"/>
    <w:rsid w:val="001A5E27"/>
    <w:rsid w:val="001B00EB"/>
    <w:rsid w:val="001B135C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1F528B"/>
    <w:rsid w:val="00215206"/>
    <w:rsid w:val="00220B7A"/>
    <w:rsid w:val="00232C8D"/>
    <w:rsid w:val="002462A6"/>
    <w:rsid w:val="00257742"/>
    <w:rsid w:val="00264F86"/>
    <w:rsid w:val="0027371E"/>
    <w:rsid w:val="00284272"/>
    <w:rsid w:val="00285BB9"/>
    <w:rsid w:val="002B3EBA"/>
    <w:rsid w:val="002D0595"/>
    <w:rsid w:val="002D0DC1"/>
    <w:rsid w:val="002D63DF"/>
    <w:rsid w:val="002F0C4B"/>
    <w:rsid w:val="002F193C"/>
    <w:rsid w:val="002F28CE"/>
    <w:rsid w:val="00300BD9"/>
    <w:rsid w:val="00303B1B"/>
    <w:rsid w:val="00303F25"/>
    <w:rsid w:val="003134B5"/>
    <w:rsid w:val="00315C5A"/>
    <w:rsid w:val="003213E7"/>
    <w:rsid w:val="0032182A"/>
    <w:rsid w:val="003221EA"/>
    <w:rsid w:val="0032404F"/>
    <w:rsid w:val="00324938"/>
    <w:rsid w:val="003265CE"/>
    <w:rsid w:val="0033276D"/>
    <w:rsid w:val="00341726"/>
    <w:rsid w:val="003432D1"/>
    <w:rsid w:val="00351E78"/>
    <w:rsid w:val="003665A4"/>
    <w:rsid w:val="0037533E"/>
    <w:rsid w:val="00383513"/>
    <w:rsid w:val="00383990"/>
    <w:rsid w:val="00392620"/>
    <w:rsid w:val="0039441C"/>
    <w:rsid w:val="00395C57"/>
    <w:rsid w:val="003B2215"/>
    <w:rsid w:val="003B45EC"/>
    <w:rsid w:val="003C56AC"/>
    <w:rsid w:val="003C7C65"/>
    <w:rsid w:val="003D704E"/>
    <w:rsid w:val="003F1754"/>
    <w:rsid w:val="004011B1"/>
    <w:rsid w:val="00405230"/>
    <w:rsid w:val="00407B16"/>
    <w:rsid w:val="00412433"/>
    <w:rsid w:val="00412882"/>
    <w:rsid w:val="004167B3"/>
    <w:rsid w:val="00416CCD"/>
    <w:rsid w:val="00420FCC"/>
    <w:rsid w:val="004308E8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846C8"/>
    <w:rsid w:val="00491674"/>
    <w:rsid w:val="00493131"/>
    <w:rsid w:val="004942C5"/>
    <w:rsid w:val="00494E0B"/>
    <w:rsid w:val="004A7D53"/>
    <w:rsid w:val="004B3916"/>
    <w:rsid w:val="004B72F4"/>
    <w:rsid w:val="004C38EA"/>
    <w:rsid w:val="004D4FCD"/>
    <w:rsid w:val="004E1639"/>
    <w:rsid w:val="004E6273"/>
    <w:rsid w:val="004F138E"/>
    <w:rsid w:val="004F2A39"/>
    <w:rsid w:val="004F60C6"/>
    <w:rsid w:val="004F765D"/>
    <w:rsid w:val="0050136E"/>
    <w:rsid w:val="005029D2"/>
    <w:rsid w:val="00514089"/>
    <w:rsid w:val="005245A3"/>
    <w:rsid w:val="00544094"/>
    <w:rsid w:val="00551BFA"/>
    <w:rsid w:val="00556212"/>
    <w:rsid w:val="00564F6F"/>
    <w:rsid w:val="00566C5B"/>
    <w:rsid w:val="005671BF"/>
    <w:rsid w:val="005856D8"/>
    <w:rsid w:val="00586194"/>
    <w:rsid w:val="005A1BA4"/>
    <w:rsid w:val="005B1E66"/>
    <w:rsid w:val="005D0460"/>
    <w:rsid w:val="005E6980"/>
    <w:rsid w:val="005F1FD2"/>
    <w:rsid w:val="005F42D1"/>
    <w:rsid w:val="00606A72"/>
    <w:rsid w:val="00610F2D"/>
    <w:rsid w:val="00612EB9"/>
    <w:rsid w:val="00615B05"/>
    <w:rsid w:val="00615B44"/>
    <w:rsid w:val="00624F12"/>
    <w:rsid w:val="00656F1E"/>
    <w:rsid w:val="0066503D"/>
    <w:rsid w:val="00666267"/>
    <w:rsid w:val="0067387A"/>
    <w:rsid w:val="0068085F"/>
    <w:rsid w:val="006821B8"/>
    <w:rsid w:val="006841EA"/>
    <w:rsid w:val="006872EE"/>
    <w:rsid w:val="0069053D"/>
    <w:rsid w:val="006933F5"/>
    <w:rsid w:val="006B2382"/>
    <w:rsid w:val="006B3E34"/>
    <w:rsid w:val="006D2029"/>
    <w:rsid w:val="006E3AC0"/>
    <w:rsid w:val="006E6A2C"/>
    <w:rsid w:val="006F5863"/>
    <w:rsid w:val="00700C0F"/>
    <w:rsid w:val="00706BB9"/>
    <w:rsid w:val="00713352"/>
    <w:rsid w:val="00727D55"/>
    <w:rsid w:val="00730A98"/>
    <w:rsid w:val="00731304"/>
    <w:rsid w:val="007526A3"/>
    <w:rsid w:val="00755EC4"/>
    <w:rsid w:val="00765414"/>
    <w:rsid w:val="00765485"/>
    <w:rsid w:val="0077090F"/>
    <w:rsid w:val="00783182"/>
    <w:rsid w:val="00786AFF"/>
    <w:rsid w:val="00791089"/>
    <w:rsid w:val="007A5731"/>
    <w:rsid w:val="007C2CA9"/>
    <w:rsid w:val="007C7A92"/>
    <w:rsid w:val="007E2F37"/>
    <w:rsid w:val="007E42E9"/>
    <w:rsid w:val="007F2347"/>
    <w:rsid w:val="007F358D"/>
    <w:rsid w:val="007F3658"/>
    <w:rsid w:val="008117ED"/>
    <w:rsid w:val="008177B6"/>
    <w:rsid w:val="008213D8"/>
    <w:rsid w:val="008313C9"/>
    <w:rsid w:val="00834B26"/>
    <w:rsid w:val="00836CDC"/>
    <w:rsid w:val="00837836"/>
    <w:rsid w:val="00846E7A"/>
    <w:rsid w:val="00855BB2"/>
    <w:rsid w:val="008575D9"/>
    <w:rsid w:val="008701B7"/>
    <w:rsid w:val="0089728A"/>
    <w:rsid w:val="008A1475"/>
    <w:rsid w:val="008B27E9"/>
    <w:rsid w:val="008E1B9F"/>
    <w:rsid w:val="008E3C50"/>
    <w:rsid w:val="00911B21"/>
    <w:rsid w:val="00912032"/>
    <w:rsid w:val="0091742B"/>
    <w:rsid w:val="00926374"/>
    <w:rsid w:val="00930813"/>
    <w:rsid w:val="0093515A"/>
    <w:rsid w:val="009452C2"/>
    <w:rsid w:val="009456DB"/>
    <w:rsid w:val="009612BF"/>
    <w:rsid w:val="00965E79"/>
    <w:rsid w:val="0097005E"/>
    <w:rsid w:val="00971B6D"/>
    <w:rsid w:val="00972E0E"/>
    <w:rsid w:val="00975EA1"/>
    <w:rsid w:val="0098035F"/>
    <w:rsid w:val="00981A18"/>
    <w:rsid w:val="009833B6"/>
    <w:rsid w:val="00996C4F"/>
    <w:rsid w:val="009A32E9"/>
    <w:rsid w:val="009B093A"/>
    <w:rsid w:val="009D3471"/>
    <w:rsid w:val="009D34C2"/>
    <w:rsid w:val="009D4825"/>
    <w:rsid w:val="009D561A"/>
    <w:rsid w:val="009E14D6"/>
    <w:rsid w:val="009E1921"/>
    <w:rsid w:val="009E1D3E"/>
    <w:rsid w:val="009E63BD"/>
    <w:rsid w:val="009F483A"/>
    <w:rsid w:val="009F6064"/>
    <w:rsid w:val="00A10B93"/>
    <w:rsid w:val="00A119FD"/>
    <w:rsid w:val="00A24BAF"/>
    <w:rsid w:val="00A30971"/>
    <w:rsid w:val="00A31680"/>
    <w:rsid w:val="00A367CA"/>
    <w:rsid w:val="00A43EB0"/>
    <w:rsid w:val="00A65F53"/>
    <w:rsid w:val="00A6727F"/>
    <w:rsid w:val="00A7053A"/>
    <w:rsid w:val="00A72F3E"/>
    <w:rsid w:val="00A7522E"/>
    <w:rsid w:val="00A75779"/>
    <w:rsid w:val="00A75F66"/>
    <w:rsid w:val="00A76539"/>
    <w:rsid w:val="00A857B3"/>
    <w:rsid w:val="00AA0827"/>
    <w:rsid w:val="00AA6500"/>
    <w:rsid w:val="00AB0C0F"/>
    <w:rsid w:val="00AB1424"/>
    <w:rsid w:val="00AB3313"/>
    <w:rsid w:val="00AB5556"/>
    <w:rsid w:val="00AC491D"/>
    <w:rsid w:val="00AD13A4"/>
    <w:rsid w:val="00AD4045"/>
    <w:rsid w:val="00AE7340"/>
    <w:rsid w:val="00AF41B3"/>
    <w:rsid w:val="00B054E0"/>
    <w:rsid w:val="00B0620F"/>
    <w:rsid w:val="00B161C5"/>
    <w:rsid w:val="00B25053"/>
    <w:rsid w:val="00B25070"/>
    <w:rsid w:val="00B318E1"/>
    <w:rsid w:val="00B36521"/>
    <w:rsid w:val="00B36767"/>
    <w:rsid w:val="00B6261F"/>
    <w:rsid w:val="00B7717E"/>
    <w:rsid w:val="00B849DF"/>
    <w:rsid w:val="00BA4BC2"/>
    <w:rsid w:val="00BA5EBF"/>
    <w:rsid w:val="00BB078F"/>
    <w:rsid w:val="00BB310E"/>
    <w:rsid w:val="00BB41A5"/>
    <w:rsid w:val="00BC0C29"/>
    <w:rsid w:val="00BD0831"/>
    <w:rsid w:val="00BD4016"/>
    <w:rsid w:val="00BE225C"/>
    <w:rsid w:val="00BE6107"/>
    <w:rsid w:val="00BF2B08"/>
    <w:rsid w:val="00BF4360"/>
    <w:rsid w:val="00C06E6B"/>
    <w:rsid w:val="00C07579"/>
    <w:rsid w:val="00C120CF"/>
    <w:rsid w:val="00C238E6"/>
    <w:rsid w:val="00C24200"/>
    <w:rsid w:val="00C419F2"/>
    <w:rsid w:val="00C45A00"/>
    <w:rsid w:val="00C536B9"/>
    <w:rsid w:val="00C55BBD"/>
    <w:rsid w:val="00C611C2"/>
    <w:rsid w:val="00C65FBB"/>
    <w:rsid w:val="00C8525E"/>
    <w:rsid w:val="00C900BB"/>
    <w:rsid w:val="00C90DE8"/>
    <w:rsid w:val="00C936AA"/>
    <w:rsid w:val="00CA7846"/>
    <w:rsid w:val="00CB0057"/>
    <w:rsid w:val="00CB176A"/>
    <w:rsid w:val="00CB55F8"/>
    <w:rsid w:val="00CC2D48"/>
    <w:rsid w:val="00CE6F0A"/>
    <w:rsid w:val="00CF56A7"/>
    <w:rsid w:val="00D01E85"/>
    <w:rsid w:val="00D023F1"/>
    <w:rsid w:val="00D06CEB"/>
    <w:rsid w:val="00D06DCF"/>
    <w:rsid w:val="00D12CEA"/>
    <w:rsid w:val="00D17F26"/>
    <w:rsid w:val="00D40CF8"/>
    <w:rsid w:val="00D4225B"/>
    <w:rsid w:val="00D544BA"/>
    <w:rsid w:val="00D7326B"/>
    <w:rsid w:val="00D7425F"/>
    <w:rsid w:val="00D74DEB"/>
    <w:rsid w:val="00D77B71"/>
    <w:rsid w:val="00D82678"/>
    <w:rsid w:val="00D902A4"/>
    <w:rsid w:val="00D96294"/>
    <w:rsid w:val="00DA47DC"/>
    <w:rsid w:val="00DA507C"/>
    <w:rsid w:val="00DB39E4"/>
    <w:rsid w:val="00DC5C8E"/>
    <w:rsid w:val="00DD5300"/>
    <w:rsid w:val="00DD5413"/>
    <w:rsid w:val="00DD7980"/>
    <w:rsid w:val="00DE0840"/>
    <w:rsid w:val="00DE4FF0"/>
    <w:rsid w:val="00DF0201"/>
    <w:rsid w:val="00E13BA0"/>
    <w:rsid w:val="00E13BD2"/>
    <w:rsid w:val="00E14114"/>
    <w:rsid w:val="00E16CBB"/>
    <w:rsid w:val="00E1775C"/>
    <w:rsid w:val="00E24DD6"/>
    <w:rsid w:val="00E2746B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6751D"/>
    <w:rsid w:val="00E71EE9"/>
    <w:rsid w:val="00E755C1"/>
    <w:rsid w:val="00E75B91"/>
    <w:rsid w:val="00E80FC3"/>
    <w:rsid w:val="00E820C7"/>
    <w:rsid w:val="00E925BF"/>
    <w:rsid w:val="00E92897"/>
    <w:rsid w:val="00E96C2D"/>
    <w:rsid w:val="00EB182B"/>
    <w:rsid w:val="00EB2F7A"/>
    <w:rsid w:val="00EB4953"/>
    <w:rsid w:val="00EC330E"/>
    <w:rsid w:val="00EE0CED"/>
    <w:rsid w:val="00EE507E"/>
    <w:rsid w:val="00EF1E29"/>
    <w:rsid w:val="00EF3A08"/>
    <w:rsid w:val="00F02AF6"/>
    <w:rsid w:val="00F041BD"/>
    <w:rsid w:val="00F06D4E"/>
    <w:rsid w:val="00F0705E"/>
    <w:rsid w:val="00F21929"/>
    <w:rsid w:val="00F31D08"/>
    <w:rsid w:val="00F33CA7"/>
    <w:rsid w:val="00F454E1"/>
    <w:rsid w:val="00F67518"/>
    <w:rsid w:val="00F70A81"/>
    <w:rsid w:val="00F82AAC"/>
    <w:rsid w:val="00F85028"/>
    <w:rsid w:val="00F85600"/>
    <w:rsid w:val="00F8744C"/>
    <w:rsid w:val="00F951CB"/>
    <w:rsid w:val="00F96283"/>
    <w:rsid w:val="00F96308"/>
    <w:rsid w:val="00F9741C"/>
    <w:rsid w:val="00FA61FA"/>
    <w:rsid w:val="00FB0F7A"/>
    <w:rsid w:val="00FB6B4C"/>
    <w:rsid w:val="00FB7CF7"/>
    <w:rsid w:val="00FC5E0E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909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9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9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9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9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909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9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9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9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9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60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1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nagrada privremenom stečajnom upravitelju</izvorni_sadrzaj>
    <derivirana_varijabla naziv="DomainObject.Primjedba_1">- nagrada privremenom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4351</izvorni_sadrzaj>
    <derivirana_varijabla naziv="DomainObject.Predmet.Broj_1">4351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2018.</izvorni_sadrzaj>
    <derivirana_varijabla naziv="DomainObject.Predmet.DatumRjesavanja_1">24.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St-4351/2016</izvorni_sadrzaj>
    <derivirana_varijabla naziv="DomainObject.Predmet.OznakaBroj_1">St-4351/2016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IVO TRGOVINA d.o.o.</izvorni_sadrzaj>
    <derivirana_varijabla naziv="DomainObject.Predmet.ProtustrankaFormated_1">  IVO TRGOVINA d.o.o.</derivirana_varijabla>
  </DomainObject.Predmet.ProtustrankaFormated>
  <DomainObject.Predmet.ProtustrankaFormatedOIB>
    <izvorni_sadrzaj>  IVO TRGOVINA d.o.o., OIB 24439665598</izvorni_sadrzaj>
    <derivirana_varijabla naziv="DomainObject.Predmet.ProtustrankaFormatedOIB_1">  IVO TRGOVINA d.o.o., OIB 24439665598</derivirana_varijabla>
  </DomainObject.Predmet.ProtustrankaFormatedOIB>
  <DomainObject.Predmet.ProtustrankaFormatedWithAdress>
    <izvorni_sadrzaj> IVO TRGOVINA d.o.o., Orlečka 27, 10000 Zagreb</izvorni_sadrzaj>
    <derivirana_varijabla naziv="DomainObject.Predmet.ProtustrankaFormatedWithAdress_1"> IVO TRGOVINA d.o.o., Orlečka 27, 10000 Zagreb</derivirana_varijabla>
  </DomainObject.Predmet.ProtustrankaFormatedWithAdress>
  <DomainObject.Predmet.ProtustrankaFormatedWithAdressOIB>
    <izvorni_sadrzaj> IVO TRGOVINA d.o.o., OIB 24439665598, Orlečka 27, 10000 Zagreb</izvorni_sadrzaj>
    <derivirana_varijabla naziv="DomainObject.Predmet.ProtustrankaFormatedWithAdressOIB_1"> IVO TRGOVINA d.o.o., OIB 24439665598, Orlečka 27, 10000 Zagreb</derivirana_varijabla>
  </DomainObject.Predmet.ProtustrankaFormatedWithAdressOIB>
  <DomainObject.Predmet.ProtustrankaWithAdress>
    <izvorni_sadrzaj>IVO TRGOVINA d.o.o. Orlečka 27, 10000 Zagreb</izvorni_sadrzaj>
    <derivirana_varijabla naziv="DomainObject.Predmet.ProtustrankaWithAdress_1">IVO TRGOVINA d.o.o. Orlečka 27, 10000 Zagreb</derivirana_varijabla>
  </DomainObject.Predmet.ProtustrankaWithAdress>
  <DomainObject.Predmet.ProtustrankaWithAdressOIB>
    <izvorni_sadrzaj>IVO TRGOVINA d.o.o., OIB 24439665598, Orlečka 27, 10000 Zagreb</izvorni_sadrzaj>
    <derivirana_varijabla naziv="DomainObject.Predmet.ProtustrankaWithAdressOIB_1">IVO TRGOVINA d.o.o., OIB 24439665598, Orlečka 27, 10000 Zagreb</derivirana_varijabla>
  </DomainObject.Predmet.ProtustrankaWithAdressOIB>
  <DomainObject.Predmet.ProtustrankaNazivFormated>
    <izvorni_sadrzaj>IVO TRGOVINA d.o.o.</izvorni_sadrzaj>
    <derivirana_varijabla naziv="DomainObject.Predmet.ProtustrankaNazivFormated_1">IVO TRGOVINA d.o.o.</derivirana_varijabla>
  </DomainObject.Predmet.ProtustrankaNazivFormated>
  <DomainObject.Predmet.ProtustrankaNazivFormatedOIB>
    <izvorni_sadrzaj>IVO TRGOVINA d.o.o., OIB 24439665598</izvorni_sadrzaj>
    <derivirana_varijabla naziv="DomainObject.Predmet.ProtustrankaNazivFormatedOIB_1">IVO TRGOVINA d.o.o., OIB 24439665598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Lazar; VJEROVNICI</izvorni_sadrzaj>
    <derivirana_varijabla naziv="DomainObject.Predmet.StrankaFormated_1">  FINA Regionalni centar Zagreb; Marija Lazar; VJEROVNICI</derivirana_varijabla>
  </DomainObject.Predmet.StrankaFormated>
  <DomainObject.Predmet.StrankaFormatedOIB>
    <izvorni_sadrzaj>  FINA Regionalni centar Zagreb, OIB 85821130368; Marija Lazar, OIB 56345419375; VJEROVNICI</izvorni_sadrzaj>
    <derivirana_varijabla naziv="DomainObject.Predmet.StrankaFormatedOIB_1">  FINA Regionalni centar Zagreb, OIB 85821130368; Marija Lazar, OIB 56345419375; VJEROVNICI</derivirana_varijabla>
  </DomainObject.Predmet.StrankaFormatedOIB>
  <DomainObject.Predmet.StrankaFormatedWithAdress>
    <izvorni_sadrzaj> FINA Regionalni centar Zagreb, Trg svibanjskih žrtava 1995. br. 1, 10000 Zagreb; Marija Lazar, Brdo 27 A, 51260 Selce; VJEROVNICI</izvorni_sadrzaj>
    <derivirana_varijabla naziv="DomainObject.Predmet.StrankaFormatedWithAdress_1"> FINA Regionalni centar Zagreb, Trg svibanjskih žrtava 1995. br. 1, 10000 Zagreb; Marija Lazar, Brdo 27 A, 51260 Selce; VJEROVNICI</derivirana_varijabla>
  </DomainObject.Predmet.StrankaFormatedWithAdress>
  <DomainObject.Predmet.StrankaFormatedWithAdressOIB>
    <izvorni_sadrzaj> FINA Regionalni centar Zagreb, OIB 85821130368, Trg svibanjskih žrtava 1995. br. 1, 10000 Zagreb; Marija Lazar, OIB 56345419375, Brdo 27 A, 51260 Selce; VJEROVNICI</izvorni_sadrzaj>
    <derivirana_varijabla naziv="DomainObject.Predmet.StrankaFormatedWithAdressOIB_1"> FINA Regionalni centar Zagreb, OIB 85821130368, Trg svibanjskih žrtava 1995. br. 1, 10000 Zagreb; Marija Lazar, OIB 56345419375, Brdo 27 A, 51260 Selce; VJEROVNICI</derivirana_varijabla>
  </DomainObject.Predmet.StrankaFormatedWithAdressOIB>
  <DomainObject.Predmet.StrankaWithAdress>
    <izvorni_sadrzaj>FINA Regionalni centar Zagreb Trg svibanjskih žrtava 1995. br. 1,10000 Zagreb,Marija Lazar Brdo 27 A,51260 Selce,VJEROVNICI </izvorni_sadrzaj>
    <derivirana_varijabla naziv="DomainObject.Predmet.StrankaWithAdress_1">FINA Regionalni centar Zagreb Trg svibanjskih žrtava 1995. br. 1,10000 Zagreb,Marija Lazar Brdo 27 A,51260 Selce,VJEROVNICI </derivirana_varijabla>
  </DomainObject.Predmet.StrankaWithAdress>
  <DomainObject.Predmet.StrankaWithAdressOIB>
    <izvorni_sadrzaj>FINA Regionalni centar Zagreb, OIB 85821130368, Trg svibanjskih žrtava 1995. br. 1,10000 Zagreb,Marija Lazar, OIB 56345419375, Brdo 27 A,51260 Selce,VJEROVNICI</izvorni_sadrzaj>
    <derivirana_varijabla naziv="DomainObject.Predmet.StrankaWithAdressOIB_1">FINA Regionalni centar Zagreb, OIB 85821130368, Trg svibanjskih žrtava 1995. br. 1,10000 Zagreb,Marija Lazar, OIB 56345419375, Brdo 27 A,51260 Selce,VJEROVNICI</derivirana_varijabla>
  </DomainObject.Predmet.StrankaWithAdressOIB>
  <DomainObject.Predmet.StrankaNazivFormated>
    <izvorni_sadrzaj>FINA Regionalni centar Zagreb,Marija Lazar,VJEROVNICI</izvorni_sadrzaj>
    <derivirana_varijabla naziv="DomainObject.Predmet.StrankaNazivFormated_1">FINA Regionalni centar Zagreb,Marija Lazar,VJEROVNICI</derivirana_varijabla>
  </DomainObject.Predmet.StrankaNazivFormated>
  <DomainObject.Predmet.StrankaNazivFormatedOIB>
    <izvorni_sadrzaj>FINA Regionalni centar Zagreb, OIB 85821130368,Marija Lazar, OIB 56345419375,VJEROVNICI</izvorni_sadrzaj>
    <derivirana_varijabla naziv="DomainObject.Predmet.StrankaNazivFormatedOIB_1">FINA Regionalni centar Zagreb, OIB 85821130368,Marija Lazar, OIB 56345419375,VJEROVNICI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Marija Lazar</item>
      <item>VJEROVNICI</item>
    </izvorni_sadrzaj>
    <derivirana_varijabla naziv="DomainObject.Predmet.StrankaListFormated_1">
      <item>FINA Regionalni centar Zagreb</item>
      <item>Marija Lazar</item>
      <item>VJEROVNICI</item>
    </derivirana_varijabla>
  </DomainObject.Predmet.StrankaListFormated>
  <DomainObject.Predmet.StrankaListFormatedOIB>
    <izvorni_sadrzaj>
      <item>FINA Regionalni centar Zagreb, OIB 85821130368</item>
      <item>Marija Lazar, OIB 56345419375</item>
      <item>VJEROVNICI</item>
    </izvorni_sadrzaj>
    <derivirana_varijabla naziv="DomainObject.Predmet.StrankaListFormatedOIB_1">
      <item>FINA Regionalni centar Zagreb, OIB 85821130368</item>
      <item>Marija Lazar, OIB 56345419375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Lazar, Brdo 27 A, 51260 Selce</item>
      <item>VJEROVNICI</item>
    </izvorni_sadrzaj>
    <derivirana_varijabla naziv="DomainObject.Predmet.StrankaListFormatedWithAdress_1">
      <item>FINA Regionalni centar Zagreb, Trg svibanjskih žrtava 1995. br. 1, 10000 Zagreb</item>
      <item>Marija Lazar, Brdo 27 A, 51260 Selce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Lazar, OIB 56345419375, Brdo 27 A, 51260 Selce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Marija Lazar, OIB 56345419375, Brdo 27 A, 51260 Selce</item>
      <item>VJEROVNICI</item>
    </derivirana_varijabla>
  </DomainObject.Predmet.StrankaListFormatedWithAdressOIB>
  <DomainObject.Predmet.StrankaListNazivFormated>
    <izvorni_sadrzaj>
      <item>FINA Regionalni centar Zagreb</item>
      <item>Marija Lazar</item>
      <item>VJEROVNICI</item>
    </izvorni_sadrzaj>
    <derivirana_varijabla naziv="DomainObject.Predmet.StrankaListNazivFormated_1">
      <item>FINA Regionalni centar Zagreb</item>
      <item>Marija Lazar</item>
      <item>VJEROVNICI</item>
    </derivirana_varijabla>
  </DomainObject.Predmet.StrankaListNazivFormated>
  <DomainObject.Predmet.StrankaListNazivFormatedOIB>
    <izvorni_sadrzaj>
      <item>FINA Regionalni centar Zagreb, OIB 85821130368</item>
      <item>Marija Lazar, OIB 56345419375</item>
      <item>VJEROVNICI</item>
    </izvorni_sadrzaj>
    <derivirana_varijabla naziv="DomainObject.Predmet.StrankaListNazivFormatedOIB_1">
      <item>FINA Regionalni centar Zagreb, OIB 85821130368</item>
      <item>Marija Lazar, OIB 56345419375</item>
      <item>VJEROVNICI</item>
    </derivirana_varijabla>
  </DomainObject.Predmet.StrankaListNazivFormatedOIB>
  <DomainObject.Predmet.ProtuStrankaListFormated>
    <izvorni_sadrzaj>
      <item>IVO TRGOVINA d.o.o.</item>
    </izvorni_sadrzaj>
    <derivirana_varijabla naziv="DomainObject.Predmet.ProtuStrankaListFormated_1">
      <item>IVO TRGOVINA d.o.o.</item>
    </derivirana_varijabla>
  </DomainObject.Predmet.ProtuStrankaListFormated>
  <DomainObject.Predmet.ProtuStrankaListFormatedOIB>
    <izvorni_sadrzaj>
      <item>IVO TRGOVINA d.o.o., OIB 24439665598</item>
    </izvorni_sadrzaj>
    <derivirana_varijabla naziv="DomainObject.Predmet.ProtuStrankaListFormatedOIB_1">
      <item>IVO TRGOVINA d.o.o., OIB 24439665598</item>
    </derivirana_varijabla>
  </DomainObject.Predmet.ProtuStrankaListFormatedOIB>
  <DomainObject.Predmet.ProtuStrankaListFormatedWithAdress>
    <izvorni_sadrzaj>
      <item>IVO TRGOVINA d.o.o., Orlečka 27, 10000 Zagreb</item>
    </izvorni_sadrzaj>
    <derivirana_varijabla naziv="DomainObject.Predmet.ProtuStrankaListFormatedWithAdress_1">
      <item>IVO TRGOVINA d.o.o., Orlečka 27, 10000 Zagreb</item>
    </derivirana_varijabla>
  </DomainObject.Predmet.ProtuStrankaListFormatedWithAdress>
  <DomainObject.Predmet.ProtuStrankaListFormatedWithAdressOIB>
    <izvorni_sadrzaj>
      <item>IVO TRGOVINA d.o.o., OIB 24439665598, Orlečka 27, 10000 Zagreb</item>
    </izvorni_sadrzaj>
    <derivirana_varijabla naziv="DomainObject.Predmet.ProtuStrankaListFormatedWithAdressOIB_1">
      <item>IVO TRGOVINA d.o.o., OIB 24439665598, Orlečka 27, 10000 Zagreb</item>
    </derivirana_varijabla>
  </DomainObject.Predmet.ProtuStrankaListFormatedWithAdressOIB>
  <DomainObject.Predmet.ProtuStrankaListNazivFormated>
    <izvorni_sadrzaj>
      <item>IVO TRGOVINA d.o.o.</item>
    </izvorni_sadrzaj>
    <derivirana_varijabla naziv="DomainObject.Predmet.ProtuStrankaListNazivFormated_1">
      <item>IVO TRGOVINA d.o.o.</item>
    </derivirana_varijabla>
  </DomainObject.Predmet.ProtuStrankaListNazivFormated>
  <DomainObject.Predmet.ProtuStrankaListNazivFormatedOIB>
    <izvorni_sadrzaj>
      <item>IVO TRGOVINA d.o.o., OIB 24439665598</item>
    </izvorni_sadrzaj>
    <derivirana_varijabla naziv="DomainObject.Predmet.ProtuStrankaListNazivFormatedOIB_1">
      <item>IVO TRGOVINA d.o.o., OIB 24439665598</item>
    </derivirana_varijabla>
  </DomainObject.Predmet.ProtuStrankaListNazivFormatedOIB>
  <DomainObject.Predmet.OstaliListFormated>
    <izvorni_sadrzaj>
      <item>Marija Lazar</item>
      <item>KREDITNA BANKA ZAGREB, dioničko društvo</item>
    </izvorni_sadrzaj>
    <derivirana_varijabla naziv="DomainObject.Predmet.OstaliListFormated_1">
      <item>Marija Lazar</item>
      <item>KREDITNA BANKA ZAGREB, dioničko društvo</item>
    </derivirana_varijabla>
  </DomainObject.Predmet.OstaliListFormated>
  <DomainObject.Predmet.OstaliListFormatedOIB>
    <izvorni_sadrzaj>
      <item>Marija Lazar, OIB 56345419375</item>
      <item>KREDITNA BANKA ZAGREB, dioničko društvo, OIB 70663193635</item>
    </izvorni_sadrzaj>
    <derivirana_varijabla naziv="DomainObject.Predmet.OstaliListFormatedOIB_1">
      <item>Marija Lazar, OIB 56345419375</item>
      <item>KREDITNA BANKA ZAGREB, dioničko društvo, OIB 70663193635</item>
    </derivirana_varijabla>
  </DomainObject.Predmet.OstaliListFormatedOIB>
  <DomainObject.Predmet.OstaliListFormatedWithAdress>
    <izvorni_sadrzaj>
      <item>Marija Lazar, Orlečka Ulica 27, 10000 Zagreb</item>
      <item>KREDITNA BANKA ZAGREB, dioničko društvo, Ulica grada Vukovara 74, 10000 Zagreb</item>
    </izvorni_sadrzaj>
    <derivirana_varijabla naziv="DomainObject.Predmet.OstaliListFormatedWithAdress_1">
      <item>Marija Lazar, Orlečka Ulica 27, 10000 Zagreb</item>
      <item>KREDITNA BANKA ZAGREB, dioničko društvo, Ulica grada Vukovara 74, 10000 Zagreb</item>
    </derivirana_varijabla>
  </DomainObject.Predmet.OstaliListFormatedWithAdress>
  <DomainObject.Predmet.OstaliListFormatedWithAdressOIB>
    <izvorni_sadrzaj>
      <item>Marija Lazar, OIB 56345419375, Orlečka Ulica 27, 10000 Zagreb</item>
      <item>KREDITNA BANKA ZAGREB, dioničko društvo, OIB 70663193635, Ulica grada Vukovara 74, 10000 Zagreb</item>
    </izvorni_sadrzaj>
    <derivirana_varijabla naziv="DomainObject.Predmet.OstaliListFormatedWithAdressOIB_1">
      <item>Marija Lazar, OIB 56345419375, Orlečka Ulica 27, 10000 Zagreb</item>
      <item>KREDITNA BANKA ZAGREB, dioničko društvo, OIB 70663193635, Ulica grada Vukovara 74, 10000 Zagreb</item>
    </derivirana_varijabla>
  </DomainObject.Predmet.OstaliListFormatedWithAdressOIB>
  <DomainObject.Predmet.OstaliListNazivFormated>
    <izvorni_sadrzaj>
      <item>Marija Lazar</item>
      <item>KREDITNA BANKA ZAGREB, dioničko društvo</item>
    </izvorni_sadrzaj>
    <derivirana_varijabla naziv="DomainObject.Predmet.OstaliListNazivFormated_1">
      <item>Marija Lazar</item>
      <item>KREDITNA BANKA ZAGREB, dioničko društvo</item>
    </derivirana_varijabla>
  </DomainObject.Predmet.OstaliListNazivFormated>
  <DomainObject.Predmet.OstaliListNazivFormatedOIB>
    <izvorni_sadrzaj>
      <item>Marija Lazar, OIB 56345419375</item>
      <item>KREDITNA BANKA ZAGREB, dioničko društvo, OIB 70663193635</item>
    </izvorni_sadrzaj>
    <derivirana_varijabla naziv="DomainObject.Predmet.OstaliListNazivFormatedOIB_1">
      <item>Marija Lazar, OIB 56345419375</item>
      <item>KREDITNA BANKA ZAGREB, dioničko društvo, OIB 70663193635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IVO TRGOVINA d.o.o.</izvorni_sadrzaj>
    <derivirana_varijabla naziv="DomainObject.Predmet.ProtustrankaIDrugi_1">IVO TRGOVINA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IVO TRGOVINA d.o.o., OIB 24439665598, Orlečka 27, 10000 Zagreb</izvorni_sadrzaj>
    <derivirana_varijabla naziv="DomainObject.Predmet.ProtustrankaIDrugiAdressOIB_1">IVO TRGOVINA d.o.o., OIB 24439665598, Orlečka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kolovoza 2018.</izvorni_sadrzaj>
    <derivirana_varijabla naziv="DomainObject.Predmet.OdlukaRjesenje.DatumDonosenjaOdluke_1">23. kolovoza 2018.</derivirana_varijabla>
  </DomainObject.Predmet.OdlukaRjesenje.DatumDonosenjaOdluke>
  <DomainObject.Predmet.OdlukaRjesenje.DatumPravomocnosti>
    <izvorni_sadrzaj>5. listopada 2018.</izvorni_sadrzaj>
    <derivirana_varijabla naziv="DomainObject.Predmet.OdlukaRjesenje.DatumPravomocnosti_1">5. listopada 2018.</derivirana_varijabla>
  </DomainObject.Predmet.OdlukaRjesenje.DatumPravomocnosti>
  <DomainObject.Predmet.OdlukaRjesenje.Oznaka>
    <izvorni_sadrzaj>St-4351/2016-22</izvorni_sadrzaj>
    <derivirana_varijabla naziv="DomainObject.Predmet.OdlukaRjesenje.Oznaka_1">St-4351/2016-22</derivirana_varijabla>
  </DomainObject.Predmet.OdlukaRjesenje.Oznaka>
  <DomainObject.Predmet.SudioniciListNaziv>
    <izvorni_sadrzaj>
      <item>FINA Regionalni centar Zagreb</item>
      <item>IVO TRGOVINA d.o.o.</item>
      <item>Marija Lazar</item>
      <item>KREDITNA BANKA ZAGREB, dioničko društvo</item>
      <item>Marija Lazar</item>
      <item>VJEROVNICI</item>
    </izvorni_sadrzaj>
    <derivirana_varijabla naziv="DomainObject.Predmet.SudioniciListNaziv_1">
      <item>FINA Regionalni centar Zagreb</item>
      <item>IVO TRGOVINA d.o.o.</item>
      <item>Marija Lazar</item>
      <item>KREDITNA BANKA ZAGREB, dioničko društvo</item>
      <item>Marija Lazar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IVO TRGOVINA d.o.o., OIB 24439665598, Orlečka 27,10000 Zagreb</item>
      <item>Marija Lazar, OIB 56345419375, Orlečka Ulica 27,10000 Zagreb</item>
      <item>KREDITNA BANKA ZAGREB, dioničko društvo, OIB 70663193635, Ulica grada Vukovara 74,10000 Zagreb</item>
      <item>Marija Lazar, OIB 56345419375, Brdo 27 A,51260 Selce</item>
      <item>VJEROVNICI</item>
    </izvorni_sadrzaj>
    <derivirana_varijabla naziv="DomainObject.Predmet.SudioniciListAdressOIB_1">
      <item>FINA Regionalni centar Zagreb, OIB 85821130368, Trg svibanjskih žrtava 1995. br. 1,10000 Zagreb</item>
      <item>IVO TRGOVINA d.o.o., OIB 24439665598, Orlečka 27,10000 Zagreb</item>
      <item>Marija Lazar, OIB 56345419375, Orlečka Ulica 27,10000 Zagreb</item>
      <item>KREDITNA BANKA ZAGREB, dioničko društvo, OIB 70663193635, Ulica grada Vukovara 74,10000 Zagreb</item>
      <item>Marija Lazar, OIB 56345419375, Brdo 27 A,51260 Selce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24439665598</item>
      <item>, OIB 56345419375</item>
      <item>, OIB 70663193635</item>
      <item>, OIB 56345419375</item>
      <item>, OIB null</item>
    </izvorni_sadrzaj>
    <derivirana_varijabla naziv="DomainObject.Predmet.SudioniciListNazivOIB_1">
      <item>, OIB 85821130368</item>
      <item>, OIB 24439665598</item>
      <item>, OIB 56345419375</item>
      <item>, OIB 70663193635</item>
      <item>, OIB 56345419375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svibnja 2018.</izvorni_sadrzaj>
    <derivirana_varijabla naziv="DomainObject.Predmet.DatumZadnjeOdrzaneSudskeRadnje_1">4. svibnja 2018.</derivirana_varijabla>
  </DomainObject.Predmet.DatumZadnjeOdrzaneSudskeRadnje>
  <DomainObject.PredzadnjaOdlukaIzPredmeta.DatumDonosenjaOdluke>
    <izvorni_sadrzaj>18. srpnja 2018.</izvorni_sadrzaj>
    <derivirana_varijabla naziv="DomainObject.PredzadnjaOdlukaIzPredmeta.DatumDonosenjaOdluke_1">18. srpnja 2018.</derivirana_varijabla>
  </DomainObject.PredzadnjaOdlukaIzPredmeta.DatumDonosenjaOdluke>
  <DomainObject.PredzadnjaOdlukaIzPredmeta.Oznaka>
    <izvorni_sadrzaj>St-4351/2016-20</izvorni_sadrzaj>
    <derivirana_varijabla naziv="DomainObject.PredzadnjaOdlukaIzPredmeta.Oznaka_1">St-4351/2016-20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556B9D-BCDD-453C-925E-FDCD006E17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1182</properties:Words>
  <properties:Characters>6394</properties:Characters>
  <properties:Lines>129</properties:Lines>
  <properties:Paragraphs>36</properties:Paragraphs>
  <properties:TotalTime>445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7663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Valentina Gabud</cp:lastModifiedBy>
  <cp:lastPrinted>2018-11-29T09:25:00Z</cp:lastPrinted>
  <dcterms:modified xmlns:xsi="http://www.w3.org/2001/XMLSchema-instance" xsi:type="dcterms:W3CDTF">2018-11-29T09:25:00Z</dcterms:modified>
  <cp:revision>182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(11. Rješenje- nagrada privremenom st up-ODBIJEN ZAHTJEV ZA PUTNE TROŠKOVE.docx)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