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309a" w14:paraId="79a309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7DFD">
        <w:rPr>
          <w:sz w:val="24"/>
        </w:rPr>
        <w:t>6686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37DFD">
        <w:rPr>
          <w:sz w:val="24"/>
          <w:szCs w:val="24"/>
        </w:rPr>
        <w:t>MISLIONA d.o.o., Zagreb, Šeferova 8, OIB: 32115976271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37DFD">
        <w:rPr>
          <w:sz w:val="24"/>
          <w:szCs w:val="24"/>
        </w:rPr>
        <w:t>MISLIONA d.o.o., Zagreb, Šeferova 8, OIB: 32115976271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37DFD">
        <w:rPr>
          <w:sz w:val="24"/>
          <w:szCs w:val="24"/>
        </w:rPr>
        <w:t>MISLIONA d.o.o., Zagreb, Šeferova 8, OIB: 32115976271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9B7" w:rsidR="00D309B7">
      <w:r>
        <w:separator/>
      </w:r>
    </w:p>
  </w:endnote>
  <w:endnote w:id="0" w:type="continuationSeparator">
    <w:p w:rsidRDefault="00D309B7" w:rsidR="00D30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9B7" w:rsidR="00D309B7">
      <w:r>
        <w:separator/>
      </w:r>
    </w:p>
  </w:footnote>
  <w:footnote w:id="0" w:type="continuationSeparator">
    <w:p w:rsidRDefault="00D309B7" w:rsidR="00D30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07FA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6686</izvorni_sadrzaj>
    <derivirana_varijabla naziv="DomainObject.Predmet.Broj_1">6686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St-6686/2015</izvorni_sadrzaj>
    <derivirana_varijabla naziv="DomainObject.Predmet.OznakaBroj_1">St-6686/2015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MISLIONA d.o.o.</izvorni_sadrzaj>
    <derivirana_varijabla naziv="DomainObject.Predmet.ProtustrankaFormated_1">  MISLIONA d.o.o.</derivirana_varijabla>
  </DomainObject.Predmet.ProtustrankaFormated>
  <DomainObject.Predmet.ProtustrankaFormatedOIB>
    <izvorni_sadrzaj>  MISLIONA d.o.o., OIB 32115976271</izvorni_sadrzaj>
    <derivirana_varijabla naziv="DomainObject.Predmet.ProtustrankaFormatedOIB_1">  MISLIONA d.o.o., OIB 32115976271</derivirana_varijabla>
  </DomainObject.Predmet.ProtustrankaFormatedOIB>
  <DomainObject.Predmet.ProtustrankaFormatedWithAdress>
    <izvorni_sadrzaj> MISLIONA d.o.o., Šeferova 8, 10000 Zagreb</izvorni_sadrzaj>
    <derivirana_varijabla naziv="DomainObject.Predmet.ProtustrankaFormatedWithAdress_1"> MISLIONA d.o.o., Šeferova 8, 10000 Zagreb</derivirana_varijabla>
  </DomainObject.Predmet.ProtustrankaFormatedWithAdress>
  <DomainObject.Predmet.ProtustrankaFormatedWithAdressOIB>
    <izvorni_sadrzaj> MISLIONA d.o.o., OIB 32115976271, Šeferova 8, 10000 Zagreb</izvorni_sadrzaj>
    <derivirana_varijabla naziv="DomainObject.Predmet.ProtustrankaFormatedWithAdressOIB_1"> MISLIONA d.o.o., OIB 32115976271, Šeferova 8, 10000 Zagreb</derivirana_varijabla>
  </DomainObject.Predmet.ProtustrankaFormatedWithAdressOIB>
  <DomainObject.Predmet.ProtustrankaWithAdress>
    <izvorni_sadrzaj>MISLIONA d.o.o. Šeferova 8, 10000 Zagreb</izvorni_sadrzaj>
    <derivirana_varijabla naziv="DomainObject.Predmet.ProtustrankaWithAdress_1">MISLIONA d.o.o. Šeferova 8, 10000 Zagreb</derivirana_varijabla>
  </DomainObject.Predmet.ProtustrankaWithAdress>
  <DomainObject.Predmet.ProtustrankaWithAdressOIB>
    <izvorni_sadrzaj>MISLIONA d.o.o., OIB 32115976271, Šeferova 8, 10000 Zagreb</izvorni_sadrzaj>
    <derivirana_varijabla naziv="DomainObject.Predmet.ProtustrankaWithAdressOIB_1">MISLIONA d.o.o., OIB 32115976271, Šeferova 8, 10000 Zagreb</derivirana_varijabla>
  </DomainObject.Predmet.ProtustrankaWithAdressOIB>
  <DomainObject.Predmet.ProtustrankaNazivFormated>
    <izvorni_sadrzaj>MISLIONA d.o.o.</izvorni_sadrzaj>
    <derivirana_varijabla naziv="DomainObject.Predmet.ProtustrankaNazivFormated_1">MISLIONA d.o.o.</derivirana_varijabla>
  </DomainObject.Predmet.ProtustrankaNazivFormated>
  <DomainObject.Predmet.ProtustrankaNazivFormatedOIB>
    <izvorni_sadrzaj>MISLIONA d.o.o., OIB 32115976271</izvorni_sadrzaj>
    <derivirana_varijabla naziv="DomainObject.Predmet.ProtustrankaNazivFormatedOIB_1">MISLIONA d.o.o., OIB 32115976271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MISLIONA d.o.o.</item>
    </izvorni_sadrzaj>
    <derivirana_varijabla naziv="DomainObject.Predmet.ProtuStrankaListFormated_1">
      <item>MISLIONA d.o.o.</item>
    </derivirana_varijabla>
  </DomainObject.Predmet.ProtuStrankaListFormated>
  <DomainObject.Predmet.ProtuStrankaListFormatedOIB>
    <izvorni_sadrzaj>
      <item>MISLIONA d.o.o., OIB 32115976271</item>
    </izvorni_sadrzaj>
    <derivirana_varijabla naziv="DomainObject.Predmet.ProtuStrankaListFormatedOIB_1">
      <item>MISLIONA d.o.o., OIB 32115976271</item>
    </derivirana_varijabla>
  </DomainObject.Predmet.ProtuStrankaListFormatedOIB>
  <DomainObject.Predmet.ProtuStrankaListFormatedWithAdress>
    <izvorni_sadrzaj>
      <item>MISLIONA d.o.o., Šeferova 8, 10000 Zagreb</item>
    </izvorni_sadrzaj>
    <derivirana_varijabla naziv="DomainObject.Predmet.ProtuStrankaListFormatedWithAdress_1">
      <item>MISLIONA d.o.o., Šeferova 8, 10000 Zagreb</item>
    </derivirana_varijabla>
  </DomainObject.Predmet.ProtuStrankaListFormatedWithAdress>
  <DomainObject.Predmet.ProtuStrankaListFormatedWithAdressOIB>
    <izvorni_sadrzaj>
      <item>MISLIONA d.o.o., OIB 32115976271, Šeferova 8, 10000 Zagreb</item>
    </izvorni_sadrzaj>
    <derivirana_varijabla naziv="DomainObject.Predmet.ProtuStrankaListFormatedWithAdressOIB_1">
      <item>MISLIONA d.o.o., OIB 32115976271, Šeferova 8, 10000 Zagreb</item>
    </derivirana_varijabla>
  </DomainObject.Predmet.ProtuStrankaListFormatedWithAdressOIB>
  <DomainObject.Predmet.ProtuStrankaListNazivFormated>
    <izvorni_sadrzaj>
      <item>MISLIONA d.o.o.</item>
    </izvorni_sadrzaj>
    <derivirana_varijabla naziv="DomainObject.Predmet.ProtuStrankaListNazivFormated_1">
      <item>MISLIONA d.o.o.</item>
    </derivirana_varijabla>
  </DomainObject.Predmet.ProtuStrankaListNazivFormated>
  <DomainObject.Predmet.ProtuStrankaListNazivFormatedOIB>
    <izvorni_sadrzaj>
      <item>MISLIONA d.o.o., OIB 32115976271</item>
    </izvorni_sadrzaj>
    <derivirana_varijabla naziv="DomainObject.Predmet.ProtuStrankaListNazivFormatedOIB_1">
      <item>MISLIONA d.o.o., OIB 32115976271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MISLIONA d.o.o.</izvorni_sadrzaj>
    <derivirana_varijabla naziv="DomainObject.Predmet.ProtustrankaIDrugi_1">MISLIONA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MISLIONA d.o.o., OIB 32115976271, Šeferova 8, 10000 Zagreb</izvorni_sadrzaj>
    <derivirana_varijabla naziv="DomainObject.Predmet.ProtustrankaIDrugiAdressOIB_1">MISLIONA d.o.o., OIB 32115976271, Šeferova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MISLIONA d.o.o.</item>
    </izvorni_sadrzaj>
    <derivirana_varijabla naziv="DomainObject.Predmet.SudioniciListNaziv_1">
      <item>FINA Regionalni centar Zagreb</item>
      <item>MISLIONA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MISLIONA d.o.o., OIB 32115976271, Šeferova 8,10000 Zagreb</item>
    </izvorni_sadrzaj>
    <derivirana_varijabla naziv="DomainObject.Predmet.SudioniciListAdressOIB_1">
      <item>FINA Regionalni centar Zagreb, OIB 85821130368, Trg svibanjskih žrtava 1995. br.1,10000 Zagreb</item>
      <item>MISLIONA d.o.o., OIB 32115976271, Šeferova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32115976271</item>
    </izvorni_sadrzaj>
    <derivirana_varijabla naziv="DomainObject.Predmet.SudioniciListNazivOIB_1">
      <item>, OIB 85821130368</item>
      <item>, OIB 32115976271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2015-12-16T09:03:00Z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