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b0377" w14:paraId="19b0377" w:rsidRDefault="00A83B89" w:rsidP="00A83B89" w:rsidR="00A83B89">
      <w:pPr>
        <w:pStyle w:val="Bezproreda"/>
        <w:jc w:val="both"/>
        <w15:collapsed w:val="false"/>
        <w:rPr>
          <w:rFonts w:cs="Times New Roman" w:hAnsi="Times New Roman" w:ascii="Times New Roman"/>
          <w:b/>
          <w:sz w:val="24"/>
          <w:szCs w:val="24"/>
        </w:rPr>
      </w:pPr>
      <w:bookmarkStart w:name="_GoBack" w:id="0"/>
      <w:bookmarkEnd w:id="0"/>
    </w:p>
    <w:p w:rsidRDefault="00A83B89" w:rsidP="00A83B89" w:rsidR="00A83B89">
      <w:pPr>
        <w:pStyle w:val="Bezproreda"/>
        <w:jc w:val="both"/>
        <w:rPr>
          <w:rFonts w:cs="Times New Roman" w:hAnsi="Times New Roman" w:ascii="Times New Roman"/>
          <w:b/>
          <w:sz w:val="24"/>
          <w:szCs w:val="24"/>
        </w:rPr>
      </w:pPr>
    </w:p>
    <w:p w:rsidRDefault="00A83B89" w:rsidP="00A83B89" w:rsidR="00A83B89">
      <w:pPr>
        <w:pStyle w:val="Bezproreda"/>
        <w:jc w:val="both"/>
        <w:rPr>
          <w:rFonts w:cs="Times New Roman" w:hAnsi="Times New Roman" w:ascii="Times New Roman"/>
          <w:b/>
          <w:sz w:val="24"/>
          <w:szCs w:val="24"/>
        </w:rPr>
      </w:pPr>
    </w:p>
    <w:p w:rsidRDefault="00A83B89" w:rsidP="00A83B89" w:rsidR="00A83B89">
      <w:pPr>
        <w:pStyle w:val="Bezproreda"/>
        <w:jc w:val="both"/>
        <w:rPr>
          <w:rFonts w:cs="Times New Roman" w:hAnsi="Times New Roman" w:ascii="Times New Roman"/>
          <w:b/>
          <w:sz w:val="24"/>
          <w:szCs w:val="24"/>
        </w:rPr>
      </w:pPr>
    </w:p>
    <w:p w:rsidRDefault="00A83B89" w:rsidP="00A83B89" w:rsidR="00DD2A3E" w:rsidRPr="00A83B89">
      <w:pPr>
        <w:pStyle w:val="Bezproreda"/>
        <w:jc w:val="both"/>
        <w:rPr>
          <w:rFonts w:cs="Times New Roman" w:hAnsi="Times New Roman" w:ascii="Times New Roman"/>
          <w:b/>
          <w:sz w:val="24"/>
          <w:szCs w:val="24"/>
        </w:rPr>
      </w:pPr>
      <w:r w:rsidRPr="00A83B89">
        <w:rPr>
          <w:rFonts w:cs="Times New Roman" w:hAnsi="Times New Roman" w:ascii="Times New Roman"/>
          <w:b/>
          <w:sz w:val="24"/>
          <w:szCs w:val="24"/>
        </w:rPr>
        <w:t>REPUBLIKA HRVATSKA</w:t>
      </w:r>
    </w:p>
    <w:p w:rsidRDefault="00A83B89" w:rsidP="00A83B89" w:rsidR="00A83B89" w:rsidRPr="00A83B89">
      <w:pPr>
        <w:pStyle w:val="Bezproreda"/>
        <w:jc w:val="both"/>
        <w:rPr>
          <w:rFonts w:cs="Times New Roman" w:hAnsi="Times New Roman" w:ascii="Times New Roman"/>
          <w:b/>
          <w:sz w:val="24"/>
          <w:szCs w:val="24"/>
        </w:rPr>
      </w:pPr>
      <w:r w:rsidRPr="00A83B89">
        <w:rPr>
          <w:rFonts w:cs="Times New Roman" w:hAnsi="Times New Roman" w:ascii="Times New Roman"/>
          <w:b/>
          <w:sz w:val="24"/>
          <w:szCs w:val="24"/>
        </w:rPr>
        <w:t>TRGOVAČKI SUD U ZADRU</w:t>
      </w:r>
      <w:r w:rsidRPr="00A83B89">
        <w:rPr>
          <w:rFonts w:cs="Times New Roman" w:hAnsi="Times New Roman" w:ascii="Times New Roman"/>
          <w:b/>
          <w:sz w:val="24"/>
          <w:szCs w:val="24"/>
        </w:rPr>
        <w:tab/>
      </w:r>
      <w:r w:rsidRPr="00A83B89">
        <w:rPr>
          <w:rFonts w:cs="Times New Roman" w:hAnsi="Times New Roman" w:ascii="Times New Roman"/>
          <w:b/>
          <w:sz w:val="24"/>
          <w:szCs w:val="24"/>
        </w:rPr>
        <w:tab/>
      </w:r>
      <w:r w:rsidRPr="00A83B89">
        <w:rPr>
          <w:rFonts w:cs="Times New Roman" w:hAnsi="Times New Roman" w:ascii="Times New Roman"/>
          <w:b/>
          <w:sz w:val="24"/>
          <w:szCs w:val="24"/>
        </w:rPr>
        <w:tab/>
      </w:r>
      <w:r w:rsidRPr="00A83B89">
        <w:rPr>
          <w:rFonts w:cs="Times New Roman" w:hAnsi="Times New Roman" w:ascii="Times New Roman"/>
          <w:b/>
          <w:sz w:val="24"/>
          <w:szCs w:val="24"/>
        </w:rPr>
        <w:tab/>
      </w:r>
      <w:r w:rsidRPr="00A83B89">
        <w:rPr>
          <w:rFonts w:cs="Times New Roman" w:hAnsi="Times New Roman" w:ascii="Times New Roman"/>
          <w:b/>
          <w:sz w:val="24"/>
          <w:szCs w:val="24"/>
        </w:rPr>
        <w:tab/>
      </w:r>
      <w:r w:rsidRPr="00A83B89">
        <w:rPr>
          <w:rFonts w:cs="Times New Roman" w:hAnsi="Times New Roman" w:ascii="Times New Roman"/>
          <w:b/>
          <w:sz w:val="24"/>
          <w:szCs w:val="24"/>
        </w:rPr>
        <w:tab/>
        <w:t>7 St-163/15-7</w:t>
      </w:r>
    </w:p>
    <w:p w:rsidRDefault="00A83B89" w:rsidP="00A83B89" w:rsidR="00A83B89" w:rsidRPr="00A83B89">
      <w:pPr>
        <w:pStyle w:val="Bezproreda"/>
        <w:jc w:val="both"/>
        <w:rPr>
          <w:rFonts w:cs="Times New Roman" w:hAnsi="Times New Roman" w:ascii="Times New Roman"/>
          <w:b/>
          <w:sz w:val="24"/>
          <w:szCs w:val="24"/>
        </w:rPr>
      </w:pPr>
      <w:r w:rsidRPr="00A83B89">
        <w:rPr>
          <w:rFonts w:cs="Times New Roman" w:hAnsi="Times New Roman" w:ascii="Times New Roman"/>
          <w:b/>
          <w:sz w:val="24"/>
          <w:szCs w:val="24"/>
        </w:rPr>
        <w:t>STALNA SLUŽBA U ŠIBENIKU</w:t>
      </w:r>
    </w:p>
    <w:p w:rsidRDefault="00A83B89" w:rsidP="00A83B89" w:rsidR="00A83B89" w:rsidRPr="00A83B89">
      <w:pPr>
        <w:pStyle w:val="Bezproreda"/>
        <w:jc w:val="both"/>
        <w:rPr>
          <w:rFonts w:cs="Times New Roman" w:hAnsi="Times New Roman" w:ascii="Times New Roman"/>
          <w:b/>
          <w:sz w:val="24"/>
          <w:szCs w:val="24"/>
        </w:rPr>
      </w:pPr>
      <w:r w:rsidRPr="00A83B89">
        <w:rPr>
          <w:rFonts w:cs="Times New Roman" w:hAnsi="Times New Roman" w:ascii="Times New Roman"/>
          <w:b/>
          <w:sz w:val="24"/>
          <w:szCs w:val="24"/>
        </w:rPr>
        <w:t>22000 ŠIBENIK</w:t>
      </w:r>
    </w:p>
    <w:p w:rsidRDefault="00A83B89" w:rsidP="00A83B89" w:rsidR="00A83B89" w:rsidRPr="00A83B89">
      <w:pPr>
        <w:pStyle w:val="Bezproreda"/>
        <w:jc w:val="both"/>
        <w:rPr>
          <w:rFonts w:cs="Times New Roman" w:hAnsi="Times New Roman" w:ascii="Times New Roman"/>
          <w:b/>
          <w:sz w:val="24"/>
          <w:szCs w:val="24"/>
        </w:rPr>
      </w:pPr>
      <w:r w:rsidRPr="00A83B89">
        <w:rPr>
          <w:rFonts w:cs="Times New Roman" w:hAnsi="Times New Roman" w:ascii="Times New Roman"/>
          <w:b/>
          <w:sz w:val="24"/>
          <w:szCs w:val="24"/>
        </w:rPr>
        <w:t>Stjepana Radića 81/II</w:t>
      </w:r>
    </w:p>
    <w:p w:rsidRDefault="00A83B89" w:rsidP="00A83B89" w:rsidR="00A83B89" w:rsidRPr="00A83B89">
      <w:pPr>
        <w:pStyle w:val="Bezproreda"/>
        <w:jc w:val="both"/>
        <w:rPr>
          <w:rFonts w:cs="Times New Roman" w:hAnsi="Times New Roman" w:ascii="Times New Roman"/>
          <w:b/>
          <w:sz w:val="24"/>
          <w:szCs w:val="24"/>
        </w:rPr>
      </w:pPr>
    </w:p>
    <w:p w:rsidRDefault="00A83B89" w:rsidP="00A83B89" w:rsidR="00A83B89" w:rsidRPr="00A83B89">
      <w:pPr>
        <w:pStyle w:val="Bezproreda"/>
        <w:jc w:val="center"/>
        <w:rPr>
          <w:rFonts w:cs="Times New Roman" w:hAnsi="Times New Roman" w:ascii="Times New Roman"/>
          <w:b/>
          <w:sz w:val="24"/>
          <w:szCs w:val="24"/>
        </w:rPr>
      </w:pPr>
    </w:p>
    <w:p w:rsidRDefault="00A83B89" w:rsidP="00A83B89" w:rsidR="00A83B89" w:rsidRPr="00A83B89">
      <w:pPr>
        <w:pStyle w:val="Bezproreda"/>
        <w:jc w:val="center"/>
        <w:rPr>
          <w:rFonts w:cs="Times New Roman" w:hAnsi="Times New Roman" w:ascii="Times New Roman"/>
          <w:b/>
          <w:sz w:val="24"/>
          <w:szCs w:val="24"/>
        </w:rPr>
      </w:pPr>
      <w:r w:rsidRPr="00A83B89">
        <w:rPr>
          <w:rFonts w:cs="Times New Roman" w:hAnsi="Times New Roman" w:ascii="Times New Roman"/>
          <w:b/>
          <w:sz w:val="24"/>
          <w:szCs w:val="24"/>
        </w:rPr>
        <w:t>U IME REPUBLIKE HRVATSKE</w:t>
      </w:r>
    </w:p>
    <w:p w:rsidRDefault="00A83B89" w:rsidP="00A83B89" w:rsidR="00A83B89" w:rsidRPr="00A83B89">
      <w:pPr>
        <w:pStyle w:val="Bezproreda"/>
        <w:jc w:val="center"/>
        <w:rPr>
          <w:rFonts w:cs="Times New Roman" w:hAnsi="Times New Roman" w:ascii="Times New Roman"/>
          <w:b/>
          <w:sz w:val="24"/>
          <w:szCs w:val="24"/>
        </w:rPr>
      </w:pPr>
    </w:p>
    <w:p w:rsidRDefault="00A83B89" w:rsidP="00A83B89" w:rsidR="00A83B89">
      <w:pPr>
        <w:pStyle w:val="Bezproreda"/>
        <w:jc w:val="center"/>
        <w:rPr>
          <w:rFonts w:cs="Times New Roman" w:hAnsi="Times New Roman" w:ascii="Times New Roman"/>
          <w:b/>
          <w:sz w:val="24"/>
          <w:szCs w:val="24"/>
        </w:rPr>
      </w:pPr>
      <w:r w:rsidRPr="00A83B89">
        <w:rPr>
          <w:rFonts w:cs="Times New Roman" w:hAnsi="Times New Roman" w:ascii="Times New Roman"/>
          <w:b/>
          <w:sz w:val="24"/>
          <w:szCs w:val="24"/>
        </w:rPr>
        <w:t>R</w:t>
      </w:r>
      <w:r>
        <w:rPr>
          <w:rFonts w:cs="Times New Roman" w:hAnsi="Times New Roman" w:ascii="Times New Roman"/>
          <w:b/>
          <w:sz w:val="24"/>
          <w:szCs w:val="24"/>
        </w:rPr>
        <w:t xml:space="preserve"> </w:t>
      </w:r>
      <w:r w:rsidRPr="00A83B89">
        <w:rPr>
          <w:rFonts w:cs="Times New Roman" w:hAnsi="Times New Roman" w:ascii="Times New Roman"/>
          <w:b/>
          <w:sz w:val="24"/>
          <w:szCs w:val="24"/>
        </w:rPr>
        <w:t>J</w:t>
      </w:r>
      <w:r>
        <w:rPr>
          <w:rFonts w:cs="Times New Roman" w:hAnsi="Times New Roman" w:ascii="Times New Roman"/>
          <w:b/>
          <w:sz w:val="24"/>
          <w:szCs w:val="24"/>
        </w:rPr>
        <w:t xml:space="preserve"> </w:t>
      </w:r>
      <w:r w:rsidRPr="00A83B89">
        <w:rPr>
          <w:rFonts w:cs="Times New Roman" w:hAnsi="Times New Roman" w:ascii="Times New Roman"/>
          <w:b/>
          <w:sz w:val="24"/>
          <w:szCs w:val="24"/>
        </w:rPr>
        <w:t>E</w:t>
      </w:r>
      <w:r>
        <w:rPr>
          <w:rFonts w:cs="Times New Roman" w:hAnsi="Times New Roman" w:ascii="Times New Roman"/>
          <w:b/>
          <w:sz w:val="24"/>
          <w:szCs w:val="24"/>
        </w:rPr>
        <w:t xml:space="preserve"> </w:t>
      </w:r>
      <w:r w:rsidRPr="00A83B89">
        <w:rPr>
          <w:rFonts w:cs="Times New Roman" w:hAnsi="Times New Roman" w:ascii="Times New Roman"/>
          <w:b/>
          <w:sz w:val="24"/>
          <w:szCs w:val="24"/>
        </w:rPr>
        <w:t>Š</w:t>
      </w:r>
      <w:r>
        <w:rPr>
          <w:rFonts w:cs="Times New Roman" w:hAnsi="Times New Roman" w:ascii="Times New Roman"/>
          <w:b/>
          <w:sz w:val="24"/>
          <w:szCs w:val="24"/>
        </w:rPr>
        <w:t xml:space="preserve"> </w:t>
      </w:r>
      <w:r w:rsidRPr="00A83B89">
        <w:rPr>
          <w:rFonts w:cs="Times New Roman" w:hAnsi="Times New Roman" w:ascii="Times New Roman"/>
          <w:b/>
          <w:sz w:val="24"/>
          <w:szCs w:val="24"/>
        </w:rPr>
        <w:t>E</w:t>
      </w:r>
      <w:r>
        <w:rPr>
          <w:rFonts w:cs="Times New Roman" w:hAnsi="Times New Roman" w:ascii="Times New Roman"/>
          <w:b/>
          <w:sz w:val="24"/>
          <w:szCs w:val="24"/>
        </w:rPr>
        <w:t xml:space="preserve"> </w:t>
      </w:r>
      <w:r w:rsidRPr="00A83B89">
        <w:rPr>
          <w:rFonts w:cs="Times New Roman" w:hAnsi="Times New Roman" w:ascii="Times New Roman"/>
          <w:b/>
          <w:sz w:val="24"/>
          <w:szCs w:val="24"/>
        </w:rPr>
        <w:t>N</w:t>
      </w:r>
      <w:r>
        <w:rPr>
          <w:rFonts w:cs="Times New Roman" w:hAnsi="Times New Roman" w:ascii="Times New Roman"/>
          <w:b/>
          <w:sz w:val="24"/>
          <w:szCs w:val="24"/>
        </w:rPr>
        <w:t xml:space="preserve"> </w:t>
      </w:r>
      <w:r w:rsidRPr="00A83B89">
        <w:rPr>
          <w:rFonts w:cs="Times New Roman" w:hAnsi="Times New Roman" w:ascii="Times New Roman"/>
          <w:b/>
          <w:sz w:val="24"/>
          <w:szCs w:val="24"/>
        </w:rPr>
        <w:t>J</w:t>
      </w:r>
      <w:r>
        <w:rPr>
          <w:rFonts w:cs="Times New Roman" w:hAnsi="Times New Roman" w:ascii="Times New Roman"/>
          <w:b/>
          <w:sz w:val="24"/>
          <w:szCs w:val="24"/>
        </w:rPr>
        <w:t xml:space="preserve"> </w:t>
      </w:r>
      <w:r w:rsidRPr="00A83B89">
        <w:rPr>
          <w:rFonts w:cs="Times New Roman" w:hAnsi="Times New Roman" w:ascii="Times New Roman"/>
          <w:b/>
          <w:sz w:val="24"/>
          <w:szCs w:val="24"/>
        </w:rPr>
        <w:t>E</w:t>
      </w:r>
    </w:p>
    <w:p w:rsidRDefault="00A83B89" w:rsidP="00A83B89" w:rsidR="00A83B89">
      <w:pPr>
        <w:pStyle w:val="Bezproreda"/>
        <w:jc w:val="center"/>
        <w:rPr>
          <w:rFonts w:cs="Times New Roman" w:hAnsi="Times New Roman" w:ascii="Times New Roman"/>
          <w:b/>
          <w:sz w:val="24"/>
          <w:szCs w:val="24"/>
        </w:rPr>
      </w:pPr>
    </w:p>
    <w:p w:rsidRDefault="00A83B89" w:rsidP="00A83B89" w:rsidR="00A83B89">
      <w:pPr>
        <w:pStyle w:val="Bezproreda"/>
        <w:jc w:val="center"/>
        <w:rPr>
          <w:rFonts w:cs="Times New Roman" w:hAnsi="Times New Roman" w:ascii="Times New Roman"/>
          <w:b/>
          <w:sz w:val="24"/>
          <w:szCs w:val="24"/>
        </w:rPr>
      </w:pPr>
    </w:p>
    <w:p w:rsidRDefault="00A83B89" w:rsidP="00A83B89" w:rsidR="00A83B89">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w:t>
      </w:r>
      <w:proofErr w:type="spellStart"/>
      <w:r>
        <w:rPr>
          <w:rFonts w:cs="Times New Roman" w:hAnsi="Times New Roman" w:ascii="Times New Roman"/>
          <w:sz w:val="24"/>
          <w:szCs w:val="24"/>
        </w:rPr>
        <w:t>Livakoviću</w:t>
      </w:r>
      <w:proofErr w:type="spellEnd"/>
      <w:r>
        <w:rPr>
          <w:rFonts w:cs="Times New Roman" w:hAnsi="Times New Roman" w:ascii="Times New Roman"/>
          <w:sz w:val="24"/>
          <w:szCs w:val="24"/>
        </w:rPr>
        <w:t xml:space="preserve">, u stečajnom predmetu povodom zahtjeva FINA-e Regionalni centar Split, Podružnica Šibenik, Perivoj L. Maruna 1, za pokretanje skraćenog stečajnog postupka protiv dužnika DRUŠTVO GRAĐANA "FAUST VRANČIĆ" iz Šibenika, Braće Polića 3, OIB:14117475647, dana 10. prosinca 2015. godine </w:t>
      </w:r>
    </w:p>
    <w:p w:rsidRDefault="00A83B89" w:rsidP="00A83B89" w:rsidR="00A83B89">
      <w:pPr>
        <w:pStyle w:val="Bezproreda"/>
        <w:jc w:val="both"/>
        <w:rPr>
          <w:rFonts w:cs="Times New Roman" w:hAnsi="Times New Roman" w:ascii="Times New Roman"/>
          <w:sz w:val="24"/>
          <w:szCs w:val="24"/>
        </w:rPr>
      </w:pPr>
    </w:p>
    <w:p w:rsidRDefault="00A83B89" w:rsidP="00A83B89" w:rsidR="00A83B89">
      <w:pPr>
        <w:pStyle w:val="Bezproreda"/>
        <w:jc w:val="both"/>
        <w:rPr>
          <w:rFonts w:cs="Times New Roman" w:hAnsi="Times New Roman" w:ascii="Times New Roman"/>
          <w:sz w:val="24"/>
          <w:szCs w:val="24"/>
        </w:rPr>
      </w:pPr>
    </w:p>
    <w:p w:rsidRDefault="00A83B89" w:rsidP="00A83B89" w:rsidR="00A83B89">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A83B89" w:rsidP="00A83B89" w:rsidR="00A83B89">
      <w:pPr>
        <w:pStyle w:val="Bezproreda"/>
        <w:jc w:val="center"/>
        <w:rPr>
          <w:rFonts w:cs="Times New Roman" w:hAnsi="Times New Roman" w:ascii="Times New Roman"/>
          <w:sz w:val="24"/>
          <w:szCs w:val="24"/>
        </w:rPr>
      </w:pPr>
    </w:p>
    <w:p w:rsidRDefault="00A83B89" w:rsidP="00A83B89" w:rsidR="00A83B8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 DRUŠTVO GRAĐANA "FAUST VRANČIĆ" iz Šibenika, Braće Polića 3, OIB:14117475647, s danom 10. prosinca 2015. godine u 10,30 sati.</w:t>
      </w:r>
    </w:p>
    <w:p w:rsidRDefault="00A83B89" w:rsidP="00A83B89" w:rsidR="00A83B8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 DRUŠTVO GRAĐANA "FAUST VRANČIĆ" iz Šibenika, Braće Polića 3, OIB:14117475647.</w:t>
      </w:r>
    </w:p>
    <w:p w:rsidRDefault="00A83B89" w:rsidP="00A83B89" w:rsidR="00A83B8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Za stečajnog upravitelja imenuje se Nada Mikulandra iz </w:t>
      </w:r>
      <w:proofErr w:type="spellStart"/>
      <w:r>
        <w:rPr>
          <w:rFonts w:cs="Times New Roman" w:hAnsi="Times New Roman" w:ascii="Times New Roman"/>
          <w:sz w:val="24"/>
          <w:szCs w:val="24"/>
        </w:rPr>
        <w:t>Bilica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Stubalj</w:t>
      </w:r>
      <w:proofErr w:type="spellEnd"/>
      <w:r>
        <w:rPr>
          <w:rFonts w:cs="Times New Roman" w:hAnsi="Times New Roman" w:ascii="Times New Roman"/>
          <w:sz w:val="24"/>
          <w:szCs w:val="24"/>
        </w:rPr>
        <w:t xml:space="preserve"> 238, OIB:29918517997.</w:t>
      </w:r>
    </w:p>
    <w:p w:rsidRDefault="00A83B89" w:rsidP="00A83B89" w:rsidR="00A83B8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Ovo rješenje objavit će se na e-oglasnoj ploči </w:t>
      </w:r>
      <w:r w:rsidR="00326477">
        <w:rPr>
          <w:rFonts w:cs="Times New Roman" w:hAnsi="Times New Roman" w:ascii="Times New Roman"/>
          <w:sz w:val="24"/>
          <w:szCs w:val="24"/>
        </w:rPr>
        <w:t>suda.</w:t>
      </w:r>
    </w:p>
    <w:p w:rsidRDefault="00A83B89" w:rsidP="00A83B89" w:rsidR="00A83B89">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 DRUŠTVO GRAĐANA "FAUST VRANČIĆ" iz Šibenika, Braće Polića 3, OIB:14117475647 bit će brisan iz registra udruga.</w:t>
      </w:r>
    </w:p>
    <w:p w:rsidRDefault="00326477" w:rsidP="00A83B89" w:rsidR="00326477">
      <w:pPr>
        <w:pStyle w:val="Bezproreda"/>
        <w:jc w:val="center"/>
        <w:rPr>
          <w:rFonts w:cs="Times New Roman" w:hAnsi="Times New Roman" w:ascii="Times New Roman"/>
          <w:sz w:val="24"/>
          <w:szCs w:val="24"/>
        </w:rPr>
      </w:pPr>
    </w:p>
    <w:p w:rsidRDefault="00A83B89" w:rsidP="00A83B89" w:rsidR="00A83B89">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A83B89" w:rsidP="00A83B89" w:rsidR="00A83B89">
      <w:pPr>
        <w:pStyle w:val="Bezproreda"/>
        <w:jc w:val="center"/>
        <w:rPr>
          <w:rFonts w:cs="Times New Roman" w:hAnsi="Times New Roman" w:ascii="Times New Roman"/>
          <w:sz w:val="24"/>
          <w:szCs w:val="24"/>
        </w:rPr>
      </w:pPr>
    </w:p>
    <w:p w:rsidRDefault="00A83B89" w:rsidP="00A83B89" w:rsidR="00A83B8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 DRUŠTVO GRAĐANA "FAUST VRANČIĆ" iz Šibenika, Braće Polića 3, OIB:14117475647, navodeći u prijedlogu da su se ispunile zakonske pretpostavke iz čl.428. Stečajnog zakona ("Narodne novine" broj 71/15-dalje u tekstu SZ-a).</w:t>
      </w:r>
    </w:p>
    <w:p w:rsidRDefault="00326477" w:rsidP="00A83B89" w:rsidR="00A83B8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na propisanom obrascu, te je ujedno pozvao vjerovnike da </w:t>
      </w:r>
      <w:r>
        <w:rPr>
          <w:rFonts w:cs="Times New Roman" w:hAnsi="Times New Roman" w:ascii="Times New Roman"/>
          <w:sz w:val="24"/>
          <w:szCs w:val="24"/>
        </w:rPr>
        <w:lastRenderedPageBreak/>
        <w:t>najkasnije u roku od 45 dana od dana objave oglasa na e-oglasnoj ploči suda predlože otvaranje stečajnog postupka nad dužnikom.</w:t>
      </w:r>
    </w:p>
    <w:p w:rsidRDefault="00326477" w:rsidP="00A83B89" w:rsidR="00326477">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A82380" w:rsidP="00A83B89" w:rsidR="00A8238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w:t>
      </w:r>
      <w:proofErr w:type="spellStart"/>
      <w:r>
        <w:rPr>
          <w:rFonts w:cs="Times New Roman" w:hAnsi="Times New Roman" w:ascii="Times New Roman"/>
          <w:sz w:val="24"/>
          <w:szCs w:val="24"/>
        </w:rPr>
        <w:t>prokazni</w:t>
      </w:r>
      <w:proofErr w:type="spellEnd"/>
      <w:r>
        <w:rPr>
          <w:rFonts w:cs="Times New Roman" w:hAnsi="Times New Roman" w:ascii="Times New Roman"/>
          <w:sz w:val="24"/>
          <w:szCs w:val="24"/>
        </w:rPr>
        <w:t xml:space="preserve">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A82380" w:rsidP="00A83B89" w:rsidR="00A82380">
      <w:pPr>
        <w:pStyle w:val="Bezproreda"/>
        <w:ind w:firstLine="708"/>
        <w:jc w:val="both"/>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10. prosinca 2015. godine</w:t>
      </w: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p>
    <w:p w:rsidRDefault="00A82380" w:rsidP="00A82380" w:rsidR="00A82380">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 xml:space="preserve">Joško </w:t>
      </w:r>
      <w:proofErr w:type="spellStart"/>
      <w:r>
        <w:rPr>
          <w:rFonts w:cs="Times New Roman" w:hAnsi="Times New Roman" w:ascii="Times New Roman"/>
          <w:sz w:val="24"/>
          <w:szCs w:val="24"/>
        </w:rPr>
        <w:t>Livaković</w:t>
      </w:r>
      <w:proofErr w:type="spellEnd"/>
    </w:p>
    <w:p w:rsidRDefault="00A82380" w:rsidP="00A83B89" w:rsidR="00A82380">
      <w:pPr>
        <w:pStyle w:val="Bezproreda"/>
        <w:ind w:firstLine="708"/>
        <w:jc w:val="both"/>
        <w:rPr>
          <w:rFonts w:cs="Times New Roman" w:hAnsi="Times New Roman" w:ascii="Times New Roman"/>
          <w:sz w:val="24"/>
          <w:szCs w:val="24"/>
        </w:rPr>
      </w:pPr>
    </w:p>
    <w:p w:rsidRDefault="00A82380" w:rsidP="00A83B89" w:rsidR="00A82380">
      <w:pPr>
        <w:pStyle w:val="Bezproreda"/>
        <w:ind w:firstLine="708"/>
        <w:jc w:val="both"/>
        <w:rPr>
          <w:rFonts w:cs="Times New Roman" w:hAnsi="Times New Roman" w:ascii="Times New Roman"/>
          <w:sz w:val="24"/>
          <w:szCs w:val="24"/>
        </w:rPr>
      </w:pPr>
    </w:p>
    <w:p w:rsidRDefault="00A82380" w:rsidP="00A83B89" w:rsidR="00A82380">
      <w:pPr>
        <w:pStyle w:val="Bezproreda"/>
        <w:ind w:firstLine="708"/>
        <w:jc w:val="both"/>
        <w:rPr>
          <w:rFonts w:cs="Times New Roman" w:hAnsi="Times New Roman" w:ascii="Times New Roman"/>
          <w:sz w:val="24"/>
          <w:szCs w:val="24"/>
        </w:rPr>
      </w:pPr>
    </w:p>
    <w:p w:rsidRDefault="00A82380" w:rsidP="00A82380" w:rsidR="00A82380">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A82380" w:rsidP="00A82380" w:rsidR="00A8238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A82380" w:rsidP="00A82380" w:rsidR="00A8238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A82380" w:rsidP="00A82380" w:rsidR="00A82380">
      <w:pPr>
        <w:pStyle w:val="Bezproreda"/>
        <w:ind w:firstLine="708"/>
        <w:jc w:val="both"/>
        <w:rPr>
          <w:rFonts w:cs="Times New Roman" w:hAnsi="Times New Roman" w:ascii="Times New Roman"/>
          <w:sz w:val="24"/>
          <w:szCs w:val="24"/>
        </w:rPr>
      </w:pPr>
    </w:p>
    <w:p w:rsidRDefault="00A82380" w:rsidP="00A82380" w:rsidR="00A82380">
      <w:pPr>
        <w:pStyle w:val="Bezproreda"/>
        <w:ind w:firstLine="708"/>
        <w:jc w:val="both"/>
        <w:rPr>
          <w:rFonts w:cs="Times New Roman" w:hAnsi="Times New Roman" w:ascii="Times New Roman"/>
          <w:sz w:val="24"/>
          <w:szCs w:val="24"/>
        </w:rPr>
      </w:pPr>
    </w:p>
    <w:p w:rsidRDefault="00A82380" w:rsidP="00A82380" w:rsidR="00A82380">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Predlagatelju Fina, Regionalni centar Split, Podružnica Šibenik, Perivoj </w:t>
      </w:r>
      <w:proofErr w:type="spellStart"/>
      <w:r>
        <w:rPr>
          <w:rFonts w:cs="Times New Roman" w:hAnsi="Times New Roman" w:ascii="Times New Roman"/>
          <w:sz w:val="24"/>
          <w:szCs w:val="24"/>
        </w:rPr>
        <w:t>L.Maruna</w:t>
      </w:r>
      <w:proofErr w:type="spellEnd"/>
      <w:r>
        <w:rPr>
          <w:rFonts w:cs="Times New Roman" w:hAnsi="Times New Roman" w:ascii="Times New Roman"/>
          <w:sz w:val="24"/>
          <w:szCs w:val="24"/>
        </w:rPr>
        <w:t xml:space="preserve"> 1</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Dužniku Društvo građana Faust Vrančić, Braće Polića 3, Šibenik</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Predsjedniku udruge dužnika Dražen Škarica, Braće Polića 3, Šibenik</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Stečajnoj upraviteljici Nadi Mikulandra iz </w:t>
      </w:r>
      <w:proofErr w:type="spellStart"/>
      <w:r>
        <w:rPr>
          <w:rFonts w:cs="Times New Roman" w:hAnsi="Times New Roman" w:ascii="Times New Roman"/>
          <w:sz w:val="24"/>
          <w:szCs w:val="24"/>
        </w:rPr>
        <w:t>Bilica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Stubalj</w:t>
      </w:r>
      <w:proofErr w:type="spellEnd"/>
      <w:r>
        <w:rPr>
          <w:rFonts w:cs="Times New Roman" w:hAnsi="Times New Roman" w:ascii="Times New Roman"/>
          <w:sz w:val="24"/>
          <w:szCs w:val="24"/>
        </w:rPr>
        <w:t xml:space="preserve"> 238</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Šibensko-kninskoj županiji, Službi za opću upravu, Odjel za opću upravu, 22000 Šibenik, Trg Pavla Šubića I 2 radi zabilježbe (odmah i nakon pravomoćnosti)</w:t>
      </w:r>
    </w:p>
    <w:p w:rsidRDefault="00A82380" w:rsidP="00A82380" w:rsidR="00A82380">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A82380" w:rsidP="00A82380" w:rsidR="00A82380" w:rsidRPr="00A83B89">
      <w:pPr>
        <w:pStyle w:val="Bezproreda"/>
        <w:numPr>
          <w:ilvl w:val="0"/>
          <w:numId w:val="3"/>
        </w:numPr>
        <w:jc w:val="both"/>
        <w:rPr>
          <w:rFonts w:cs="Times New Roman" w:hAnsi="Times New Roman" w:ascii="Times New Roman"/>
          <w:sz w:val="24"/>
          <w:szCs w:val="24"/>
        </w:rPr>
      </w:pPr>
      <w:r>
        <w:rPr>
          <w:rFonts w:cs="Times New Roman" w:hAnsi="Times New Roman" w:ascii="Times New Roman"/>
          <w:sz w:val="24"/>
          <w:szCs w:val="24"/>
        </w:rPr>
        <w:t>E-oglasna ploča suda</w:t>
      </w:r>
    </w:p>
    <w:sectPr w:rsidR="00A82380" w:rsidRPr="00A83B8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94149D8"/>
    <w:multiLevelType w:val="hybridMultilevel"/>
    <w:tmpl w:val="9FBEDBC8"/>
    <w:lvl w:tplc="EB50FF8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5E63567D"/>
    <w:multiLevelType w:val="hybridMultilevel"/>
    <w:tmpl w:val="D60AE5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3B89"/>
    <w:rsid w:val="00326477"/>
    <w:rsid w:val="0080413E"/>
    <w:rsid w:val="00A82380"/>
    <w:rsid w:val="00A83B89"/>
    <w:rsid w:val="00DD2A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83B89"/>
    <w:pPr>
      <w:spacing w:lineRule="auto" w:line="240" w:after="0"/>
    </w:pPr>
  </w:style>
  <w:style w:styleId="Tekstrezerviranogmjesta" w:type="character">
    <w:name w:val="Placeholder Text"/>
    <w:basedOn w:val="Zadanifontodlomka"/>
    <w:uiPriority w:val="99"/>
    <w:semiHidden/>
    <w:rsid w:val="0080413E"/>
    <w:rPr>
      <w:color w:val="808080"/>
      <w:bdr w:space="0" w:sz="0" w:color="auto" w:val="none"/>
      <w:shd w:fill="auto" w:color="auto" w:val="clear"/>
    </w:rPr>
  </w:style>
  <w:style w:customStyle="true" w:styleId="eSPISCCParagraphDefaultFont" w:type="character">
    <w:name w:val="eSPIS_CC_Paragraph Default Font"/>
    <w:basedOn w:val="Zadanifontodlomka"/>
    <w:rsid w:val="0080413E"/>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0413E"/>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413E"/>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413E"/>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83B89"/>
    <w:pPr>
      <w:spacing w:after="0" w:line="240" w:lineRule="auto"/>
    </w:pPr>
  </w:style>
  <w:style w:styleId="Tekstrezerviranogmjesta" w:type="character">
    <w:name w:val="Placeholder Text"/>
    <w:basedOn w:val="Zadanifontodlomka"/>
    <w:uiPriority w:val="99"/>
    <w:semiHidden/>
    <w:rsid w:val="0080413E"/>
    <w:rPr>
      <w:color w:val="808080"/>
      <w:bdr w:color="auto" w:space="0" w:sz="0" w:val="none"/>
      <w:shd w:color="auto" w:fill="auto" w:val="clear"/>
    </w:rPr>
  </w:style>
  <w:style w:customStyle="1" w:styleId="eSPISCCParagraphDefaultFont" w:type="character">
    <w:name w:val="eSPIS_CC_Paragraph Default Font"/>
    <w:basedOn w:val="Zadanifontodlomka"/>
    <w:rsid w:val="0080413E"/>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0413E"/>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413E"/>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413E"/>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St-163/2015</izvorni_sadrzaj>
    <derivirana_varijabla naziv="DomainObject.Predmet.OznakaBroj_1">St-163/2015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GRAĐANA 'FAUST VRANČIĆ'</izvorni_sadrzaj>
    <derivirana_varijabla naziv="DomainObject.Predmet.ProtustrankaFormated_1">  DRUŠTVO GRAĐANA 'FAUST VRANČIĆ'</derivirana_varijabla>
  </DomainObject.Predmet.ProtustrankaFormated>
  <DomainObject.Predmet.ProtustrankaFormatedOIB>
    <izvorni_sadrzaj>  DRUŠTVO GRAĐANA 'FAUST VRANČIĆ', OIB 14117475647</izvorni_sadrzaj>
    <derivirana_varijabla naziv="DomainObject.Predmet.ProtustrankaFormatedOIB_1">  DRUŠTVO GRAĐANA 'FAUST VRANČIĆ', OIB 14117475647</derivirana_varijabla>
  </DomainObject.Predmet.ProtustrankaFormatedOIB>
  <DomainObject.Predmet.ProtustrankaFormatedWithAdress>
    <izvorni_sadrzaj> DRUŠTVO GRAĐANA 'FAUST VRANČIĆ', Braće Polić 3, 22000 Šibenik</izvorni_sadrzaj>
    <derivirana_varijabla naziv="DomainObject.Predmet.ProtustrankaFormatedWithAdress_1"> DRUŠTVO GRAĐANA 'FAUST VRANČIĆ', Braće Polić 3, 22000 Šibenik</derivirana_varijabla>
  </DomainObject.Predmet.ProtustrankaFormatedWithAdress>
  <DomainObject.Predmet.ProtustrankaFormatedWithAdressOIB>
    <izvorni_sadrzaj> DRUŠTVO GRAĐANA 'FAUST VRANČIĆ', OIB 14117475647, Braće Polić 3, 22000 Šibenik</izvorni_sadrzaj>
    <derivirana_varijabla naziv="DomainObject.Predmet.ProtustrankaFormatedWithAdressOIB_1"> DRUŠTVO GRAĐANA 'FAUST VRANČIĆ', OIB 14117475647, Braće Polić 3, 22000 Šibenik</derivirana_varijabla>
  </DomainObject.Predmet.ProtustrankaFormatedWithAdressOIB>
  <DomainObject.Predmet.ProtustrankaWithAdress>
    <izvorni_sadrzaj>DRUŠTVO GRAĐANA 'FAUST VRANČIĆ' Braće Polić 3, 22000 Šibenik</izvorni_sadrzaj>
    <derivirana_varijabla naziv="DomainObject.Predmet.ProtustrankaWithAdress_1">DRUŠTVO GRAĐANA 'FAUST VRANČIĆ' Braće Polić 3, 22000 Šibenik</derivirana_varijabla>
  </DomainObject.Predmet.ProtustrankaWithAdress>
  <DomainObject.Predmet.ProtustrankaWithAdressOIB>
    <izvorni_sadrzaj>DRUŠTVO GRAĐANA 'FAUST VRANČIĆ', OIB 14117475647, Braće Polić 3, 22000 Šibenik</izvorni_sadrzaj>
    <derivirana_varijabla naziv="DomainObject.Predmet.ProtustrankaWithAdressOIB_1">DRUŠTVO GRAĐANA 'FAUST VRANČIĆ', OIB 14117475647, Braće Polić 3, 22000 Šibenik</derivirana_varijabla>
  </DomainObject.Predmet.ProtustrankaWithAdressOIB>
  <DomainObject.Predmet.ProtustrankaNazivFormated>
    <izvorni_sadrzaj>DRUŠTVO GRAĐANA 'FAUST VRANČIĆ'</izvorni_sadrzaj>
    <derivirana_varijabla naziv="DomainObject.Predmet.ProtustrankaNazivFormated_1">DRUŠTVO GRAĐANA 'FAUST VRANČIĆ'</derivirana_varijabla>
  </DomainObject.Predmet.ProtustrankaNazivFormated>
  <DomainObject.Predmet.ProtustrankaNazivFormatedOIB>
    <izvorni_sadrzaj>DRUŠTVO GRAĐANA 'FAUST VRANČIĆ', OIB 14117475647</izvorni_sadrzaj>
    <derivirana_varijabla naziv="DomainObject.Predmet.ProtustrankaNazivFormatedOIB_1">DRUŠTVO GRAĐANA 'FAUST VRANČIĆ', OIB 14117475647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DRUŠTVO GRAĐANA 'FAUST VRANČIĆ'</item>
    </izvorni_sadrzaj>
    <derivirana_varijabla naziv="DomainObject.Predmet.ProtuStrankaListFormated_1">
      <item>DRUŠTVO GRAĐANA 'FAUST VRANČIĆ'</item>
    </derivirana_varijabla>
  </DomainObject.Predmet.ProtuStrankaListFormated>
  <DomainObject.Predmet.ProtuStrankaListFormatedOIB>
    <izvorni_sadrzaj>
      <item>DRUŠTVO GRAĐANA 'FAUST VRANČIĆ', OIB 14117475647</item>
    </izvorni_sadrzaj>
    <derivirana_varijabla naziv="DomainObject.Predmet.ProtuStrankaListFormatedOIB_1">
      <item>DRUŠTVO GRAĐANA 'FAUST VRANČIĆ', OIB 14117475647</item>
    </derivirana_varijabla>
  </DomainObject.Predmet.ProtuStrankaListFormatedOIB>
  <DomainObject.Predmet.ProtuStrankaListFormatedWithAdress>
    <izvorni_sadrzaj>
      <item>DRUŠTVO GRAĐANA 'FAUST VRANČIĆ', Braće Polić 3, 22000 Šibenik</item>
    </izvorni_sadrzaj>
    <derivirana_varijabla naziv="DomainObject.Predmet.ProtuStrankaListFormatedWithAdress_1">
      <item>DRUŠTVO GRAĐANA 'FAUST VRANČIĆ', Braće Polić 3, 22000 Šibenik</item>
    </derivirana_varijabla>
  </DomainObject.Predmet.ProtuStrankaListFormatedWithAdress>
  <DomainObject.Predmet.ProtuStrankaListFormatedWithAdressOIB>
    <izvorni_sadrzaj>
      <item>DRUŠTVO GRAĐANA 'FAUST VRANČIĆ', OIB 14117475647, Braće Polić 3, 22000 Šibenik</item>
    </izvorni_sadrzaj>
    <derivirana_varijabla naziv="DomainObject.Predmet.ProtuStrankaListFormatedWithAdressOIB_1">
      <item>DRUŠTVO GRAĐANA 'FAUST VRANČIĆ', OIB 14117475647, Braće Polić 3, 22000 Šibenik</item>
    </derivirana_varijabla>
  </DomainObject.Predmet.ProtuStrankaListFormatedWithAdressOIB>
  <DomainObject.Predmet.ProtuStrankaListNazivFormated>
    <izvorni_sadrzaj>
      <item>DRUŠTVO GRAĐANA 'FAUST VRANČIĆ'</item>
    </izvorni_sadrzaj>
    <derivirana_varijabla naziv="DomainObject.Predmet.ProtuStrankaListNazivFormated_1">
      <item>DRUŠTVO GRAĐANA 'FAUST VRANČIĆ'</item>
    </derivirana_varijabla>
  </DomainObject.Predmet.ProtuStrankaListNazivFormated>
  <DomainObject.Predmet.ProtuStrankaListNazivFormatedOIB>
    <izvorni_sadrzaj>
      <item>DRUŠTVO GRAĐANA 'FAUST VRANČIĆ', OIB 14117475647</item>
    </izvorni_sadrzaj>
    <derivirana_varijabla naziv="DomainObject.Predmet.ProtuStrankaListNazivFormatedOIB_1">
      <item>DRUŠTVO GRAĐANA 'FAUST VRANČIĆ', OIB 14117475647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DRUŠTVO GRAĐANA 'FAUST VRANČIĆ'</izvorni_sadrzaj>
    <derivirana_varijabla naziv="DomainObject.Predmet.ProtustrankaIDrugi_1">DRUŠTVO GRAĐANA 'FAUST VRANČIĆ'</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DRUŠTVO GRAĐANA 'FAUST VRANČIĆ', OIB 14117475647, Braće Polić 3, 22000 Šibenik</izvorni_sadrzaj>
    <derivirana_varijabla naziv="DomainObject.Predmet.ProtustrankaIDrugiAdressOIB_1">DRUŠTVO GRAĐANA 'FAUST VRANČIĆ', OIB 14117475647, Braće Polić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DRUŠTVO GRAĐANA 'FAUST VRANČIĆ'</item>
    </izvorni_sadrzaj>
    <derivirana_varijabla naziv="DomainObject.Predmet.SudioniciListNaziv_1">
      <item>FINA-RC Split - Podružnica Šibenik</item>
      <item>DRUŠTVO GRAĐANA 'FAUST VRANČIĆ'</item>
    </derivirana_varijabla>
  </DomainObject.Predmet.SudioniciListNaziv>
  <DomainObject.Predmet.SudioniciListAdressOIB>
    <izvorni_sadrzaj>
      <item>FINA-RC Split - Podružnica Šibenik, OIB 85821130368, Perivoj L. Marune 1,22000 Šibenik</item>
      <item>DRUŠTVO GRAĐANA 'FAUST VRANČIĆ', OIB 14117475647, Braće Polić 3,22000 Šibenik</item>
    </izvorni_sadrzaj>
    <derivirana_varijabla naziv="DomainObject.Predmet.SudioniciListAdressOIB_1">
      <item>FINA-RC Split - Podružnica Šibenik, OIB 85821130368, Perivoj L. Marune 1,22000 Šibenik</item>
      <item>DRUŠTVO GRAĐANA 'FAUST VRANČIĆ', OIB 14117475647, Braće Polić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14117475647</item>
    </izvorni_sadrzaj>
    <derivirana_varijabla naziv="DomainObject.Predmet.SudioniciListNazivOIB_1">
      <item>, OIB 85821130368</item>
      <item>, OIB 14117475647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Mikulandra, OIB 29918517997, Stubalj 238 Bilice</item>
    </izvorni_sadrzaj>
    <derivirana_varijabla naziv="DomainObject.Predmet.StecajniUpraviteljiListAddressOIB_1">
      <item>Nada Mikulandra, OIB 29918517997, Stubalj 238 Bilice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3820</properties:Characters>
  <properties:Lines>99</properties:Lines>
  <properties:Paragraphs>34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2015-12-10T08:46:00Z</dcterms:created>
  <dc:creator>Joško Livaković</dc:creator>
  <cp:lastModifiedBy>Joško Livaković</cp:lastModifiedBy>
  <cp:lastPrinted>2015-12-10T09:16:00Z</cp:lastPrinted>
  <dcterms:modified xmlns:xsi="http://www.w3.org/2001/XMLSchema-instance" xsi:type="dcterms:W3CDTF">2015-12-10T09:19:00Z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