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1d49c4a" w14:paraId="1d49c4a" w:rsidRDefault="00E64732" w:rsidP="00C50216" w:rsidR="00A86E26">
      <w:pPr>
        <w:jc w:val="right"/>
        <w15:collapsed w:val="false"/>
      </w:pPr>
      <w:r>
        <w:br w:clear="all" w:type="textWrapping"/>
      </w:r>
      <w:r w:rsidR="00916A8C" w:rsidRPr="001A4844">
        <w:t>Poslovni broj: 4. St-</w:t>
      </w:r>
      <w:r w:rsidR="00DA7CD0">
        <w:t>1843</w:t>
      </w:r>
      <w:r w:rsidR="00C50216">
        <w:t>/2016-</w:t>
      </w:r>
      <w:r w:rsidR="00DA7CD0">
        <w:t>18</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C50216" w:rsidP="00C50216" w:rsidR="00C50216">
      <w:pPr>
        <w:ind w:firstLine="708"/>
        <w:jc w:val="both"/>
      </w:pPr>
      <w:r>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DA7CD0" w:rsidRPr="00A721DB">
        <w:t>VIALLING PROJEKT d.o.o.</w:t>
      </w:r>
      <w:r w:rsidR="00DA7CD0">
        <w:t>, Put Supavla 1, Split, OIB:</w:t>
      </w:r>
      <w:r w:rsidR="00DA7CD0" w:rsidRPr="00A721DB">
        <w:t xml:space="preserve"> 03415805352</w:t>
      </w:r>
      <w:r>
        <w:t>, 12. ožujka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DA7CD0" w:rsidRPr="00A721DB">
        <w:t>VIALLING PROJEKT d.o.o.</w:t>
      </w:r>
      <w:r w:rsidR="00DA7CD0">
        <w:t>, Put Supavla 1, Split, OIB:</w:t>
      </w:r>
      <w:r w:rsidR="00DA7CD0" w:rsidRPr="00A721DB">
        <w:t xml:space="preserve"> 03415805352</w:t>
      </w:r>
      <w:r w:rsidRPr="00CA3F30">
        <w:t xml:space="preserve">, </w:t>
      </w:r>
      <w:r>
        <w:t xml:space="preserve">da u roku od 15 dana, a koji rok počinje teći istekom osmog dana od dana objave ovog rješenja na mrežnoj stranici e-Oglasna ploča sudova, solidarno uplate predujam u iznosu od </w:t>
      </w:r>
      <w:r w:rsidR="00C50216">
        <w:t>19</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DA7CD0">
        <w:t>1843</w:t>
      </w:r>
      <w:r w:rsidR="00FF237E">
        <w:t>/</w:t>
      </w:r>
      <w:r w:rsidR="00C50216">
        <w:t>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DA7CD0" w:rsidP="00DA7CD0" w:rsidR="00DA7CD0">
      <w:pPr>
        <w:rPr>
          <w:szCs w:val="24"/>
        </w:rPr>
      </w:pPr>
    </w:p>
    <w:p w:rsidRDefault="00EF5700" w:rsidP="00DA7CD0" w:rsidR="00683679">
      <w:pPr>
        <w:jc w:val="center"/>
        <w:rPr>
          <w:szCs w:val="24"/>
        </w:rPr>
      </w:pPr>
      <w:r>
        <w:rPr>
          <w:szCs w:val="24"/>
        </w:rPr>
        <w:t>Obrazloženje</w:t>
      </w:r>
    </w:p>
    <w:p w:rsidRDefault="00DA7CD0" w:rsidP="00DA7CD0" w:rsidR="00DA7CD0">
      <w:pPr>
        <w:jc w:val="center"/>
        <w:rPr>
          <w:szCs w:val="24"/>
        </w:rPr>
      </w:pPr>
    </w:p>
    <w:p w:rsidRDefault="00DA7CD0" w:rsidP="00DA7CD0" w:rsidR="00DA7CD0">
      <w:pPr>
        <w:ind w:firstLine="708"/>
        <w:jc w:val="both"/>
      </w:pPr>
      <w:r>
        <w:t xml:space="preserve">Financijska agencija, Regionalni centar Split podnijela je ovom sudu 4. studenog 2015. zahtjev za provedbu skraćenog stečajnog postupka nad </w:t>
      </w:r>
      <w:r w:rsidRPr="00A721DB">
        <w:t>VIALLING PROJEKT d.o.o., Put Supavla 1, Split, OIB: 03415805352</w:t>
      </w:r>
      <w:r>
        <w:t>.</w:t>
      </w:r>
    </w:p>
    <w:p w:rsidRDefault="00DA7CD0" w:rsidP="00DA7CD0" w:rsidR="00DA7CD0">
      <w:pPr>
        <w:spacing w:before="200"/>
        <w:ind w:firstLine="708"/>
        <w:jc w:val="both"/>
      </w:pPr>
      <w:r>
        <w:t>U podnesenom zahtjevu navedeno je da dužnik na dan 1. rujna 2015., u Očevidniku redoslijeda osnova za plaćanje, ima evidentirane neizvršene osnove za plaćanje u neprekinutom razdoblju od 715 dana, u ukupnom iznosu od 231.761,95 kuna, kao i da prema podacima koji su dostavljeni od Hrvatskog zavoda za mirovinsko osiguranje, dužnik nema zaposlenih.</w:t>
      </w:r>
    </w:p>
    <w:p w:rsidRDefault="00DA7CD0" w:rsidP="00DA7CD0" w:rsidR="00DA7CD0">
      <w:pPr>
        <w:spacing w:before="200"/>
        <w:ind w:firstLine="709"/>
        <w:jc w:val="both"/>
      </w:pPr>
      <w:r>
        <w:t xml:space="preserve">Budući da su prema podacima iz podnesenog zahtjeva bile ispunjene pretpostavke iz članka 428. Stečajnog zakona ovaj sud je 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w:t>
      </w:r>
      <w:r>
        <w:lastRenderedPageBreak/>
        <w:t>otvaranje stečajnog postupka nad dužnikom, sve to uz upozorenje na pravne posljedice nepodnošenja prijedloga za otvaranje stečajnog postupka.</w:t>
      </w:r>
    </w:p>
    <w:p w:rsidRDefault="00DA7CD0" w:rsidP="00DA7CD0" w:rsidR="00DA7CD0">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w:t>
      </w:r>
      <w:r w:rsidRPr="00E300CF">
        <w:t xml:space="preserve">na dan </w:t>
      </w:r>
      <w:r>
        <w:t>24. ožujka</w:t>
      </w:r>
      <w:r w:rsidRPr="00E300CF">
        <w:t xml:space="preserve"> 2016.</w:t>
      </w:r>
      <w:r>
        <w:t xml:space="preserve"> </w:t>
      </w:r>
      <w:r w:rsidRPr="00E300CF">
        <w:t xml:space="preserve">iz kojeg proizlazi kako dužnik duguje iznos od </w:t>
      </w:r>
      <w:r>
        <w:t>202.546,05</w:t>
      </w:r>
      <w:r w:rsidRPr="00E300CF">
        <w:t xml:space="preserve"> </w:t>
      </w:r>
      <w:r>
        <w:t>kuna</w:t>
      </w:r>
      <w:r w:rsidRPr="00E300CF">
        <w:t xml:space="preserve">, čime je Republika  Hrvatska,  Ministarstvo financija, Porezna uprava, učinila vjerojatnim postojanje tražbine prema dužniku. </w:t>
      </w:r>
    </w:p>
    <w:p w:rsidRDefault="00DA7CD0" w:rsidP="00DA7CD0" w:rsidR="00DA7CD0">
      <w:pPr>
        <w:ind w:firstLine="709"/>
        <w:jc w:val="both"/>
      </w:pPr>
    </w:p>
    <w:p w:rsidRDefault="00DA7CD0" w:rsidP="00DA7CD0" w:rsidR="00DA7CD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14.St-1858/2015 od 20. rujna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A7CD0" w:rsidP="00DA7CD0" w:rsidR="00DA7CD0">
      <w:pPr>
        <w:ind w:firstLine="708"/>
        <w:jc w:val="both"/>
      </w:pPr>
    </w:p>
    <w:p w:rsidRDefault="00DA7CD0" w:rsidP="00DA7CD0" w:rsidR="00DA7CD0">
      <w:pPr>
        <w:ind w:firstLine="708"/>
        <w:jc w:val="both"/>
      </w:pPr>
      <w:r>
        <w:t>Po pravomoćnosti rješenja ovog suda o obustavi skraćenog stečajnog postupka</w:t>
      </w:r>
      <w:r w:rsidRPr="00BF1E80">
        <w:t xml:space="preserve"> </w:t>
      </w:r>
      <w:r>
        <w:t>od 20. rujna 2016., ovaj predmet je zaveden po novi poslovni broj St-1843/2016.</w:t>
      </w:r>
    </w:p>
    <w:p w:rsidRDefault="00DA7CD0" w:rsidP="00DA7CD0" w:rsidR="00DA7CD0">
      <w:pPr>
        <w:ind w:firstLine="708"/>
        <w:jc w:val="both"/>
      </w:pPr>
    </w:p>
    <w:p w:rsidRDefault="00DA7CD0" w:rsidP="00DA7CD0" w:rsidR="00DA7CD0">
      <w:pPr>
        <w:ind w:firstLine="708"/>
        <w:jc w:val="both"/>
      </w:pPr>
      <w:r>
        <w:t xml:space="preserve">Zakonski zastupnik je 20. srpnja 2017. poslao očitovanje na zaključak suda kojim je pozvan na dostavu popisa imovine i obveza navodeći da dužnik nema u vlasništvu imovine. </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DA7CD0">
        <w:t>1843</w:t>
      </w:r>
      <w:r w:rsidR="00C50216">
        <w:t>/2016-</w:t>
      </w:r>
      <w:r w:rsidR="00DA7CD0">
        <w:t>7</w:t>
      </w:r>
      <w:r w:rsidR="00EF5700" w:rsidRPr="006A49A6">
        <w:t xml:space="preserve"> od </w:t>
      </w:r>
      <w:r w:rsidR="00C50216">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B0336" w:rsidP="00DA7CD0" w:rsidR="004B0336">
      <w:pPr>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dužnik </w:t>
      </w:r>
      <w:r w:rsidR="00C50216">
        <w:rPr>
          <w:szCs w:val="24"/>
        </w:rPr>
        <w:t>nije evidentiran kao vlasnik vozila.</w:t>
      </w:r>
    </w:p>
    <w:p w:rsidRDefault="004B0336" w:rsidP="004B0336" w:rsidR="004B0336">
      <w:pPr>
        <w:jc w:val="both"/>
      </w:pPr>
    </w:p>
    <w:p w:rsidRDefault="00683679" w:rsidP="00EF5700" w:rsidR="00683679">
      <w:pPr>
        <w:ind w:firstLine="708"/>
        <w:jc w:val="both"/>
      </w:pPr>
      <w:r>
        <w:t xml:space="preserve">Općinski sud u Splitu, zemljišnoknjižni odjel je </w:t>
      </w:r>
      <w:r w:rsidR="00DA7CD0">
        <w:t>5. ožujka</w:t>
      </w:r>
      <w:r>
        <w:t xml:space="preserve"> </w:t>
      </w:r>
      <w:r w:rsidR="00C50216">
        <w:t>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DA7CD0" w:rsidP="00DA7CD0" w:rsidR="004B0336">
      <w:pPr>
        <w:ind w:firstLine="708"/>
        <w:jc w:val="both"/>
      </w:pPr>
      <w:r>
        <w:t>O</w:t>
      </w:r>
      <w:r w:rsidR="004B0336">
        <w:t>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DA7CD0">
        <w:t>42</w:t>
      </w:r>
      <w:r>
        <w:t xml:space="preserve"> spisa) kojom se potvrđuje da dužnik na dan </w:t>
      </w:r>
      <w:r w:rsidR="00C50216">
        <w:t>8.3.</w:t>
      </w:r>
      <w:r w:rsidR="004B0336">
        <w:t>2019</w:t>
      </w:r>
      <w:r>
        <w:t xml:space="preserve">., u Očevidniku </w:t>
      </w:r>
      <w:r>
        <w:rPr>
          <w:szCs w:val="24"/>
        </w:rPr>
        <w:t xml:space="preserve">redoslijeda osnova za plaćanje, ima evidentirane neizvršne osnove za plaćanje u neprekinutom razdoblju od </w:t>
      </w:r>
      <w:r w:rsidR="00DA7CD0">
        <w:rPr>
          <w:szCs w:val="24"/>
        </w:rPr>
        <w:t>2001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C50216">
        <w:t>19</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C50216" w:rsidR="00EF5700" w:rsidRPr="00C50216">
      <w:pPr>
        <w:jc w:val="center"/>
        <w:rPr>
          <w:szCs w:val="24"/>
        </w:rPr>
      </w:pPr>
      <w:r>
        <w:rPr>
          <w:szCs w:val="24"/>
        </w:rPr>
        <w:t>U Splitu</w:t>
      </w:r>
      <w:r w:rsidR="00A46FEF">
        <w:rPr>
          <w:szCs w:val="24"/>
        </w:rPr>
        <w:t>,</w:t>
      </w:r>
      <w:r>
        <w:rPr>
          <w:szCs w:val="24"/>
        </w:rPr>
        <w:t xml:space="preserve"> </w:t>
      </w:r>
      <w:r w:rsidR="00C50216">
        <w:rPr>
          <w:szCs w:val="24"/>
        </w:rPr>
        <w:t>12. ožujka</w:t>
      </w:r>
      <w:r w:rsidR="004B0336">
        <w:rPr>
          <w:szCs w:val="24"/>
        </w:rPr>
        <w:t xml:space="preserve"> 2019. </w:t>
      </w:r>
    </w:p>
    <w:p w:rsidRDefault="00916A8C" w:rsidP="00EF5700" w:rsidR="00EF5700">
      <w:pPr>
        <w:ind w:firstLine="708" w:left="7080"/>
        <w:rPr>
          <w:szCs w:val="24"/>
        </w:rPr>
      </w:pPr>
      <w:r>
        <w:rPr>
          <w:szCs w:val="24"/>
        </w:rPr>
        <w:t>Sudac</w:t>
      </w:r>
    </w:p>
    <w:p w:rsidRDefault="00DA7CD0" w:rsidP="004B0336" w:rsidR="00DA7CD0" w:rsidRPr="00765651">
      <w:pPr>
        <w:rPr>
          <w:sz w:val="28"/>
          <w:szCs w:val="28"/>
        </w:rPr>
      </w:pPr>
    </w:p>
    <w:p w:rsidRDefault="00916A8C" w:rsidP="00C50216" w:rsidR="003032C1">
      <w:pPr>
        <w:jc w:val="right"/>
      </w:pPr>
      <w:r>
        <w:t>Katarina Mikulić</w:t>
      </w:r>
      <w:r w:rsidR="003032C1">
        <w:t>,v.r.</w:t>
      </w:r>
    </w:p>
    <w:p w:rsidRDefault="003032C1" w:rsidP="0071700F" w:rsidR="003032C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032C1" w:rsidP="0071700F" w:rsidR="003032C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C50216" w:rsidR="00C50216">
      <w:pPr>
        <w:jc w:val="right"/>
      </w:pPr>
      <w:r>
        <w:t xml:space="preserve"> </w:t>
      </w:r>
    </w:p>
    <w:p w:rsidRDefault="00916A8C" w:rsidP="00034054" w:rsidR="00034054">
      <w:r>
        <w:t>Pouka o pravnom lijeku</w:t>
      </w:r>
      <w:r w:rsidR="00EF5700">
        <w:t>:</w:t>
      </w:r>
    </w:p>
    <w:p w:rsidRDefault="00EF5700" w:rsidP="003032C1" w:rsidR="00DA7CD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010973" w:rsidR="00DA7CD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3032C1">
      <w:rPr>
        <w:noProof/>
      </w:rPr>
      <w:t>3</w:t>
    </w:r>
    <w:r>
      <w:fldChar w:fldCharType="end"/>
    </w:r>
    <w:r>
      <w:tab/>
      <w:t xml:space="preserve">   </w:t>
    </w:r>
    <w:r w:rsidR="00916A8C">
      <w:tab/>
    </w:r>
    <w:r w:rsidR="00916A8C">
      <w:tab/>
    </w:r>
    <w:r w:rsidR="00916A8C" w:rsidRPr="001A4844">
      <w:t>Poslovni broj: 4. St-</w:t>
    </w:r>
    <w:r w:rsidR="00DA7CD0">
      <w:t>1843</w:t>
    </w:r>
    <w:r w:rsidR="00C50216">
      <w:t>/2016-</w:t>
    </w:r>
    <w:r w:rsidR="00DA7CD0">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4054"/>
    <w:rsid w:val="00066650"/>
    <w:rsid w:val="00085E7C"/>
    <w:rsid w:val="000B4D96"/>
    <w:rsid w:val="000D5416"/>
    <w:rsid w:val="000E6D83"/>
    <w:rsid w:val="00100FDE"/>
    <w:rsid w:val="00182195"/>
    <w:rsid w:val="0024181F"/>
    <w:rsid w:val="002C285B"/>
    <w:rsid w:val="003032C1"/>
    <w:rsid w:val="00377306"/>
    <w:rsid w:val="003C2F22"/>
    <w:rsid w:val="00417EA6"/>
    <w:rsid w:val="00435ACC"/>
    <w:rsid w:val="004B0336"/>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86E26"/>
    <w:rsid w:val="00B7506F"/>
    <w:rsid w:val="00C50216"/>
    <w:rsid w:val="00D778AF"/>
    <w:rsid w:val="00D8632A"/>
    <w:rsid w:val="00DA7CD0"/>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032C1"/>
    <w:rPr>
      <w:color w:val="808080"/>
      <w:bdr w:space="0" w:sz="0" w:color="auto" w:val="none"/>
      <w:shd w:fill="auto" w:color="auto" w:val="clear"/>
    </w:rPr>
  </w:style>
  <w:style w:customStyle="true" w:styleId="eSPISCCParagraphDefaultFont" w:type="character">
    <w:name w:val="eSPIS_CC_Paragraph Default Font"/>
    <w:basedOn w:val="Zadanifontodlomka"/>
    <w:rsid w:val="003032C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032C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032C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032C1"/>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032C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032C1"/>
    <w:rPr>
      <w:color w:val="808080"/>
      <w:bdr w:color="auto" w:space="0" w:sz="0" w:val="none"/>
      <w:shd w:color="auto" w:fill="auto" w:val="clear"/>
    </w:rPr>
  </w:style>
  <w:style w:customStyle="1" w:styleId="eSPISCCParagraphDefaultFont" w:type="character">
    <w:name w:val="eSPIS_CC_Paragraph Default Font"/>
    <w:basedOn w:val="Zadanifontodlomka"/>
    <w:rsid w:val="003032C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032C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032C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032C1"/>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032C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1843</izvorni_sadrzaj>
    <derivirana_varijabla naziv="DomainObject.Predmet.Broj_1">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St-1843/2016</izvorni_sadrzaj>
    <derivirana_varijabla naziv="DomainObject.Predmet.OznakaBroj_1">St-1843/2016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PROJEKT d.o.o. za trgovinu i usluge</izvorni_sadrzaj>
    <derivirana_varijabla naziv="DomainObject.Predmet.ProtustrankaFormated_1">  VIALLING PROJEKT d.o.o. za trgovinu i usluge</derivirana_varijabla>
  </DomainObject.Predmet.ProtustrankaFormated>
  <DomainObject.Predmet.ProtustrankaFormatedOIB>
    <izvorni_sadrzaj>  VIALLING PROJEKT d.o.o. za trgovinu i usluge, OIB 03415805352</izvorni_sadrzaj>
    <derivirana_varijabla naziv="DomainObject.Predmet.ProtustrankaFormatedOIB_1">  VIALLING PROJEKT d.o.o. za trgovinu i usluge, OIB 03415805352</derivirana_varijabla>
  </DomainObject.Predmet.ProtustrankaFormatedOIB>
  <DomainObject.Predmet.ProtustrankaFormatedWithAdress>
    <izvorni_sadrzaj> VIALLING PROJEKT d.o.o. za trgovinu i usluge, Put Supavla 1, 21000 Split</izvorni_sadrzaj>
    <derivirana_varijabla naziv="DomainObject.Predmet.ProtustrankaFormatedWithAdress_1"> VIALLING PROJEKT d.o.o. za trgovinu i usluge, Put Supavla 1, 21000 Split</derivirana_varijabla>
  </DomainObject.Predmet.ProtustrankaFormatedWithAdress>
  <DomainObject.Predmet.ProtustrankaFormatedWithAdressOIB>
    <izvorni_sadrzaj> VIALLING PROJEKT d.o.o. za trgovinu i usluge, OIB 03415805352, Put Supavla 1, 21000 Split</izvorni_sadrzaj>
    <derivirana_varijabla naziv="DomainObject.Predmet.ProtustrankaFormatedWithAdressOIB_1"> VIALLING PROJEKT d.o.o. za trgovinu i usluge, OIB 03415805352, Put Supavla 1, 21000 Split</derivirana_varijabla>
  </DomainObject.Predmet.ProtustrankaFormatedWithAdressOIB>
  <DomainObject.Predmet.ProtustrankaWithAdress>
    <izvorni_sadrzaj>VIALLING PROJEKT d.o.o. za trgovinu i usluge Put Supavla 1, 21000 Split</izvorni_sadrzaj>
    <derivirana_varijabla naziv="DomainObject.Predmet.ProtustrankaWithAdress_1">VIALLING PROJEKT d.o.o. za trgovinu i usluge Put Supavla 1, 21000 Split</derivirana_varijabla>
  </DomainObject.Predmet.ProtustrankaWithAdress>
  <DomainObject.Predmet.ProtustrankaWithAdressOIB>
    <izvorni_sadrzaj>VIALLING PROJEKT d.o.o. za trgovinu i usluge, OIB 03415805352, Put Supavla 1, 21000 Split</izvorni_sadrzaj>
    <derivirana_varijabla naziv="DomainObject.Predmet.ProtustrankaWithAdressOIB_1">VIALLING PROJEKT d.o.o. za trgovinu i usluge, OIB 03415805352, Put Supavla 1, 21000 Split</derivirana_varijabla>
  </DomainObject.Predmet.ProtustrankaWithAdressOIB>
  <DomainObject.Predmet.ProtustrankaNazivFormated>
    <izvorni_sadrzaj>VIALLING PROJEKT d.o.o. za trgovinu i usluge</izvorni_sadrzaj>
    <derivirana_varijabla naziv="DomainObject.Predmet.ProtustrankaNazivFormated_1">VIALLING PROJEKT d.o.o. za trgovinu i usluge</derivirana_varijabla>
  </DomainObject.Predmet.ProtustrankaNazivFormated>
  <DomainObject.Predmet.ProtustrankaNazivFormatedOIB>
    <izvorni_sadrzaj>VIALLING PROJEKT d.o.o. za trgovinu i usluge, OIB 03415805352</izvorni_sadrzaj>
    <derivirana_varijabla naziv="DomainObject.Predmet.ProtustrankaNazivFormatedOIB_1">VIALLING PROJEKT d.o.o. za trgovinu i usluge, OIB 03415805352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231761.95</izvorni_sadrzaj>
    <derivirana_varijabla naziv="DomainObject.Predmet.TrenutnaVrijednost_1">231761.95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VIALLING PROJEKT d.o.o. za trgovinu i usluge</item>
    </izvorni_sadrzaj>
    <derivirana_varijabla naziv="DomainObject.Predmet.ProtuStrankaListFormated_1">
      <item>VIALLING PROJEKT d.o.o. za trgovinu i usluge</item>
    </derivirana_varijabla>
  </DomainObject.Predmet.ProtuStrankaListFormated>
  <DomainObject.Predmet.ProtuStrankaListFormatedOIB>
    <izvorni_sadrzaj>
      <item>VIALLING PROJEKT d.o.o. za trgovinu i usluge, OIB 03415805352</item>
    </izvorni_sadrzaj>
    <derivirana_varijabla naziv="DomainObject.Predmet.ProtuStrankaListFormatedOIB_1">
      <item>VIALLING PROJEKT d.o.o. za trgovinu i usluge, OIB 03415805352</item>
    </derivirana_varijabla>
  </DomainObject.Predmet.ProtuStrankaListFormatedOIB>
  <DomainObject.Predmet.ProtuStrankaListFormatedWithAdress>
    <izvorni_sadrzaj>
      <item>VIALLING PROJEKT d.o.o. za trgovinu i usluge, Put Supavla 1, 21000 Split</item>
    </izvorni_sadrzaj>
    <derivirana_varijabla naziv="DomainObject.Predmet.ProtuStrankaListFormatedWithAdress_1">
      <item>VIALLING PROJEKT d.o.o. za trgovinu i usluge, Put Supavla 1, 21000 Split</item>
    </derivirana_varijabla>
  </DomainObject.Predmet.ProtuStrankaListFormatedWithAdress>
  <DomainObject.Predmet.ProtuStrankaListFormatedWithAdressOIB>
    <izvorni_sadrzaj>
      <item>VIALLING PROJEKT d.o.o. za trgovinu i usluge, OIB 03415805352, Put Supavla 1, 21000 Split</item>
    </izvorni_sadrzaj>
    <derivirana_varijabla naziv="DomainObject.Predmet.ProtuStrankaListFormatedWithAdressOIB_1">
      <item>VIALLING PROJEKT d.o.o. za trgovinu i usluge, OIB 03415805352, Put Supavla 1, 21000 Split</item>
    </derivirana_varijabla>
  </DomainObject.Predmet.ProtuStrankaListFormatedWithAdressOIB>
  <DomainObject.Predmet.ProtuStrankaListNazivFormated>
    <izvorni_sadrzaj>
      <item>VIALLING PROJEKT d.o.o. za trgovinu i usluge</item>
    </izvorni_sadrzaj>
    <derivirana_varijabla naziv="DomainObject.Predmet.ProtuStrankaListNazivFormated_1">
      <item>VIALLING PROJEKT d.o.o. za trgovinu i usluge</item>
    </derivirana_varijabla>
  </DomainObject.Predmet.ProtuStrankaListNazivFormated>
  <DomainObject.Predmet.ProtuStrankaListNazivFormatedOIB>
    <izvorni_sadrzaj>
      <item>VIALLING PROJEKT d.o.o. za trgovinu i usluge, OIB 03415805352</item>
    </izvorni_sadrzaj>
    <derivirana_varijabla naziv="DomainObject.Predmet.ProtuStrankaListNazivFormatedOIB_1">
      <item>VIALLING PROJEKT d.o.o. za trgovinu i usluge, OIB 03415805352</item>
    </derivirana_varijabla>
  </DomainObject.Predmet.ProtuStrankaListNazivFormatedOIB>
  <DomainObject.Predmet.OstaliListFormated>
    <izvorni_sadrzaj>
      <item>Dražan Kolar</item>
    </izvorni_sadrzaj>
    <derivirana_varijabla naziv="DomainObject.Predmet.OstaliListFormated_1">
      <item>Dražan Kolar</item>
    </derivirana_varijabla>
  </DomainObject.Predmet.OstaliListFormated>
  <DomainObject.Predmet.OstaliListFormatedOIB>
    <izvorni_sadrzaj>
      <item>Dražan Kolar, OIB 08677344164</item>
    </izvorni_sadrzaj>
    <derivirana_varijabla naziv="DomainObject.Predmet.OstaliListFormatedOIB_1">
      <item>Dražan Kolar, OIB 08677344164</item>
    </derivirana_varijabla>
  </DomainObject.Predmet.OstaliListFormatedOIB>
  <DomainObject.Predmet.OstaliListFormatedWithAdress>
    <izvorni_sadrzaj>
      <item>Dražan Kolar, Put Radoševca 11, 21000 Split</item>
    </izvorni_sadrzaj>
    <derivirana_varijabla naziv="DomainObject.Predmet.OstaliListFormatedWithAdress_1">
      <item>Dražan Kolar, Put Radoševca 11, 21000 Split</item>
    </derivirana_varijabla>
  </DomainObject.Predmet.OstaliListFormatedWithAdress>
  <DomainObject.Predmet.OstaliListFormatedWithAdressOIB>
    <izvorni_sadrzaj>
      <item>Dražan Kolar, OIB 08677344164, Put Radoševca 11, 21000 Split</item>
    </izvorni_sadrzaj>
    <derivirana_varijabla naziv="DomainObject.Predmet.OstaliListFormatedWithAdressOIB_1">
      <item>Dražan Kolar, OIB 08677344164, Put Radoševca 11, 21000 Split</item>
    </derivirana_varijabla>
  </DomainObject.Predmet.OstaliListFormatedWithAdressOIB>
  <DomainObject.Predmet.OstaliListNazivFormated>
    <izvorni_sadrzaj>
      <item>Dražan Kolar</item>
    </izvorni_sadrzaj>
    <derivirana_varijabla naziv="DomainObject.Predmet.OstaliListNazivFormated_1">
      <item>Dražan Kolar</item>
    </derivirana_varijabla>
  </DomainObject.Predmet.OstaliListNazivFormated>
  <DomainObject.Predmet.OstaliListNazivFormatedOIB>
    <izvorni_sadrzaj>
      <item>Dražan Kolar, OIB 08677344164</item>
    </izvorni_sadrzaj>
    <derivirana_varijabla naziv="DomainObject.Predmet.OstaliListNazivFormatedOIB_1">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VIALLING PROJEKT d.o.o. za trgovinu i usluge</izvorni_sadrzaj>
    <derivirana_varijabla naziv="DomainObject.Predmet.ProtustrankaIDrugi_1">VIALLING PROJEKT d.o.o.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VIALLING PROJEKT d.o.o. za trgovinu i usluge, OIB 03415805352, Put Supavla 1, 21000 Split</izvorni_sadrzaj>
    <derivirana_varijabla naziv="DomainObject.Predmet.ProtustrankaIDrugiAdressOIB_1">VIALLING PROJEKT d.o.o. za trgovinu i usluge, OIB 03415805352,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VIALLING PROJEKT d.o.o. za trgovinu i usluge</item>
      <item>ŽUPANIJSKO DRŽAVNO ODVJETNIŠTVO</item>
      <item>Dražan Kolar</item>
    </izvorni_sadrzaj>
    <derivirana_varijabla naziv="DomainObject.Predmet.SudioniciListNaziv_1">
      <item>VIALLING PROJEKT d.o.o. za trgovinu i usluge</item>
      <item>ŽUPANIJSKO DRŽAVNO ODVJETNIŠTVO</item>
      <item>Dražan Kolar</item>
    </derivirana_varijabla>
  </DomainObject.Predmet.SudioniciListNaziv>
  <DomainObject.Predmet.SudioniciListAdressOIB>
    <izvorni_sadrzaj>
      <item>VIALLING PROJEKT d.o.o. za trgovinu i usluge, OIB 03415805352, Put Supavla 1,21000 Split</item>
      <item>ŽUPANIJSKO DRŽAVNO ODVJETNIŠTVO, OIB 70793241859, Gundulićeva 29a,21000 Split</item>
      <item>Dražan Kolar, OIB 08677344164, Put Radoševca 11,21000 Split</item>
    </izvorni_sadrzaj>
    <derivirana_varijabla naziv="DomainObject.Predmet.SudioniciListAdressOIB_1">
      <item>VIALLING PROJEKT d.o.o. za trgovinu i usluge, OIB 03415805352, Put Supavla 1,21000 Split</item>
      <item>ŽUPANIJSKO DRŽAVNO ODVJETNIŠTVO, OIB 70793241859, Gundulićeva 29a,21000 Split</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03415805352</item>
      <item>, OIB 70793241859</item>
      <item>, OIB 08677344164</item>
    </izvorni_sadrzaj>
    <derivirana_varijabla naziv="DomainObject.Predmet.SudioniciListNazivOIB_1">
      <item>, OIB 03415805352</item>
      <item>, OIB 70793241859</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St-1843/2016-9</izvorni_sadrzaj>
    <derivirana_varijabla naziv="DomainObject.PredzadnjaOdlukaIzPredmeta.Oznaka_1">St-1843/2016-9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1323</properties:Words>
  <properties:Characters>7527</properties:Characters>
  <properties:Lines>144</properties:Lines>
  <properties:Paragraphs>36</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2019-03-12T09:50:00Z</cp:lastPrinted>
  <dcterms:modified xmlns:xsi="http://www.w3.org/2001/XMLSchema-instance" xsi:type="dcterms:W3CDTF">2019-03-12T09:51:00Z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