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d3e0" w14:paraId="92bd3e0" w:rsidRDefault="002423BB" w:rsidP="002423BB" w:rsidR="002423BB" w:rsidRPr="00814FC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14FC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pStyle w:val="Zaglavlje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814FCD">
      <w:pPr>
        <w:pStyle w:val="Zaglavlje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814FCD">
      <w:pPr>
        <w:pStyle w:val="Zaglavlje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ab/>
      </w:r>
      <w:r w:rsidR="009478A7" w:rsidRPr="00814FCD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FC281E">
        <w:rPr>
          <w:rFonts w:hAnsi="Times New Roman" w:ascii="Times New Roman"/>
        </w:rPr>
        <w:t>MARGARITA VINUM d.o.o., OIB: 96230383142, Zagreb, Bosutska 31</w:t>
      </w:r>
      <w:r w:rsidR="002B1759" w:rsidRPr="00814FCD">
        <w:rPr>
          <w:rFonts w:hAnsi="Times New Roman" w:ascii="Times New Roman"/>
          <w:szCs w:val="24"/>
        </w:rPr>
        <w:t xml:space="preserve">, dana </w:t>
      </w:r>
      <w:r w:rsidR="00FC281E">
        <w:rPr>
          <w:rFonts w:hAnsi="Times New Roman" w:ascii="Times New Roman"/>
          <w:szCs w:val="24"/>
        </w:rPr>
        <w:t>6. travnja</w:t>
      </w:r>
      <w:r w:rsidR="002B1759" w:rsidRPr="00814FCD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814F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814FCD">
      <w:pPr>
        <w:pStyle w:val="BodyText21"/>
        <w:ind w:firstLine="0" w:left="0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 xml:space="preserve">I. Otvara se skraćeni stečajni postupak nad dužnikom </w:t>
      </w:r>
      <w:r w:rsidR="00FC281E">
        <w:rPr>
          <w:rFonts w:hAnsi="Times New Roman" w:ascii="Times New Roman"/>
        </w:rPr>
        <w:t>MARGARITA VINUM d.o.o., OIB: 96230383142, Zagreb, Bosutska 31</w:t>
      </w:r>
      <w:r w:rsidR="00002EC2" w:rsidRPr="00814FCD">
        <w:rPr>
          <w:rFonts w:hAnsi="Times New Roman" w:ascii="Times New Roman"/>
          <w:szCs w:val="24"/>
        </w:rPr>
        <w:t xml:space="preserve">. </w:t>
      </w:r>
      <w:r w:rsidR="00A575F9" w:rsidRPr="00814FCD">
        <w:rPr>
          <w:rFonts w:hAnsi="Times New Roman" w:ascii="Times New Roman"/>
          <w:szCs w:val="24"/>
        </w:rPr>
        <w:t>Sk</w:t>
      </w:r>
      <w:r w:rsidRPr="00814FCD">
        <w:rPr>
          <w:rFonts w:hAnsi="Times New Roman" w:ascii="Times New Roman"/>
          <w:szCs w:val="24"/>
        </w:rPr>
        <w:t xml:space="preserve">raćeni stečajni postupak otvoren je dana </w:t>
      </w:r>
      <w:r w:rsidR="00FC281E">
        <w:rPr>
          <w:rFonts w:hAnsi="Times New Roman" w:ascii="Times New Roman"/>
          <w:szCs w:val="24"/>
        </w:rPr>
        <w:t>6</w:t>
      </w:r>
      <w:r w:rsidR="008C56E0" w:rsidRPr="00814FCD">
        <w:rPr>
          <w:rFonts w:hAnsi="Times New Roman" w:ascii="Times New Roman"/>
          <w:szCs w:val="24"/>
        </w:rPr>
        <w:t xml:space="preserve">. </w:t>
      </w:r>
      <w:r w:rsidR="00FC281E">
        <w:rPr>
          <w:rFonts w:hAnsi="Times New Roman" w:ascii="Times New Roman"/>
          <w:szCs w:val="24"/>
        </w:rPr>
        <w:t>travnja</w:t>
      </w:r>
      <w:r w:rsidR="008C56E0" w:rsidRPr="00814FCD">
        <w:rPr>
          <w:rFonts w:hAnsi="Times New Roman" w:ascii="Times New Roman"/>
          <w:szCs w:val="24"/>
        </w:rPr>
        <w:t xml:space="preserve"> 2018</w:t>
      </w:r>
      <w:r w:rsidR="007C7AF3" w:rsidRPr="00814FCD">
        <w:rPr>
          <w:rFonts w:hAnsi="Times New Roman" w:ascii="Times New Roman"/>
          <w:szCs w:val="24"/>
        </w:rPr>
        <w:t>.</w:t>
      </w:r>
      <w:r w:rsidR="00A71E86" w:rsidRPr="00814FCD">
        <w:rPr>
          <w:rFonts w:hAnsi="Times New Roman" w:ascii="Times New Roman"/>
          <w:szCs w:val="24"/>
        </w:rPr>
        <w:t xml:space="preserve"> u </w:t>
      </w:r>
      <w:r w:rsidR="00AE184E" w:rsidRPr="00814FCD">
        <w:rPr>
          <w:rFonts w:hAnsi="Times New Roman" w:ascii="Times New Roman"/>
          <w:szCs w:val="24"/>
        </w:rPr>
        <w:t>1</w:t>
      </w:r>
      <w:r w:rsidR="00FC281E">
        <w:rPr>
          <w:rFonts w:hAnsi="Times New Roman" w:ascii="Times New Roman"/>
          <w:szCs w:val="24"/>
        </w:rPr>
        <w:t>1</w:t>
      </w:r>
      <w:r w:rsidR="00A71E86" w:rsidRPr="00814FCD">
        <w:rPr>
          <w:rFonts w:hAnsi="Times New Roman" w:ascii="Times New Roman"/>
          <w:szCs w:val="24"/>
        </w:rPr>
        <w:t>,</w:t>
      </w:r>
      <w:r w:rsidR="00C10E75" w:rsidRPr="00814FCD">
        <w:rPr>
          <w:rFonts w:hAnsi="Times New Roman" w:ascii="Times New Roman"/>
          <w:szCs w:val="24"/>
        </w:rPr>
        <w:t>0</w:t>
      </w:r>
      <w:r w:rsidR="008C56E0" w:rsidRPr="00814FCD">
        <w:rPr>
          <w:rFonts w:hAnsi="Times New Roman" w:ascii="Times New Roman"/>
          <w:szCs w:val="24"/>
        </w:rPr>
        <w:t>0</w:t>
      </w:r>
      <w:r w:rsidRPr="00814FCD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814FCD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814FCD">
      <w:pPr>
        <w:pStyle w:val="BodyText21"/>
        <w:ind w:firstLine="0" w:left="0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>II. Za stečajnog upravitelja imenuje se</w:t>
      </w:r>
      <w:r w:rsidR="00A23D69" w:rsidRPr="00814FCD">
        <w:rPr>
          <w:rFonts w:hAnsi="Times New Roman" w:ascii="Times New Roman"/>
          <w:szCs w:val="24"/>
        </w:rPr>
        <w:t xml:space="preserve"> </w:t>
      </w:r>
      <w:r w:rsidR="00FC281E">
        <w:rPr>
          <w:rFonts w:hAnsi="Times New Roman" w:ascii="Times New Roman"/>
          <w:szCs w:val="24"/>
        </w:rPr>
        <w:t>David Jakovljević, OIB: 63014812654, Sesvete, Kašinska 7</w:t>
      </w:r>
      <w:r w:rsidR="0075368A" w:rsidRPr="00814FCD">
        <w:rPr>
          <w:rFonts w:hAnsi="Times New Roman" w:ascii="Times New Roman"/>
          <w:szCs w:val="24"/>
        </w:rPr>
        <w:t>.</w:t>
      </w:r>
    </w:p>
    <w:p w:rsidRDefault="002423BB" w:rsidP="002423BB" w:rsidR="002423BB" w:rsidRPr="00814FC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FC281E">
        <w:rPr>
          <w:rFonts w:hAnsi="Times New Roman" w:ascii="Times New Roman"/>
        </w:rPr>
        <w:t>MARGARITA VINUM d.o.o., OIB: 96230383142, Zagreb, Bosutska 31</w:t>
      </w:r>
      <w:r w:rsidR="00002EC2" w:rsidRPr="00814FCD">
        <w:rPr>
          <w:rFonts w:hAnsi="Times New Roman" w:ascii="Times New Roman"/>
          <w:szCs w:val="24"/>
        </w:rPr>
        <w:t>.</w:t>
      </w:r>
    </w:p>
    <w:p w:rsidRDefault="002423BB" w:rsidP="002423BB" w:rsidR="002423BB" w:rsidRPr="00814FC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FC281E">
        <w:rPr>
          <w:rFonts w:hAnsi="Times New Roman" w:ascii="Times New Roman"/>
        </w:rPr>
        <w:t>MARGARITA VINUM d.o.o., OIB: 96230383142, Zagreb, Bosutska 31</w:t>
      </w:r>
      <w:r w:rsidR="00AD4395" w:rsidRPr="00814FCD">
        <w:rPr>
          <w:rFonts w:hAnsi="Times New Roman" w:ascii="Times New Roman"/>
          <w:szCs w:val="24"/>
        </w:rPr>
        <w:t>,</w:t>
      </w:r>
      <w:r w:rsidR="00002EC2" w:rsidRPr="00814FCD">
        <w:rPr>
          <w:rFonts w:hAnsi="Times New Roman" w:ascii="Times New Roman"/>
          <w:szCs w:val="24"/>
        </w:rPr>
        <w:t xml:space="preserve"> br</w:t>
      </w:r>
      <w:r w:rsidRPr="00814FCD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814FCD">
        <w:rPr>
          <w:rFonts w:hAnsi="Times New Roman" w:ascii="Times New Roman"/>
          <w:szCs w:val="24"/>
          <w:lang w:val="hr-HR"/>
        </w:rPr>
        <w:t xml:space="preserve">sudskog </w:t>
      </w:r>
      <w:r w:rsidRPr="00814FCD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</w:p>
    <w:p w:rsidRDefault="00097CBF" w:rsidP="002423BB" w:rsidR="00097CBF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814FCD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814FCD">
      <w:pPr>
        <w:ind w:firstLine="709"/>
        <w:jc w:val="both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814FCD">
        <w:rPr>
          <w:rFonts w:hAnsi="Times New Roman" w:ascii="Times New Roman"/>
          <w:szCs w:val="24"/>
        </w:rPr>
        <w:t xml:space="preserve">vome sudu Financijska agencija </w:t>
      </w:r>
      <w:r w:rsidRPr="00814FCD">
        <w:rPr>
          <w:rFonts w:hAnsi="Times New Roman" w:ascii="Times New Roman"/>
          <w:szCs w:val="24"/>
        </w:rPr>
        <w:t xml:space="preserve">(dalje: FINA), </w:t>
      </w:r>
      <w:r w:rsidR="00DA7810" w:rsidRPr="00814FCD">
        <w:rPr>
          <w:rFonts w:hAnsi="Times New Roman" w:ascii="Times New Roman"/>
          <w:szCs w:val="24"/>
        </w:rPr>
        <w:t xml:space="preserve">dana </w:t>
      </w:r>
      <w:r w:rsidR="00332F27" w:rsidRPr="00814FCD">
        <w:rPr>
          <w:rFonts w:hAnsi="Times New Roman" w:ascii="Times New Roman"/>
          <w:szCs w:val="24"/>
        </w:rPr>
        <w:t>2</w:t>
      </w:r>
      <w:r w:rsidR="00936470" w:rsidRPr="00814FCD">
        <w:rPr>
          <w:rFonts w:hAnsi="Times New Roman" w:ascii="Times New Roman"/>
          <w:szCs w:val="24"/>
        </w:rPr>
        <w:t>8</w:t>
      </w:r>
      <w:r w:rsidR="00440088" w:rsidRPr="00814FCD">
        <w:rPr>
          <w:rFonts w:hAnsi="Times New Roman" w:ascii="Times New Roman"/>
          <w:szCs w:val="24"/>
        </w:rPr>
        <w:t>.1</w:t>
      </w:r>
      <w:r w:rsidR="00936470" w:rsidRPr="00814FCD">
        <w:rPr>
          <w:rFonts w:hAnsi="Times New Roman" w:ascii="Times New Roman"/>
          <w:szCs w:val="24"/>
        </w:rPr>
        <w:t>2</w:t>
      </w:r>
      <w:r w:rsidR="00440088" w:rsidRPr="00814FCD">
        <w:rPr>
          <w:rFonts w:hAnsi="Times New Roman" w:ascii="Times New Roman"/>
          <w:szCs w:val="24"/>
        </w:rPr>
        <w:t xml:space="preserve">.2015., </w:t>
      </w:r>
      <w:r w:rsidRPr="00814FCD">
        <w:rPr>
          <w:rFonts w:hAnsi="Times New Roman" w:ascii="Times New Roman"/>
          <w:szCs w:val="24"/>
        </w:rPr>
        <w:t>na temelju odredbe čl. 4</w:t>
      </w:r>
      <w:r w:rsidR="00342325" w:rsidRPr="00814FCD">
        <w:rPr>
          <w:rFonts w:hAnsi="Times New Roman" w:ascii="Times New Roman"/>
          <w:szCs w:val="24"/>
        </w:rPr>
        <w:t>44</w:t>
      </w:r>
      <w:r w:rsidRPr="00814FCD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936470" w:rsidRPr="00814FCD">
        <w:rPr>
          <w:rFonts w:hAnsi="Times New Roman" w:ascii="Times New Roman"/>
          <w:szCs w:val="24"/>
        </w:rPr>
        <w:t>7</w:t>
      </w:r>
      <w:r w:rsidR="00FC281E">
        <w:rPr>
          <w:rFonts w:hAnsi="Times New Roman" w:ascii="Times New Roman"/>
          <w:szCs w:val="24"/>
        </w:rPr>
        <w:t>23</w:t>
      </w:r>
      <w:r w:rsidR="003B51F9" w:rsidRPr="00814FCD">
        <w:rPr>
          <w:rFonts w:hAnsi="Times New Roman" w:ascii="Times New Roman"/>
          <w:szCs w:val="24"/>
        </w:rPr>
        <w:t xml:space="preserve"> </w:t>
      </w:r>
      <w:r w:rsidRPr="00814FCD">
        <w:rPr>
          <w:rFonts w:hAnsi="Times New Roman" w:ascii="Times New Roman"/>
          <w:szCs w:val="24"/>
        </w:rPr>
        <w:t>dana</w:t>
      </w:r>
      <w:r w:rsidR="006257A0" w:rsidRPr="00814FCD">
        <w:rPr>
          <w:rFonts w:hAnsi="Times New Roman" w:ascii="Times New Roman"/>
          <w:szCs w:val="24"/>
        </w:rPr>
        <w:t xml:space="preserve"> u ukupnom iznosu od </w:t>
      </w:r>
      <w:r w:rsidR="00FC281E">
        <w:rPr>
          <w:rFonts w:hAnsi="Times New Roman" w:ascii="Times New Roman"/>
          <w:szCs w:val="24"/>
        </w:rPr>
        <w:t>53</w:t>
      </w:r>
      <w:r w:rsidR="00936470" w:rsidRPr="00814FCD">
        <w:rPr>
          <w:rFonts w:hAnsi="Times New Roman" w:ascii="Times New Roman"/>
          <w:szCs w:val="24"/>
        </w:rPr>
        <w:t>.</w:t>
      </w:r>
      <w:r w:rsidR="00FC281E">
        <w:rPr>
          <w:rFonts w:hAnsi="Times New Roman" w:ascii="Times New Roman"/>
          <w:szCs w:val="24"/>
        </w:rPr>
        <w:t>198</w:t>
      </w:r>
      <w:r w:rsidR="00936470" w:rsidRPr="00814FCD">
        <w:rPr>
          <w:rFonts w:hAnsi="Times New Roman" w:ascii="Times New Roman"/>
          <w:szCs w:val="24"/>
        </w:rPr>
        <w:t>,</w:t>
      </w:r>
      <w:r w:rsidR="00FC281E">
        <w:rPr>
          <w:rFonts w:hAnsi="Times New Roman" w:ascii="Times New Roman"/>
          <w:szCs w:val="24"/>
        </w:rPr>
        <w:t>1</w:t>
      </w:r>
      <w:r w:rsidR="00936470" w:rsidRPr="00814FCD">
        <w:rPr>
          <w:rFonts w:hAnsi="Times New Roman" w:ascii="Times New Roman"/>
          <w:szCs w:val="24"/>
        </w:rPr>
        <w:t>3</w:t>
      </w:r>
      <w:r w:rsidR="006257A0" w:rsidRPr="00814FCD">
        <w:rPr>
          <w:rFonts w:hAnsi="Times New Roman" w:ascii="Times New Roman"/>
          <w:szCs w:val="24"/>
        </w:rPr>
        <w:t xml:space="preserve"> kn</w:t>
      </w:r>
      <w:r w:rsidRPr="00814FCD">
        <w:rPr>
          <w:rFonts w:hAnsi="Times New Roman" w:ascii="Times New Roman"/>
          <w:szCs w:val="24"/>
        </w:rPr>
        <w:t>.</w:t>
      </w:r>
    </w:p>
    <w:p w:rsidRDefault="008B167C" w:rsidP="00C22D72" w:rsidR="00C22D72" w:rsidRPr="00814FCD">
      <w:pPr>
        <w:jc w:val="both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ab/>
        <w:t xml:space="preserve">Uvidom u izvadak iz </w:t>
      </w:r>
      <w:r w:rsidR="00002EC2" w:rsidRPr="00814FCD">
        <w:rPr>
          <w:rFonts w:hAnsi="Times New Roman" w:ascii="Times New Roman"/>
          <w:szCs w:val="24"/>
        </w:rPr>
        <w:t>sudskog r</w:t>
      </w:r>
      <w:r w:rsidR="00C22D72" w:rsidRPr="00814FCD">
        <w:rPr>
          <w:rFonts w:hAnsi="Times New Roman" w:ascii="Times New Roman"/>
          <w:szCs w:val="24"/>
        </w:rPr>
        <w:t>egistra</w:t>
      </w:r>
      <w:r w:rsidRPr="00814FCD">
        <w:rPr>
          <w:rFonts w:hAnsi="Times New Roman" w:ascii="Times New Roman"/>
          <w:szCs w:val="24"/>
        </w:rPr>
        <w:t xml:space="preserve"> </w:t>
      </w:r>
      <w:r w:rsidR="00C22D72" w:rsidRPr="00814FCD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814FCD">
      <w:pPr>
        <w:jc w:val="both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3A0E9A" w:rsidP="00C22D72" w:rsidR="00C22D72" w:rsidRPr="00814F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</w:rPr>
        <w:lastRenderedPageBreak/>
        <w:t xml:space="preserve">Sud je rješenjem od </w:t>
      </w:r>
      <w:r w:rsidR="00FC281E">
        <w:rPr>
          <w:rFonts w:hAnsi="Times New Roman" w:ascii="Times New Roman"/>
          <w:szCs w:val="24"/>
        </w:rPr>
        <w:t>9</w:t>
      </w:r>
      <w:r w:rsidRPr="00814FCD">
        <w:rPr>
          <w:rFonts w:hAnsi="Times New Roman" w:ascii="Times New Roman"/>
          <w:szCs w:val="24"/>
        </w:rPr>
        <w:t xml:space="preserve">. ožujka 2016. pokrenuo skraćeni stečajni postupak nad dužnikom. </w:t>
      </w:r>
      <w:r w:rsidR="00A575F9" w:rsidRPr="00814FCD">
        <w:rPr>
          <w:rFonts w:hAnsi="Times New Roman" w:ascii="Times New Roman"/>
          <w:szCs w:val="24"/>
        </w:rPr>
        <w:t xml:space="preserve">Oglasom od </w:t>
      </w:r>
      <w:r w:rsidR="00FC281E">
        <w:rPr>
          <w:rFonts w:hAnsi="Times New Roman" w:ascii="Times New Roman"/>
          <w:szCs w:val="24"/>
        </w:rPr>
        <w:t>31</w:t>
      </w:r>
      <w:r w:rsidRPr="00814FCD">
        <w:rPr>
          <w:rFonts w:hAnsi="Times New Roman" w:ascii="Times New Roman"/>
          <w:szCs w:val="24"/>
        </w:rPr>
        <w:t>. svibnja</w:t>
      </w:r>
      <w:r w:rsidR="00A575F9" w:rsidRPr="00814FCD">
        <w:rPr>
          <w:rFonts w:hAnsi="Times New Roman" w:ascii="Times New Roman"/>
          <w:szCs w:val="24"/>
          <w:lang w:val="hr-HR"/>
        </w:rPr>
        <w:t xml:space="preserve"> </w:t>
      </w:r>
      <w:r w:rsidR="00A575F9" w:rsidRPr="00814FCD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A575F9" w:rsidRPr="00814FCD">
        <w:rPr>
          <w:rFonts w:hAnsi="Times New Roman" w:ascii="Times New Roman"/>
          <w:szCs w:val="24"/>
          <w:lang w:val="hr-HR"/>
        </w:rPr>
        <w:t xml:space="preserve">Također, zaključkom od </w:t>
      </w:r>
      <w:r w:rsidR="00FC281E">
        <w:rPr>
          <w:rFonts w:hAnsi="Times New Roman" w:ascii="Times New Roman"/>
          <w:szCs w:val="24"/>
          <w:lang w:val="hr-HR"/>
        </w:rPr>
        <w:t>31</w:t>
      </w:r>
      <w:r w:rsidRPr="00814FCD">
        <w:rPr>
          <w:rFonts w:hAnsi="Times New Roman" w:ascii="Times New Roman"/>
          <w:szCs w:val="24"/>
          <w:lang w:val="hr-HR"/>
        </w:rPr>
        <w:t>. svibnja</w:t>
      </w:r>
      <w:r w:rsidR="00A575F9" w:rsidRPr="00814FCD">
        <w:rPr>
          <w:rFonts w:hAnsi="Times New Roman" w:ascii="Times New Roman"/>
          <w:szCs w:val="24"/>
          <w:lang w:val="hr-HR"/>
        </w:rPr>
        <w:t xml:space="preserve"> 2016., pozvana  je osoba ovlaštena za zastupanje dužnika po zakonu, dostaviti javnobilježnički ovjerovljen popis imovine i obveza dužnika na propisanom obrascu. </w:t>
      </w:r>
    </w:p>
    <w:p w:rsidRDefault="003A0E9A" w:rsidP="00E807B5" w:rsidR="003A0E9A" w:rsidRPr="00814F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FC281E">
        <w:rPr>
          <w:rFonts w:hAnsi="Times New Roman" w:ascii="Times New Roman"/>
          <w:szCs w:val="24"/>
          <w:lang w:val="hr-HR"/>
        </w:rPr>
        <w:t xml:space="preserve">nije dostavila </w:t>
      </w:r>
      <w:r w:rsidR="009848FF" w:rsidRPr="00814FCD">
        <w:rPr>
          <w:rFonts w:hAnsi="Times New Roman" w:ascii="Times New Roman"/>
          <w:szCs w:val="24"/>
          <w:lang w:val="hr-HR"/>
        </w:rPr>
        <w:t>javnobilježnički ovjerovljen</w:t>
      </w:r>
      <w:r w:rsidRPr="00814FCD">
        <w:rPr>
          <w:rFonts w:hAnsi="Times New Roman" w:ascii="Times New Roman"/>
          <w:szCs w:val="24"/>
          <w:lang w:val="hr-HR"/>
        </w:rPr>
        <w:t xml:space="preserve"> popis imovine i obveza dužnika</w:t>
      </w:r>
      <w:r w:rsidR="009848FF" w:rsidRPr="00814FCD">
        <w:rPr>
          <w:rFonts w:hAnsi="Times New Roman" w:ascii="Times New Roman"/>
          <w:szCs w:val="24"/>
          <w:lang w:val="hr-HR"/>
        </w:rPr>
        <w:t xml:space="preserve">. </w:t>
      </w:r>
    </w:p>
    <w:p w:rsidRDefault="009848FF" w:rsidP="00E807B5" w:rsidR="009848FF" w:rsidRPr="00814F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Vjerovnik </w:t>
      </w:r>
      <w:r w:rsidR="00FC281E">
        <w:rPr>
          <w:rFonts w:hAnsi="Times New Roman" w:ascii="Times New Roman"/>
          <w:szCs w:val="24"/>
          <w:lang w:val="hr-HR"/>
        </w:rPr>
        <w:t>VIPnet</w:t>
      </w:r>
      <w:r w:rsidRPr="00814FCD">
        <w:rPr>
          <w:rFonts w:hAnsi="Times New Roman" w:ascii="Times New Roman"/>
          <w:szCs w:val="24"/>
          <w:lang w:val="hr-HR"/>
        </w:rPr>
        <w:t xml:space="preserve"> d.o.o. Zagreb</w:t>
      </w:r>
      <w:r w:rsidR="00674D43" w:rsidRPr="00814FCD">
        <w:rPr>
          <w:rFonts w:hAnsi="Times New Roman" w:ascii="Times New Roman"/>
          <w:szCs w:val="24"/>
          <w:lang w:val="hr-HR"/>
        </w:rPr>
        <w:t>,</w:t>
      </w:r>
      <w:r w:rsidRPr="00814FCD">
        <w:rPr>
          <w:rFonts w:hAnsi="Times New Roman" w:ascii="Times New Roman"/>
          <w:szCs w:val="24"/>
          <w:lang w:val="hr-HR"/>
        </w:rPr>
        <w:t xml:space="preserve"> podneskom od </w:t>
      </w:r>
      <w:r w:rsidR="00096BFC">
        <w:rPr>
          <w:rFonts w:hAnsi="Times New Roman" w:ascii="Times New Roman"/>
          <w:szCs w:val="24"/>
          <w:lang w:val="hr-HR"/>
        </w:rPr>
        <w:t>3</w:t>
      </w:r>
      <w:r w:rsidRPr="00814FCD">
        <w:rPr>
          <w:rFonts w:hAnsi="Times New Roman" w:ascii="Times New Roman"/>
          <w:szCs w:val="24"/>
          <w:lang w:val="hr-HR"/>
        </w:rPr>
        <w:t xml:space="preserve">0. </w:t>
      </w:r>
      <w:r w:rsidR="00884C87" w:rsidRPr="00814FCD">
        <w:rPr>
          <w:rFonts w:hAnsi="Times New Roman" w:ascii="Times New Roman"/>
          <w:szCs w:val="24"/>
          <w:lang w:val="hr-HR"/>
        </w:rPr>
        <w:t>l</w:t>
      </w:r>
      <w:r w:rsidRPr="00814FCD">
        <w:rPr>
          <w:rFonts w:hAnsi="Times New Roman" w:ascii="Times New Roman"/>
          <w:szCs w:val="24"/>
          <w:lang w:val="hr-HR"/>
        </w:rPr>
        <w:t>ipnja 2016.</w:t>
      </w:r>
      <w:r w:rsidR="00674D43" w:rsidRPr="00814FCD">
        <w:rPr>
          <w:rFonts w:hAnsi="Times New Roman" w:ascii="Times New Roman"/>
          <w:szCs w:val="24"/>
          <w:lang w:val="hr-HR"/>
        </w:rPr>
        <w:t>,</w:t>
      </w:r>
      <w:r w:rsidRPr="00814FCD">
        <w:rPr>
          <w:rFonts w:hAnsi="Times New Roman" w:ascii="Times New Roman"/>
          <w:szCs w:val="24"/>
          <w:lang w:val="hr-HR"/>
        </w:rPr>
        <w:t xml:space="preserve"> </w:t>
      </w:r>
      <w:r w:rsidR="00884C87" w:rsidRPr="00814FCD">
        <w:rPr>
          <w:rFonts w:hAnsi="Times New Roman" w:ascii="Times New Roman"/>
          <w:szCs w:val="24"/>
          <w:lang w:val="hr-HR"/>
        </w:rPr>
        <w:t>p</w:t>
      </w:r>
      <w:r w:rsidRPr="00814FCD">
        <w:rPr>
          <w:rFonts w:hAnsi="Times New Roman" w:ascii="Times New Roman"/>
          <w:szCs w:val="24"/>
          <w:lang w:val="hr-HR"/>
        </w:rPr>
        <w:t xml:space="preserve">redložio </w:t>
      </w:r>
      <w:r w:rsidR="00674D43" w:rsidRPr="00814FCD">
        <w:rPr>
          <w:rFonts w:hAnsi="Times New Roman" w:ascii="Times New Roman"/>
          <w:szCs w:val="24"/>
          <w:lang w:val="hr-HR"/>
        </w:rPr>
        <w:t xml:space="preserve">je </w:t>
      </w:r>
      <w:r w:rsidRPr="00814FCD">
        <w:rPr>
          <w:rFonts w:hAnsi="Times New Roman" w:ascii="Times New Roman"/>
          <w:szCs w:val="24"/>
          <w:lang w:val="hr-HR"/>
        </w:rPr>
        <w:t xml:space="preserve">otvaranje </w:t>
      </w:r>
      <w:r w:rsidR="00884C87" w:rsidRPr="00814FCD">
        <w:rPr>
          <w:rFonts w:hAnsi="Times New Roman" w:ascii="Times New Roman"/>
          <w:szCs w:val="24"/>
          <w:lang w:val="hr-HR"/>
        </w:rPr>
        <w:t>stečajnog postupka nad dužnikom</w:t>
      </w:r>
      <w:r w:rsidR="00674D43" w:rsidRPr="00814FCD">
        <w:rPr>
          <w:rFonts w:hAnsi="Times New Roman" w:ascii="Times New Roman"/>
          <w:szCs w:val="24"/>
          <w:lang w:val="hr-HR"/>
        </w:rPr>
        <w:t>, te</w:t>
      </w:r>
      <w:r w:rsidR="00884C87" w:rsidRPr="00814FCD">
        <w:rPr>
          <w:rFonts w:hAnsi="Times New Roman" w:ascii="Times New Roman"/>
          <w:szCs w:val="24"/>
          <w:lang w:val="hr-HR"/>
        </w:rPr>
        <w:t xml:space="preserve"> je, Zaključkom suda od 26. kolovoza 2016.</w:t>
      </w:r>
      <w:r w:rsidR="00674D43" w:rsidRPr="00814FCD">
        <w:rPr>
          <w:rFonts w:hAnsi="Times New Roman" w:ascii="Times New Roman"/>
          <w:szCs w:val="24"/>
          <w:lang w:val="hr-HR"/>
        </w:rPr>
        <w:t>,</w:t>
      </w:r>
      <w:r w:rsidR="00884C87" w:rsidRPr="00814FCD">
        <w:rPr>
          <w:rFonts w:hAnsi="Times New Roman" w:ascii="Times New Roman"/>
          <w:szCs w:val="24"/>
          <w:lang w:val="hr-HR"/>
        </w:rPr>
        <w:t xml:space="preserve"> sukladno odredbi čl. 434. SZ-a</w:t>
      </w:r>
      <w:r w:rsidR="00674D43" w:rsidRPr="00814FCD">
        <w:rPr>
          <w:rFonts w:hAnsi="Times New Roman" w:ascii="Times New Roman"/>
          <w:szCs w:val="24"/>
          <w:lang w:val="hr-HR"/>
        </w:rPr>
        <w:t>,</w:t>
      </w:r>
      <w:r w:rsidR="00884C87" w:rsidRPr="00814FCD">
        <w:rPr>
          <w:rFonts w:hAnsi="Times New Roman" w:ascii="Times New Roman"/>
          <w:szCs w:val="24"/>
          <w:lang w:val="hr-HR"/>
        </w:rPr>
        <w:t xml:space="preserve"> navedeni vjerovnik pozvan uplatiti iznos od 1.000,00 kn u Fond za namirenje troškova stečajnog postupka</w:t>
      </w:r>
      <w:r w:rsidR="00096BFC">
        <w:rPr>
          <w:rFonts w:hAnsi="Times New Roman" w:ascii="Times New Roman"/>
          <w:szCs w:val="24"/>
          <w:lang w:val="hr-HR"/>
        </w:rPr>
        <w:t>, te iznos od 4.000,00 kn za namirenje troškova stečajnog postupka</w:t>
      </w:r>
      <w:r w:rsidR="00884C87" w:rsidRPr="00814FCD">
        <w:rPr>
          <w:rFonts w:hAnsi="Times New Roman" w:ascii="Times New Roman"/>
          <w:szCs w:val="24"/>
          <w:lang w:val="hr-HR"/>
        </w:rPr>
        <w:t xml:space="preserve">. </w:t>
      </w:r>
      <w:r w:rsidR="00674D43" w:rsidRPr="00814FCD">
        <w:rPr>
          <w:rFonts w:hAnsi="Times New Roman" w:ascii="Times New Roman"/>
          <w:szCs w:val="24"/>
          <w:lang w:val="hr-HR"/>
        </w:rPr>
        <w:t>Vjerovnik nije postupio po pozivu suda i uplatio traženi predujam za namirenje troškova stečajnog postupka.</w:t>
      </w:r>
    </w:p>
    <w:p w:rsidRDefault="003C1C23" w:rsidP="00E807B5" w:rsidR="003C1C23" w:rsidRPr="00814F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Uvidom u </w:t>
      </w:r>
      <w:r w:rsidR="00096BFC">
        <w:rPr>
          <w:rFonts w:hAnsi="Times New Roman" w:ascii="Times New Roman"/>
          <w:szCs w:val="24"/>
          <w:lang w:val="hr-HR"/>
        </w:rPr>
        <w:t>Potvrdu o</w:t>
      </w:r>
      <w:r w:rsidRPr="00814FCD">
        <w:rPr>
          <w:rFonts w:hAnsi="Times New Roman" w:ascii="Times New Roman"/>
          <w:szCs w:val="24"/>
          <w:lang w:val="hr-HR"/>
        </w:rPr>
        <w:t xml:space="preserve"> neizvršeni</w:t>
      </w:r>
      <w:r w:rsidR="00096BFC">
        <w:rPr>
          <w:rFonts w:hAnsi="Times New Roman" w:ascii="Times New Roman"/>
          <w:szCs w:val="24"/>
          <w:lang w:val="hr-HR"/>
        </w:rPr>
        <w:t>m</w:t>
      </w:r>
      <w:r w:rsidRPr="00814FCD">
        <w:rPr>
          <w:rFonts w:hAnsi="Times New Roman" w:ascii="Times New Roman"/>
          <w:szCs w:val="24"/>
          <w:lang w:val="hr-HR"/>
        </w:rPr>
        <w:t xml:space="preserve"> osnova</w:t>
      </w:r>
      <w:r w:rsidR="00096BFC">
        <w:rPr>
          <w:rFonts w:hAnsi="Times New Roman" w:ascii="Times New Roman"/>
          <w:szCs w:val="24"/>
          <w:lang w:val="hr-HR"/>
        </w:rPr>
        <w:t>ma</w:t>
      </w:r>
      <w:r w:rsidRPr="00814FCD">
        <w:rPr>
          <w:rFonts w:hAnsi="Times New Roman" w:ascii="Times New Roman"/>
          <w:szCs w:val="24"/>
          <w:lang w:val="hr-HR"/>
        </w:rPr>
        <w:t xml:space="preserve"> za plaćanje FINE na dan </w:t>
      </w:r>
      <w:r w:rsidR="00674D43" w:rsidRPr="00814FCD">
        <w:rPr>
          <w:rFonts w:hAnsi="Times New Roman" w:ascii="Times New Roman"/>
          <w:szCs w:val="24"/>
          <w:lang w:val="hr-HR"/>
        </w:rPr>
        <w:t>2</w:t>
      </w:r>
      <w:r w:rsidR="00096BFC">
        <w:rPr>
          <w:rFonts w:hAnsi="Times New Roman" w:ascii="Times New Roman"/>
          <w:szCs w:val="24"/>
          <w:lang w:val="hr-HR"/>
        </w:rPr>
        <w:t>8</w:t>
      </w:r>
      <w:r w:rsidRPr="00814FCD">
        <w:rPr>
          <w:rFonts w:hAnsi="Times New Roman" w:ascii="Times New Roman"/>
          <w:szCs w:val="24"/>
          <w:lang w:val="hr-HR"/>
        </w:rPr>
        <w:t xml:space="preserve">.3.2018. utvrđeno je da dužnik ima evidentirane neizvršene osnove za plaćanje u neprekinutom razdoblju </w:t>
      </w:r>
      <w:r w:rsidR="00096BFC">
        <w:rPr>
          <w:rFonts w:hAnsi="Times New Roman" w:ascii="Times New Roman"/>
          <w:szCs w:val="24"/>
          <w:lang w:val="hr-HR"/>
        </w:rPr>
        <w:t xml:space="preserve">od 1661 </w:t>
      </w:r>
      <w:r w:rsidRPr="00814FCD">
        <w:rPr>
          <w:rFonts w:hAnsi="Times New Roman" w:ascii="Times New Roman"/>
          <w:szCs w:val="24"/>
          <w:lang w:val="hr-HR"/>
        </w:rPr>
        <w:t>dana</w:t>
      </w:r>
      <w:r w:rsidR="00096BFC">
        <w:rPr>
          <w:rFonts w:hAnsi="Times New Roman" w:ascii="Times New Roman"/>
          <w:szCs w:val="24"/>
          <w:lang w:val="hr-HR"/>
        </w:rPr>
        <w:t xml:space="preserve"> (list 34 spisa)</w:t>
      </w:r>
      <w:r w:rsidRPr="00814FCD">
        <w:rPr>
          <w:rFonts w:hAnsi="Times New Roman" w:ascii="Times New Roman"/>
          <w:szCs w:val="24"/>
          <w:lang w:val="hr-HR"/>
        </w:rPr>
        <w:t>.</w:t>
      </w:r>
    </w:p>
    <w:p w:rsidRDefault="00C22D72" w:rsidP="00C22D72" w:rsidR="00C22D72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U Zagrebu</w:t>
      </w:r>
      <w:r w:rsidR="002B1759" w:rsidRPr="00814FCD">
        <w:rPr>
          <w:rFonts w:hAnsi="Times New Roman" w:ascii="Times New Roman"/>
          <w:szCs w:val="24"/>
          <w:lang w:val="hr-HR"/>
        </w:rPr>
        <w:t>,</w:t>
      </w:r>
      <w:r w:rsidRPr="00814FCD">
        <w:rPr>
          <w:rFonts w:hAnsi="Times New Roman" w:ascii="Times New Roman"/>
          <w:szCs w:val="24"/>
          <w:lang w:val="hr-HR"/>
        </w:rPr>
        <w:t xml:space="preserve"> </w:t>
      </w:r>
      <w:r w:rsidR="00096BFC">
        <w:rPr>
          <w:rFonts w:hAnsi="Times New Roman" w:ascii="Times New Roman"/>
          <w:szCs w:val="24"/>
          <w:lang w:val="hr-HR"/>
        </w:rPr>
        <w:t>6. travnja</w:t>
      </w:r>
      <w:r w:rsidR="008C56E0" w:rsidRPr="00814FCD">
        <w:rPr>
          <w:rFonts w:hAnsi="Times New Roman" w:ascii="Times New Roman"/>
          <w:szCs w:val="24"/>
        </w:rPr>
        <w:t xml:space="preserve"> 2018</w:t>
      </w:r>
      <w:r w:rsidRPr="00814FCD">
        <w:rPr>
          <w:rFonts w:hAnsi="Times New Roman" w:ascii="Times New Roman"/>
          <w:szCs w:val="24"/>
          <w:lang w:val="hr-HR"/>
        </w:rPr>
        <w:t xml:space="preserve">. </w:t>
      </w:r>
      <w:r w:rsidR="002B1759" w:rsidRPr="00814FCD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814FCD">
      <w:pPr>
        <w:jc w:val="right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  <w:lang w:val="hr-HR"/>
        </w:rPr>
        <w:t xml:space="preserve">      </w:t>
      </w:r>
      <w:r w:rsidR="009478A7" w:rsidRPr="00814FCD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814FCD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814FCD">
        <w:rPr>
          <w:rFonts w:hAnsi="Times New Roman" w:ascii="Times New Roman"/>
          <w:szCs w:val="24"/>
        </w:rPr>
        <w:t xml:space="preserve">    Bernardica Novak Šarac</w:t>
      </w:r>
      <w:r w:rsidRPr="00814FCD">
        <w:rPr>
          <w:rFonts w:hAnsi="Times New Roman" w:ascii="Times New Roman"/>
          <w:szCs w:val="24"/>
          <w:lang w:val="da-DK"/>
        </w:rPr>
        <w:t xml:space="preserve"> </w:t>
      </w:r>
      <w:r w:rsidR="00E94562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814FC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814FC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4562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                          Za točnost otprakva-ovlašteni službenik: </w:t>
      </w:r>
    </w:p>
    <w:p w:rsidRDefault="00E94562" w:rsidP="002423BB" w:rsidR="00E94562" w:rsidRPr="00814FCD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                                               Tatjana Slaviček</w:t>
      </w: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814FCD">
      <w:pPr>
        <w:rPr>
          <w:rFonts w:hAnsi="Times New Roman" w:ascii="Times New Roman"/>
          <w:szCs w:val="24"/>
        </w:rPr>
      </w:pPr>
    </w:p>
    <w:sectPr w:rsidSect="00840E3D" w:rsidR="007644BB" w:rsidRPr="00814FCD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207" w:rsidR="00280A5F">
    <w:pPr>
      <w:pStyle w:val="Podnoje"/>
      <w:jc w:val="right"/>
    </w:pPr>
  </w:p>
  <w:p w:rsidRDefault="007C620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C6207" w:rsidRPr="007C6207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E94562">
          <w:rPr>
            <w:rFonts w:hAnsi="Times New Roman" w:ascii="Times New Roman"/>
          </w:rPr>
          <w:t>9</w:t>
        </w:r>
        <w:r w:rsidR="00ED6C66">
          <w:rPr>
            <w:rFonts w:hAnsi="Times New Roman" w:ascii="Times New Roman"/>
          </w:rPr>
          <w:t>294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7C6207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207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C10E75">
      <w:rPr>
        <w:rFonts w:hAnsi="Times New Roman" w:ascii="Times New Roman"/>
        <w:lang w:val="hr-HR"/>
      </w:rPr>
      <w:t>9</w:t>
    </w:r>
    <w:r w:rsidR="00ED6C66">
      <w:rPr>
        <w:rFonts w:hAnsi="Times New Roman" w:ascii="Times New Roman"/>
        <w:lang w:val="hr-HR"/>
      </w:rPr>
      <w:t>294</w:t>
    </w:r>
    <w:r w:rsidR="004323AB">
      <w:rPr>
        <w:rFonts w:hAnsi="Times New Roman" w:ascii="Times New Roman"/>
        <w:lang w:val="hr-HR"/>
      </w:rPr>
      <w:t>/</w:t>
    </w:r>
    <w:r w:rsidR="00C10E75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7C6207" w:rsidP="00840E3D" w:rsidR="00840E3D">
    <w:pPr>
      <w:pStyle w:val="Zaglavlje"/>
      <w:rPr>
        <w:rFonts w:hAnsi="Times New Roman" w:ascii="Times New Roman"/>
        <w:lang w:val="hr-HR"/>
      </w:rPr>
    </w:pPr>
  </w:p>
  <w:p w:rsidRDefault="007C6207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96BFC"/>
    <w:rsid w:val="00097CBF"/>
    <w:rsid w:val="000B6743"/>
    <w:rsid w:val="000F6142"/>
    <w:rsid w:val="0010378D"/>
    <w:rsid w:val="0015731F"/>
    <w:rsid w:val="001765AD"/>
    <w:rsid w:val="001805D0"/>
    <w:rsid w:val="00184224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37B3"/>
    <w:rsid w:val="002C5E35"/>
    <w:rsid w:val="002F4FC7"/>
    <w:rsid w:val="00332F27"/>
    <w:rsid w:val="00342325"/>
    <w:rsid w:val="00383217"/>
    <w:rsid w:val="00384AD4"/>
    <w:rsid w:val="003876A1"/>
    <w:rsid w:val="003A0E9A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F403F"/>
    <w:rsid w:val="006257A0"/>
    <w:rsid w:val="006649A8"/>
    <w:rsid w:val="00674D43"/>
    <w:rsid w:val="006C0895"/>
    <w:rsid w:val="006C6EA5"/>
    <w:rsid w:val="00703D7B"/>
    <w:rsid w:val="0073001D"/>
    <w:rsid w:val="00735C1A"/>
    <w:rsid w:val="0075368A"/>
    <w:rsid w:val="00754316"/>
    <w:rsid w:val="00755060"/>
    <w:rsid w:val="00757047"/>
    <w:rsid w:val="007644BB"/>
    <w:rsid w:val="00773032"/>
    <w:rsid w:val="007B7175"/>
    <w:rsid w:val="007C027E"/>
    <w:rsid w:val="007C2041"/>
    <w:rsid w:val="007C6207"/>
    <w:rsid w:val="007C7AF3"/>
    <w:rsid w:val="00807B83"/>
    <w:rsid w:val="00814FCD"/>
    <w:rsid w:val="00884C87"/>
    <w:rsid w:val="00890385"/>
    <w:rsid w:val="008B167C"/>
    <w:rsid w:val="008B78EF"/>
    <w:rsid w:val="008C2C60"/>
    <w:rsid w:val="008C56E0"/>
    <w:rsid w:val="008C65D5"/>
    <w:rsid w:val="00907AE9"/>
    <w:rsid w:val="00935594"/>
    <w:rsid w:val="00936470"/>
    <w:rsid w:val="009478A7"/>
    <w:rsid w:val="00954A92"/>
    <w:rsid w:val="00955B17"/>
    <w:rsid w:val="009848FF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77FC3"/>
    <w:rsid w:val="00BA75D3"/>
    <w:rsid w:val="00BB0D3D"/>
    <w:rsid w:val="00BF2FF9"/>
    <w:rsid w:val="00C10E75"/>
    <w:rsid w:val="00C11C71"/>
    <w:rsid w:val="00C22D72"/>
    <w:rsid w:val="00C476BE"/>
    <w:rsid w:val="00C511E0"/>
    <w:rsid w:val="00C6037B"/>
    <w:rsid w:val="00C93755"/>
    <w:rsid w:val="00CA396B"/>
    <w:rsid w:val="00CB276A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E94562"/>
    <w:rsid w:val="00ED6C66"/>
    <w:rsid w:val="00F460B2"/>
    <w:rsid w:val="00F6680C"/>
    <w:rsid w:val="00F75BE1"/>
    <w:rsid w:val="00FC281E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D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D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D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D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D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D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D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D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554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St-9294/2015-16</izvorni_sadrzaj>
    <derivirana_varijabla naziv="DomainObject.Oznaka_1">St-9294/2015-16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9294</izvorni_sadrzaj>
    <derivirana_varijabla naziv="DomainObject.Predmet.Broj_1">9294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St-9294/2015</izvorni_sadrzaj>
    <derivirana_varijabla naziv="DomainObject.Predmet.OznakaBroj_1">St-9294/2015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MARGARITA VINUM d.o.o.</izvorni_sadrzaj>
    <derivirana_varijabla naziv="DomainObject.Predmet.ProtustrankaFormated_1">  MARGARITA VINUM d.o.o.</derivirana_varijabla>
  </DomainObject.Predmet.ProtustrankaFormated>
  <DomainObject.Predmet.ProtustrankaFormatedOIB>
    <izvorni_sadrzaj>  MARGARITA VINUM d.o.o., OIB 96230383142</izvorni_sadrzaj>
    <derivirana_varijabla naziv="DomainObject.Predmet.ProtustrankaFormatedOIB_1">  MARGARITA VINUM d.o.o., OIB 96230383142</derivirana_varijabla>
  </DomainObject.Predmet.ProtustrankaFormatedOIB>
  <DomainObject.Predmet.ProtustrankaFormatedWithAdress>
    <izvorni_sadrzaj> MARGARITA VINUM d.o.o., Bosutska 31, 10000 Zagreb</izvorni_sadrzaj>
    <derivirana_varijabla naziv="DomainObject.Predmet.ProtustrankaFormatedWithAdress_1"> MARGARITA VINUM d.o.o., Bosutska 31, 10000 Zagreb</derivirana_varijabla>
  </DomainObject.Predmet.ProtustrankaFormatedWithAdress>
  <DomainObject.Predmet.ProtustrankaFormatedWithAdressOIB>
    <izvorni_sadrzaj> MARGARITA VINUM d.o.o., OIB 96230383142, Bosutska 31, 10000 Zagreb</izvorni_sadrzaj>
    <derivirana_varijabla naziv="DomainObject.Predmet.ProtustrankaFormatedWithAdressOIB_1"> MARGARITA VINUM d.o.o., OIB 96230383142, Bosutska 31, 10000 Zagreb</derivirana_varijabla>
  </DomainObject.Predmet.ProtustrankaFormatedWithAdressOIB>
  <DomainObject.Predmet.ProtustrankaWithAdress>
    <izvorni_sadrzaj>MARGARITA VINUM d.o.o. Bosutska 31, 10000 Zagreb</izvorni_sadrzaj>
    <derivirana_varijabla naziv="DomainObject.Predmet.ProtustrankaWithAdress_1">MARGARITA VINUM d.o.o. Bosutska 31, 10000 Zagreb</derivirana_varijabla>
  </DomainObject.Predmet.ProtustrankaWithAdress>
  <DomainObject.Predmet.ProtustrankaWithAdressOIB>
    <izvorni_sadrzaj>MARGARITA VINUM d.o.o., OIB 96230383142, Bosutska 31, 10000 Zagreb</izvorni_sadrzaj>
    <derivirana_varijabla naziv="DomainObject.Predmet.ProtustrankaWithAdressOIB_1">MARGARITA VINUM d.o.o., OIB 96230383142, Bosutska 31, 10000 Zagreb</derivirana_varijabla>
  </DomainObject.Predmet.ProtustrankaWithAdressOIB>
  <DomainObject.Predmet.ProtustrankaNazivFormated>
    <izvorni_sadrzaj>MARGARITA VINUM d.o.o.</izvorni_sadrzaj>
    <derivirana_varijabla naziv="DomainObject.Predmet.ProtustrankaNazivFormated_1">MARGARITA VINUM d.o.o.</derivirana_varijabla>
  </DomainObject.Predmet.ProtustrankaNazivFormated>
  <DomainObject.Predmet.ProtustrankaNazivFormatedOIB>
    <izvorni_sadrzaj>MARGARITA VINUM d.o.o., OIB 96230383142</izvorni_sadrzaj>
    <derivirana_varijabla naziv="DomainObject.Predmet.ProtustrankaNazivFormatedOIB_1">MARGARITA VINUM d.o.o., OIB 96230383142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VIPnet, društvo s ograničenom odgovornošću za usluge javnih telekomunikacija</izvorni_sadrzaj>
    <derivirana_varijabla naziv="DomainObject.Predmet.StrankaFormated_1">  FINA Regionalni centar Zagreb; VIPnet, društvo s ograničenom odgovornošću za usluge javnih telekomunikacija</derivirana_varijabla>
  </DomainObject.Predmet.StrankaFormated>
  <DomainObject.Predmet.StrankaFormatedOIB>
    <izvorni_sadrzaj>  FINA Regionalni centar Zagreb, OIB 85821130368; VIPnet, društvo s ograničenom odgovornošću za usluge javnih telekomunikacija, OIB 29524210204</izvorni_sadrzaj>
    <derivirana_varijabla naziv="DomainObject.Predmet.StrankaFormatedOIB_1">  FINA Regionalni centar Zagreb, OIB 85821130368; VIPnet, društvo s ograničenom odgovornošću za usluge javnih telekomunikacija, OIB 29524210204</derivirana_varijabla>
  </DomainObject.Predmet.StrankaFormatedOIB>
  <DomainObject.Predmet.StrankaFormatedWithAdress>
    <izvorni_sadrzaj> FINA Regionalni centar Zagreb, Trg svibanjskih žrtava 1995. br. 1, 10000 Zagreb; VIPnet, društvo s ograničenom odgovornošću za usluge javnih telekomunikacija, Vrtni put 1, 10000 Zagreb</izvorni_sadrzaj>
    <derivirana_varijabla naziv="DomainObject.Predmet.StrankaFormatedWithAdress_1"> FINA Regionalni centar Zagreb, Trg svibanjskih žrtava 1995. br. 1, 10000 Zagreb; VIPnet, društvo s ograničenom odgovornošću za usluge javnih telekomunikacija, Vrtni put 1, 10000 Zagreb</derivirana_varijabla>
  </DomainObject.Predmet.StrankaFormatedWithAdress>
  <DomainObject.Predmet.StrankaFormatedWithAdressOIB>
    <izvorni_sadrzaj> FINA Regionalni centar Zagreb, OIB 85821130368, Trg svibanjskih žrtava 1995. br. 1, 10000 Zagreb; VIPnet, društvo s ograničenom odgovornošću za usluge javnih telekomunikacija, OIB 29524210204, Vrtni put 1, 10000 Zagreb</izvorni_sadrzaj>
    <derivirana_varijabla naziv="DomainObject.Predmet.StrankaFormatedWithAdressOIB_1"> FINA Regionalni centar Zagreb, OIB 85821130368, Trg svibanjskih žrtava 1995. br. 1, 10000 Zagreb; VIPnet, društvo s ograničenom odgovornošću za usluge javnih telekomunikacija, OIB 29524210204, Vrtni put 1, 10000 Zagreb</derivirana_varijabla>
  </DomainObject.Predmet.StrankaFormatedWithAdressOIB>
  <DomainObject.Predmet.StrankaWithAdress>
    <izvorni_sadrzaj>FINA Regionalni centar Zagreb Trg svibanjskih žrtava 1995. br. 1,10000 Zagreb,VIPnet, društvo s ograničenom odgovornošću za usluge javnih telekomunikacija Vrtni put 1,10000 Zagreb</izvorni_sadrzaj>
    <derivirana_varijabla naziv="DomainObject.Predmet.StrankaWithAdress_1">FINA Regionalni centar Zagreb Trg svibanjskih žrtava 1995. br. 1,10000 Zagreb,VIPnet, društvo s ograničenom odgovornošću za usluge javnih telekomunikacija Vrtni put 1,10000 Zagreb</derivirana_varijabla>
  </DomainObject.Predmet.StrankaWithAdress>
  <DomainObject.Predmet.StrankaWithAdressOIB>
    <izvorni_sadrzaj>FINA Regionalni centar Zagreb, OIB 85821130368, Trg svibanjskih žrtava 1995. br. 1,10000 Zagreb,VIPnet, društvo s ograničenom odgovornošću za usluge javnih telekomunikacija, OIB 29524210204, Vrtni put 1,10000 Zagreb</izvorni_sadrzaj>
    <derivirana_varijabla naziv="DomainObject.Predmet.StrankaWithAdressOIB_1">FINA Regionalni centar Zagreb, OIB 85821130368, Trg svibanjskih žrtava 1995. br. 1,10000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Regionalni centar Zagreb,VIPnet, društvo s ograničenom odgovornošću za usluge javnih telekomunikacija</izvorni_sadrzaj>
    <derivirana_varijabla naziv="DomainObject.Predmet.StrankaNazivFormated_1">FINA Regionalni centar Zagreb,VIPnet, društvo s ograničenom odgovornošću za usluge javnih telekomunikacija</derivirana_varijabla>
  </DomainObject.Predmet.StrankaNazivFormated>
  <DomainObject.Predmet.StrankaNazivFormatedOIB>
    <izvorni_sadrzaj>FINA Regionalni centar Zagreb, OIB 85821130368,VIPnet, društvo s ograničenom odgovornošću za usluge javnih telekomunikacija, OIB 29524210204</izvorni_sadrzaj>
    <derivirana_varijabla naziv="DomainObject.Predmet.StrankaNazivFormatedOIB_1">FINA Regionalni centar Zagreb, OIB 85821130368,VIPnet, društvo s ograničenom odgovornošću za usluge javnih telekomunikacija,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VIPnet, društvo s ograničenom odgovornošću za usluge javnih telekomunikacija</item>
    </izvorni_sadrzaj>
    <derivirana_varijabla naziv="DomainObject.Predmet.StrankaListFormated_1">
      <item>FINA Regionalni centar Zagreb</item>
      <item>VIPnet, društvo s ograničenom odgovornošću za usluge javnih telekomunikacija</item>
    </derivirana_varijabla>
  </DomainObject.Predmet.StrankaListFormated>
  <DomainObject.Predmet.StrankaListFormatedOIB>
    <izvorni_sadrzaj>
      <item>FINA Regionalni centar Zagreb, OIB 85821130368</item>
      <item>VIPnet, društvo s ograničenom odgovornošću za usluge javnih telekomunikacija, OIB 29524210204</item>
    </izvorni_sadrzaj>
    <derivirana_varijabla naziv="DomainObject.Predmet.StrankaListFormatedOIB_1">
      <item>FINA Regionalni centar Zagreb, OIB 85821130368</item>
      <item>VIPnet, društvo s ograničenom odgovornošću za usluge javnih telekomunikacija, OIB 29524210204</item>
    </derivirana_varijabla>
  </DomainObject.Predmet.StrankaListFormatedOIB>
  <DomainObject.Predmet.StrankaListFormatedWithAdress>
    <izvorni_sadrzaj>
      <item>FINA Regionalni centar Zagreb, Trg svibanjskih žrtava 1995. br. 1, 10000 Zagreb</item>
      <item>VIPnet, društvo s ograničenom odgovornošću za usluge javnih telekomunikacija, Vrtni put 1, 10000 Zagreb</item>
    </izvorni_sadrzaj>
    <derivirana_varijabla naziv="DomainObject.Predmet.StrankaListFormatedWithAdress_1">
      <item>FINA Regionalni centar Zagreb, Trg svibanjskih žrtava 1995. br. 1, 10000 Zagreb</item>
      <item>VIPnet,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VIPnet, društvo s ograničenom odgovornošću za usluge javnih telekomunikacija, OIB 29524210204, Vrtni put 1, 10000 Zagreb</item>
    </izvorni_sadrzaj>
    <derivirana_varijabla naziv="DomainObject.Predmet.StrankaListFormatedWithAdressOIB_1">
      <item>FINA Regionalni centar Zagreb, OIB 85821130368, Trg svibanjskih žrtava 1995. br. 1, 10000 Zagreb</item>
      <item>VIPnet,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FINA Regionalni centar Zagreb</item>
      <item>VIPnet, društvo s ograničenom odgovornošću za usluge javnih telekomunikacija</item>
    </izvorni_sadrzaj>
    <derivirana_varijabla naziv="DomainObject.Predmet.StrankaListNazivFormated_1">
      <item>FINA Regionalni centar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Regionalni centar Zagreb, OIB 85821130368</item>
      <item>VIPnet, društvo s ograničenom odgovornošću za usluge javnih telekomunikacija, OIB 29524210204</item>
    </izvorni_sadrzaj>
    <derivirana_varijabla naziv="DomainObject.Predmet.StrankaListNazivFormatedOIB_1">
      <item>FINA Regionalni centar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MARGARITA VINUM d.o.o.</item>
    </izvorni_sadrzaj>
    <derivirana_varijabla naziv="DomainObject.Predmet.ProtuStrankaListFormated_1">
      <item>MARGARITA VINUM d.o.o.</item>
    </derivirana_varijabla>
  </DomainObject.Predmet.ProtuStrankaListFormated>
  <DomainObject.Predmet.ProtuStrankaListFormatedOIB>
    <izvorni_sadrzaj>
      <item>MARGARITA VINUM d.o.o., OIB 96230383142</item>
    </izvorni_sadrzaj>
    <derivirana_varijabla naziv="DomainObject.Predmet.ProtuStrankaListFormatedOIB_1">
      <item>MARGARITA VINUM d.o.o., OIB 96230383142</item>
    </derivirana_varijabla>
  </DomainObject.Predmet.ProtuStrankaListFormatedOIB>
  <DomainObject.Predmet.ProtuStrankaListFormatedWithAdress>
    <izvorni_sadrzaj>
      <item>MARGARITA VINUM d.o.o., Bosutska 31, 10000 Zagreb</item>
    </izvorni_sadrzaj>
    <derivirana_varijabla naziv="DomainObject.Predmet.ProtuStrankaListFormatedWithAdress_1">
      <item>MARGARITA VINUM d.o.o., Bosutska 31, 10000 Zagreb</item>
    </derivirana_varijabla>
  </DomainObject.Predmet.ProtuStrankaListFormatedWithAdress>
  <DomainObject.Predmet.ProtuStrankaListFormatedWithAdressOIB>
    <izvorni_sadrzaj>
      <item>MARGARITA VINUM d.o.o., OIB 96230383142, Bosutska 31, 10000 Zagreb</item>
    </izvorni_sadrzaj>
    <derivirana_varijabla naziv="DomainObject.Predmet.ProtuStrankaListFormatedWithAdressOIB_1">
      <item>MARGARITA VINUM d.o.o., OIB 96230383142, Bosutska 31, 10000 Zagreb</item>
    </derivirana_varijabla>
  </DomainObject.Predmet.ProtuStrankaListFormatedWithAdressOIB>
  <DomainObject.Predmet.ProtuStrankaListNazivFormated>
    <izvorni_sadrzaj>
      <item>MARGARITA VINUM d.o.o.</item>
    </izvorni_sadrzaj>
    <derivirana_varijabla naziv="DomainObject.Predmet.ProtuStrankaListNazivFormated_1">
      <item>MARGARITA VINUM d.o.o.</item>
    </derivirana_varijabla>
  </DomainObject.Predmet.ProtuStrankaListNazivFormated>
  <DomainObject.Predmet.ProtuStrankaListNazivFormatedOIB>
    <izvorni_sadrzaj>
      <item>MARGARITA VINUM d.o.o., OIB 96230383142</item>
    </izvorni_sadrzaj>
    <derivirana_varijabla naziv="DomainObject.Predmet.ProtuStrankaListNazivFormatedOIB_1">
      <item>MARGARITA VINUM d.o.o., OIB 96230383142</item>
    </derivirana_varijabla>
  </DomainObject.Predmet.ProtuStrankaListNazivFormatedOIB>
  <DomainObject.Predmet.OstaliListFormated>
    <izvorni_sadrzaj>
      <item>Ivo Grljević</item>
      <item>Vesna Alaburić</item>
      <item>VIPnet, društvo s ograničenom odgovornošću za usluge javnih telekomunikacija</item>
    </izvorni_sadrzaj>
    <derivirana_varijabla naziv="DomainObject.Predmet.OstaliListFormated_1">
      <item>Ivo Grljević</item>
      <item>Vesna Alaburić</item>
      <item>VIPnet, društvo s ograničenom odgovornošću za usluge javnih telekomunikacija</item>
    </derivirana_varijabla>
  </DomainObject.Predmet.OstaliListFormated>
  <DomainObject.Predmet.OstaliListFormatedOIB>
    <izvorni_sadrzaj>
      <item>Ivo Grljević, OIB 73422028283</item>
      <item>Vesna Alaburić</item>
      <item>VIPnet, društvo s ograničenom odgovornošću za usluge javnih telekomunikacija, OIB 29524210204</item>
    </izvorni_sadrzaj>
    <derivirana_varijabla naziv="DomainObject.Predmet.OstaliListFormatedOIB_1">
      <item>Ivo Grljević, OIB 73422028283</item>
      <item>Vesna Alaburić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Ivo Grljević, Južna Obala Vi. 13, 10000 Zagreb</item>
      <item>Vesna Alaburić, Hebrangova 21, 10000 Zagreb</item>
      <item>VIPnet, društvo s ograničenom odgovornošću za usluge javnih telekomunikacija, Vrtni put 1, 10000 Zagreb</item>
    </izvorni_sadrzaj>
    <derivirana_varijabla naziv="DomainObject.Predmet.OstaliListFormatedWithAdress_1">
      <item>Ivo Grljević, Južna Obala Vi. 13, 10000 Zagreb</item>
      <item>Vesna Alaburić, Hebrangova 21, 10000 Zagreb</item>
      <item>VIPnet,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Ivo Grljević, OIB 73422028283, Južna Obala Vi. 13, 10000 Zagreb</item>
      <item>Vesna Alaburić, Hebrangova 21, 10000 Zagreb</item>
      <item>VIPnet, društvo s ograničenom odgovornošću za usluge javnih telekomunikacija, OIB 29524210204, Vrtni put 1, 10000 Zagreb</item>
    </izvorni_sadrzaj>
    <derivirana_varijabla naziv="DomainObject.Predmet.OstaliListFormatedWithAdressOIB_1">
      <item>Ivo Grljević, OIB 73422028283, Južna Obala Vi. 13, 10000 Zagreb</item>
      <item>Vesna Alaburić, Hebrangova 21, 10000 Zagreb</item>
      <item>VIPnet,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Ivo Grljević</item>
      <item>Vesna Alaburić</item>
      <item>VIPnet, društvo s ograničenom odgovornošću za usluge javnih telekomunikacija</item>
    </izvorni_sadrzaj>
    <derivirana_varijabla naziv="DomainObject.Predmet.OstaliListNazivFormated_1">
      <item>Ivo Grljević</item>
      <item>Vesna Alaburić</item>
      <item>VIPnet, društvo s ograničenom odgovornošću za usluge javnih telekomunikacija</item>
    </derivirana_varijabla>
  </DomainObject.Predmet.OstaliListNazivFormated>
  <DomainObject.Predmet.OstaliListNazivFormatedOIB>
    <izvorni_sadrzaj>
      <item>Ivo Grljević, OIB 73422028283</item>
      <item>Vesna Alaburić</item>
      <item>VIPnet, društvo s ograničenom odgovornošću za usluge javnih telekomunikacija, OIB 29524210204</item>
    </izvorni_sadrzaj>
    <derivirana_varijabla naziv="DomainObject.Predmet.OstaliListNazivFormatedOIB_1">
      <item>Ivo Grljević, OIB 73422028283</item>
      <item>Vesna Alaburić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St-9294/2015-16</izvorni_sadrzaj>
    <derivirana_varijabla naziv="DomainObject.PoslovniBrojDokumenta_1">St-9294/2015-16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MARGARITA VINUM d.o.o.</izvorni_sadrzaj>
    <derivirana_varijabla naziv="DomainObject.Predmet.ProtustrankaIDrugi_1">MARGARITA VINUM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MARGARITA VINUM d.o.o., OIB 96230383142, Bosutska 31, 10000 Zagreb</izvorni_sadrzaj>
    <derivirana_varijabla naziv="DomainObject.Predmet.ProtustrankaIDrugiAdressOIB_1">MARGARITA VINUM d.o.o., OIB 96230383142, Bosutska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MARGARITA VINUM d.o.o.</item>
      <item>Ivo Grljević</item>
      <item>Vesna Alaburić</item>
      <item>VIPnet, društvo s ograničenom odgovornošću za usluge javnih telekomunikacija</item>
      <item>VIPnet, društvo s ograničenom odgovornošću za usluge javnih telekomunikacija</item>
    </izvorni_sadrzaj>
    <derivirana_varijabla naziv="DomainObject.Predmet.SudioniciListNaziv_1">
      <item>FINA Regionalni centar Zagreb</item>
      <item>MARGARITA VINUM d.o.o.</item>
      <item>Ivo Grljević</item>
      <item>Vesna Alaburić</item>
      <item>VIPnet, društvo s ograničenom odgovornošću za usluge javnih telekomunikacija</item>
      <item>VIPnet, društvo s ograničenom odgovornošću za usluge javnih telekomunikacija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MARGARITA VINUM d.o.o., OIB 96230383142, Bosutska 31,10000 Zagreb</item>
      <item>Ivo Grljević, OIB 73422028283, Južna Obala Vi. 13,10000 Zagreb</item>
      <item>Vesna Alaburić, Hebrangova 21,10000 Zagreb</item>
      <item>VIPnet, društvo s ograničenom odgovornošću za usluge javnih telekomunikacija, OIB 29524210204, Vrtni put 1,10000 Zagreb</item>
      <item>VIPnet, društvo s ograničenom odgovornošću za usluge javnih telekomunikacija, OIB 29524210204, Vrtni put 1,10000 Zagreb</item>
    </izvorni_sadrzaj>
    <derivirana_varijabla naziv="DomainObject.Predmet.SudioniciListAdressOIB_1">
      <item>FINA Regionalni centar Zagreb, OIB 85821130368, Trg svibanjskih žrtava 1995. br. 1,10000 Zagreb</item>
      <item>MARGARITA VINUM d.o.o., OIB 96230383142, Bosutska 31,10000 Zagreb</item>
      <item>Ivo Grljević, OIB 73422028283, Južna Obala Vi. 13,10000 Zagreb</item>
      <item>Vesna Alaburić, Hebrangova 21,10000 Zagreb</item>
      <item>VIPnet, društvo s ograničenom odgovornošću za usluge javnih telekomunikacija, OIB 29524210204, Vrtni put 1,10000 Zagreb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96230383142</item>
      <item>, OIB 73422028283</item>
      <item>, OIB null</item>
      <item>, OIB 29524210204</item>
      <item>, OIB 29524210204</item>
    </izvorni_sadrzaj>
    <derivirana_varijabla naziv="DomainObject.Predmet.SudioniciListNazivOIB_1">
      <item>, OIB 85821130368</item>
      <item>, OIB 96230383142</item>
      <item>, OIB 73422028283</item>
      <item>, OIB null</item>
      <item>, OIB 29524210204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549067-021D-48D1-8798-775F62B2A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3484</properties:Characters>
  <properties:Lines>90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2018-03-21T08:46:00Z</dcterms:created>
  <dc:creator>Bernardica Novak</dc:creator>
  <cp:lastModifiedBy>Tatjana Slaviček</cp:lastModifiedBy>
  <cp:lastPrinted>2018-04-06T08:49:00Z</cp:lastPrinted>
  <dcterms:modified xmlns:xsi="http://www.w3.org/2001/XMLSchema-instance" xsi:type="dcterms:W3CDTF">2018-04-06T08:51:00Z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St-9294/2015-16 / Odluka - Rješenje o otvaranju i zaključenju skraćenog stečajnog postupka (Rj_otvaranje_zaključenje_St-9294-15.docx)</vt:lpwstr>
  </prop:property>
  <prop:property name="CC_coloring" pid="5" fmtid="{D5CDD505-2E9C-101B-9397-08002B2CF9AE}">
    <vt:bool>false</vt:bool>
  </prop:property>
</prop:Properties>
</file>