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efe96" w14:paraId="71efe96"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R J E Š E N J E</w:t>
      </w:r>
    </w:p>
    <w:p w:rsidRDefault="00B03169" w:rsidP="00997BA9" w:rsidR="00B03169" w:rsidRPr="00840E3D">
      <w:pPr>
        <w:jc w:val="center"/>
        <w:rPr>
          <w:rFonts w:hAnsi="Times New Roman" w:ascii="Times New Roman"/>
          <w:szCs w:val="24"/>
          <w:lang w:val="hr-HR"/>
        </w:rPr>
      </w:pPr>
    </w:p>
    <w:p w:rsidRDefault="00997BA9" w:rsidP="00997BA9" w:rsidR="0041550C" w:rsidRPr="0009415A">
      <w:pPr>
        <w:jc w:val="both"/>
        <w:rPr>
          <w:rFonts w:hAnsi="Times New Roman" w:ascii="Times New Roman"/>
          <w:szCs w:val="24"/>
          <w:lang w:val="hr-HR"/>
        </w:rPr>
      </w:pPr>
      <w:r w:rsidRPr="00840E3D">
        <w:rPr>
          <w:rFonts w:hAnsi="Times New Roman" w:ascii="Times New Roman"/>
          <w:szCs w:val="24"/>
          <w:lang w:val="hr-HR"/>
        </w:rPr>
        <w:tab/>
      </w:r>
      <w:r w:rsidR="00EE69E5" w:rsidRPr="002521D2">
        <w:rPr>
          <w:rFonts w:hAnsi="Times New Roman" w:ascii="Times New Roman"/>
          <w:szCs w:val="24"/>
          <w:lang w:val="hr-HR"/>
        </w:rPr>
        <w:t>Trgovački s</w:t>
      </w:r>
      <w:r w:rsidR="0041550C">
        <w:rPr>
          <w:rFonts w:hAnsi="Times New Roman" w:ascii="Times New Roman"/>
          <w:szCs w:val="24"/>
          <w:lang w:val="hr-HR"/>
        </w:rPr>
        <w:t xml:space="preserve">ud u Zagrebu po sucu pojedincu </w:t>
      </w:r>
      <w:r w:rsidR="00603A27">
        <w:rPr>
          <w:rFonts w:hAnsi="Times New Roman" w:ascii="Times New Roman"/>
          <w:szCs w:val="24"/>
          <w:lang w:val="hr-HR"/>
        </w:rPr>
        <w:t>Nevenki Siladi Rstić</w:t>
      </w:r>
      <w:r w:rsidR="00EE69E5" w:rsidRPr="002521D2">
        <w:rPr>
          <w:rFonts w:hAnsi="Times New Roman" w:ascii="Times New Roman"/>
          <w:szCs w:val="24"/>
          <w:lang w:val="hr-HR"/>
        </w:rPr>
        <w:t xml:space="preserve"> u skraćenom stečajnom postupku pokrenutim nad dužnikom </w:t>
      </w:r>
      <w:r w:rsidR="00F635B5">
        <w:rPr>
          <w:rFonts w:hAnsi="Times New Roman" w:ascii="Times New Roman"/>
          <w:szCs w:val="24"/>
          <w:lang w:val="hr-HR"/>
        </w:rPr>
        <w:t>CATTUS d.o.o. za ugostiteljstvo i trgovinu, Zagreb, Ogrizovićeva 41, OIB 93500919374</w:t>
      </w:r>
      <w:r w:rsidR="0041550C">
        <w:rPr>
          <w:rFonts w:hAnsi="Times New Roman" w:ascii="Times New Roman"/>
          <w:szCs w:val="24"/>
          <w:lang w:val="hr-HR"/>
        </w:rPr>
        <w:t xml:space="preserve">, </w:t>
      </w:r>
      <w:r w:rsidR="00EE69E5" w:rsidRPr="002521D2">
        <w:rPr>
          <w:rFonts w:hAnsi="Times New Roman" w:ascii="Times New Roman"/>
          <w:szCs w:val="24"/>
          <w:lang w:val="hr-HR"/>
        </w:rPr>
        <w:t xml:space="preserve">dana </w:t>
      </w:r>
      <w:r w:rsidR="0009415A">
        <w:rPr>
          <w:rFonts w:hAnsi="Times New Roman" w:ascii="Times New Roman"/>
          <w:szCs w:val="24"/>
          <w:lang w:val="hr-HR"/>
        </w:rPr>
        <w:t>10</w:t>
      </w:r>
      <w:r w:rsidR="00F635B5" w:rsidRPr="0009415A">
        <w:rPr>
          <w:rFonts w:hAnsi="Times New Roman" w:ascii="Times New Roman"/>
          <w:szCs w:val="24"/>
          <w:lang w:val="hr-HR"/>
        </w:rPr>
        <w:t>. travnja 2017.</w:t>
      </w:r>
    </w:p>
    <w:p w:rsidRDefault="00EE69E5" w:rsidP="00997BA9" w:rsidR="00532B71" w:rsidRPr="00840E3D">
      <w:pPr>
        <w:jc w:val="both"/>
        <w:rPr>
          <w:rFonts w:hAnsi="Times New Roman" w:ascii="Times New Roman"/>
          <w:szCs w:val="24"/>
          <w:lang w:val="hr-HR"/>
        </w:rPr>
      </w:pPr>
      <w:r w:rsidRPr="002521D2">
        <w:rPr>
          <w:rFonts w:hAnsi="Times New Roman" w:ascii="Times New Roman"/>
          <w:szCs w:val="24"/>
          <w:lang w:val="hr-HR"/>
        </w:rPr>
        <w:t xml:space="preserve"> </w:t>
      </w:r>
    </w:p>
    <w:p w:rsidRDefault="00182088" w:rsidP="00997BA9" w:rsidR="00997BA9" w:rsidRPr="00840E3D">
      <w:pPr>
        <w:jc w:val="center"/>
        <w:rPr>
          <w:rFonts w:hAnsi="Times New Roman" w:ascii="Times New Roman"/>
          <w:szCs w:val="24"/>
          <w:lang w:val="hr-HR"/>
        </w:rPr>
      </w:pPr>
      <w:r w:rsidRPr="00840E3D">
        <w:rPr>
          <w:rFonts w:hAnsi="Times New Roman" w:ascii="Times New Roman"/>
          <w:szCs w:val="24"/>
          <w:lang w:val="hr-HR"/>
        </w:rPr>
        <w:t xml:space="preserve">r i j e š </w:t>
      </w:r>
      <w:r w:rsidR="00997BA9" w:rsidRPr="00840E3D">
        <w:rPr>
          <w:rFonts w:hAnsi="Times New Roman" w:ascii="Times New Roman"/>
          <w:szCs w:val="24"/>
          <w:lang w:val="hr-HR"/>
        </w:rPr>
        <w:t>i o    je</w:t>
      </w:r>
    </w:p>
    <w:p w:rsidRDefault="00840E3D" w:rsidP="00997BA9" w:rsidR="00840E3D" w:rsidRPr="00840E3D">
      <w:pPr>
        <w:jc w:val="center"/>
        <w:rPr>
          <w:rFonts w:hAnsi="Times New Roman" w:ascii="Times New Roman"/>
          <w:szCs w:val="24"/>
          <w:lang w:val="hr-HR"/>
        </w:rPr>
      </w:pPr>
    </w:p>
    <w:p w:rsidRDefault="00921177" w:rsidP="00921177" w:rsidR="00921177" w:rsidRPr="00921177">
      <w:pPr>
        <w:ind w:firstLine="720"/>
        <w:jc w:val="both"/>
        <w:rPr>
          <w:rFonts w:hAnsi="Times New Roman" w:ascii="Times New Roman"/>
          <w:szCs w:val="24"/>
          <w:lang w:val="hr-HR"/>
        </w:rPr>
      </w:pPr>
      <w:r w:rsidRPr="00921177">
        <w:rPr>
          <w:rFonts w:hAnsi="Times New Roman" w:ascii="Times New Roman"/>
          <w:szCs w:val="24"/>
          <w:lang w:val="hr-HR"/>
        </w:rPr>
        <w:t>Obustavlja se skraćeni</w:t>
      </w:r>
      <w:r w:rsidR="0066079E">
        <w:rPr>
          <w:rFonts w:hAnsi="Times New Roman" w:ascii="Times New Roman"/>
          <w:szCs w:val="24"/>
          <w:lang w:val="hr-HR"/>
        </w:rPr>
        <w:t xml:space="preserve"> stečajni postupak nad dužnikom </w:t>
      </w:r>
      <w:r w:rsidR="00F635B5">
        <w:rPr>
          <w:rFonts w:hAnsi="Times New Roman" w:ascii="Times New Roman"/>
          <w:szCs w:val="24"/>
          <w:lang w:val="hr-HR"/>
        </w:rPr>
        <w:t>CATTUS d.o.o. za ugostiteljstvo i trgovinu, Zagreb, Ogrizovićeva 41, OIB 93500919374</w:t>
      </w:r>
      <w:r w:rsidR="0041550C">
        <w:rPr>
          <w:rFonts w:hAnsi="Times New Roman" w:ascii="Times New Roman"/>
          <w:szCs w:val="24"/>
          <w:lang w:val="hr-HR"/>
        </w:rPr>
        <w:t>.</w:t>
      </w:r>
    </w:p>
    <w:p w:rsidRDefault="00921177" w:rsidP="00921177" w:rsidR="00921177" w:rsidRPr="0041550C">
      <w:pPr>
        <w:jc w:val="both"/>
        <w:rPr>
          <w:rFonts w:hAnsi="Times New Roman" w:ascii="Times New Roman"/>
          <w:szCs w:val="24"/>
          <w:lang w:val="hr-HR"/>
        </w:rPr>
      </w:pPr>
    </w:p>
    <w:p w:rsidRDefault="00921177" w:rsidP="00921177" w:rsidR="00921177" w:rsidRPr="0041550C">
      <w:pPr>
        <w:jc w:val="center"/>
        <w:rPr>
          <w:rFonts w:hAnsi="Times New Roman" w:ascii="Times New Roman"/>
          <w:szCs w:val="24"/>
          <w:lang w:val="hr-HR"/>
        </w:rPr>
      </w:pPr>
      <w:r w:rsidRPr="0041550C">
        <w:rPr>
          <w:rFonts w:hAnsi="Times New Roman" w:ascii="Times New Roman"/>
          <w:szCs w:val="24"/>
          <w:lang w:val="hr-HR"/>
        </w:rPr>
        <w:t>Obrazloženje</w:t>
      </w:r>
    </w:p>
    <w:p w:rsidRDefault="00921177" w:rsidP="00921177" w:rsidR="00921177" w:rsidRPr="0041550C">
      <w:pPr>
        <w:jc w:val="both"/>
        <w:rPr>
          <w:rFonts w:hAnsi="Times New Roman" w:ascii="Times New Roman"/>
          <w:szCs w:val="24"/>
          <w:lang w:val="hr-HR"/>
        </w:rPr>
      </w:pPr>
    </w:p>
    <w:p w:rsidRDefault="00812A05" w:rsidP="00812A05" w:rsidR="00812A05">
      <w:pPr>
        <w:ind w:firstLine="720"/>
        <w:jc w:val="both"/>
        <w:rPr>
          <w:rFonts w:hAnsi="Times New Roman" w:ascii="Times New Roman"/>
          <w:szCs w:val="24"/>
          <w:lang w:val="hr-HR"/>
        </w:rPr>
      </w:pPr>
      <w:r>
        <w:rPr>
          <w:rFonts w:hAnsi="Times New Roman" w:ascii="Times New Roman"/>
          <w:szCs w:val="24"/>
          <w:lang w:val="hr-HR"/>
        </w:rPr>
        <w:t xml:space="preserve">Po prijedlogu Financijske agencije, Regionalni </w:t>
      </w:r>
      <w:r w:rsidRPr="00B31C61">
        <w:rPr>
          <w:rFonts w:hAnsi="Times New Roman" w:ascii="Times New Roman"/>
          <w:szCs w:val="24"/>
          <w:lang w:val="hr-HR"/>
        </w:rPr>
        <w:t xml:space="preserve">centar </w:t>
      </w:r>
      <w:r w:rsidR="0041550C" w:rsidRPr="00B31C61">
        <w:rPr>
          <w:rFonts w:hAnsi="Times New Roman" w:ascii="Times New Roman"/>
          <w:szCs w:val="24"/>
          <w:lang w:val="hr-HR"/>
        </w:rPr>
        <w:t>Zagreb,</w:t>
      </w:r>
      <w:r w:rsidR="00B31C61">
        <w:rPr>
          <w:rFonts w:hAnsi="Times New Roman" w:ascii="Times New Roman"/>
          <w:szCs w:val="24"/>
          <w:lang w:val="hr-HR"/>
        </w:rPr>
        <w:t xml:space="preserve"> Podružnica Zagreb, Trg Svibanjskih žrtava 1995. 1,</w:t>
      </w:r>
      <w:r w:rsidRPr="00B31C61">
        <w:rPr>
          <w:rFonts w:hAnsi="Times New Roman" w:ascii="Times New Roman"/>
          <w:szCs w:val="24"/>
          <w:lang w:val="hr-HR"/>
        </w:rPr>
        <w:t xml:space="preserve"> </w:t>
      </w:r>
      <w:r>
        <w:rPr>
          <w:rFonts w:hAnsi="Times New Roman" w:ascii="Times New Roman"/>
          <w:szCs w:val="24"/>
          <w:lang w:val="hr-HR"/>
        </w:rPr>
        <w:t xml:space="preserve">ovaj je sud rješenjem </w:t>
      </w:r>
      <w:r w:rsidR="0041550C">
        <w:rPr>
          <w:rFonts w:hAnsi="Times New Roman" w:ascii="Times New Roman"/>
          <w:szCs w:val="24"/>
          <w:lang w:val="hr-HR"/>
        </w:rPr>
        <w:t>St-</w:t>
      </w:r>
      <w:r w:rsidR="00F635B5">
        <w:rPr>
          <w:rFonts w:hAnsi="Times New Roman" w:ascii="Times New Roman"/>
          <w:szCs w:val="24"/>
          <w:lang w:val="hr-HR"/>
        </w:rPr>
        <w:t>9201</w:t>
      </w:r>
      <w:r w:rsidR="00333918">
        <w:rPr>
          <w:rFonts w:hAnsi="Times New Roman" w:ascii="Times New Roman"/>
          <w:szCs w:val="24"/>
          <w:lang w:val="hr-HR"/>
        </w:rPr>
        <w:t>/15</w:t>
      </w:r>
      <w:r w:rsidR="00B31C61">
        <w:rPr>
          <w:rFonts w:hAnsi="Times New Roman" w:ascii="Times New Roman"/>
          <w:szCs w:val="24"/>
          <w:lang w:val="hr-HR"/>
        </w:rPr>
        <w:t xml:space="preserve"> od </w:t>
      </w:r>
      <w:r w:rsidR="00F635B5">
        <w:rPr>
          <w:rFonts w:hAnsi="Times New Roman" w:ascii="Times New Roman"/>
          <w:szCs w:val="24"/>
          <w:lang w:val="hr-HR"/>
        </w:rPr>
        <w:t>3</w:t>
      </w:r>
      <w:r w:rsidR="00333918">
        <w:rPr>
          <w:rFonts w:hAnsi="Times New Roman" w:ascii="Times New Roman"/>
          <w:szCs w:val="24"/>
          <w:lang w:val="hr-HR"/>
        </w:rPr>
        <w:t>.</w:t>
      </w:r>
      <w:r w:rsidR="00B31C61">
        <w:rPr>
          <w:rFonts w:hAnsi="Times New Roman" w:ascii="Times New Roman"/>
          <w:szCs w:val="24"/>
          <w:lang w:val="hr-HR"/>
        </w:rPr>
        <w:t xml:space="preserve"> </w:t>
      </w:r>
      <w:r w:rsidR="00333918">
        <w:rPr>
          <w:rFonts w:hAnsi="Times New Roman" w:ascii="Times New Roman"/>
          <w:szCs w:val="24"/>
          <w:lang w:val="hr-HR"/>
        </w:rPr>
        <w:t>veljače</w:t>
      </w:r>
      <w:r w:rsidR="00B31C61">
        <w:rPr>
          <w:rFonts w:hAnsi="Times New Roman" w:ascii="Times New Roman"/>
          <w:szCs w:val="24"/>
          <w:lang w:val="hr-HR"/>
        </w:rPr>
        <w:t xml:space="preserve"> 201</w:t>
      </w:r>
      <w:r w:rsidR="00603A27">
        <w:rPr>
          <w:rFonts w:hAnsi="Times New Roman" w:ascii="Times New Roman"/>
          <w:szCs w:val="24"/>
          <w:lang w:val="hr-HR"/>
        </w:rPr>
        <w:t>6</w:t>
      </w:r>
      <w:r w:rsidR="00B31C61">
        <w:rPr>
          <w:rFonts w:hAnsi="Times New Roman" w:ascii="Times New Roman"/>
          <w:szCs w:val="24"/>
          <w:lang w:val="hr-HR"/>
        </w:rPr>
        <w:t xml:space="preserve">. godine </w:t>
      </w:r>
      <w:r>
        <w:rPr>
          <w:rFonts w:hAnsi="Times New Roman" w:ascii="Times New Roman"/>
          <w:szCs w:val="24"/>
          <w:lang w:val="hr-HR"/>
        </w:rPr>
        <w:t xml:space="preserve">pokrenuo skraćeni stečajni postupak nad gore navedenim dužnikom, </w:t>
      </w:r>
      <w:r w:rsidR="00B178A8">
        <w:rPr>
          <w:rFonts w:hAnsi="Times New Roman" w:ascii="Times New Roman"/>
          <w:szCs w:val="24"/>
          <w:lang w:val="hr-HR"/>
        </w:rPr>
        <w:t>sukladno odredbi čl</w:t>
      </w:r>
      <w:r w:rsidR="0041550C">
        <w:rPr>
          <w:rFonts w:hAnsi="Times New Roman" w:ascii="Times New Roman"/>
          <w:szCs w:val="24"/>
          <w:lang w:val="hr-HR"/>
        </w:rPr>
        <w:t>anka 428. i 429. Stečajnog zakona ("Narodne novine" 71/15; dalje SZ)</w:t>
      </w:r>
      <w:r w:rsidR="00B178A8">
        <w:rPr>
          <w:rFonts w:hAnsi="Times New Roman" w:ascii="Times New Roman"/>
          <w:szCs w:val="24"/>
          <w:lang w:val="hr-HR"/>
        </w:rPr>
        <w:t>, po</w:t>
      </w:r>
      <w:r>
        <w:rPr>
          <w:rFonts w:hAnsi="Times New Roman" w:ascii="Times New Roman"/>
          <w:szCs w:val="24"/>
          <w:lang w:val="hr-HR"/>
        </w:rPr>
        <w:t xml:space="preserve">sebnim zaključkom pozvao </w:t>
      </w:r>
      <w:r w:rsidR="00B178A8">
        <w:rPr>
          <w:rFonts w:hAnsi="Times New Roman" w:ascii="Times New Roman"/>
          <w:szCs w:val="24"/>
          <w:lang w:val="hr-HR"/>
        </w:rPr>
        <w:t xml:space="preserve">osobe ovlaštene za zastupanje dužnika po zakonu </w:t>
      </w:r>
      <w:r>
        <w:rPr>
          <w:rFonts w:hAnsi="Times New Roman" w:ascii="Times New Roman"/>
          <w:szCs w:val="24"/>
          <w:lang w:val="hr-HR"/>
        </w:rPr>
        <w:t xml:space="preserve">dostaviti javnobilježnički ovjerovljeni popis imovine i obveza, </w:t>
      </w:r>
      <w:r w:rsidR="0041550C">
        <w:rPr>
          <w:rFonts w:hAnsi="Times New Roman" w:ascii="Times New Roman"/>
          <w:szCs w:val="24"/>
          <w:lang w:val="hr-HR"/>
        </w:rPr>
        <w:t>te temeljem članka 13.,</w:t>
      </w:r>
      <w:r w:rsidR="00B178A8">
        <w:rPr>
          <w:rFonts w:hAnsi="Times New Roman" w:ascii="Times New Roman"/>
          <w:szCs w:val="24"/>
          <w:lang w:val="hr-HR"/>
        </w:rPr>
        <w:t xml:space="preserve"> 17.</w:t>
      </w:r>
      <w:r w:rsidR="00B31C61">
        <w:rPr>
          <w:rFonts w:hAnsi="Times New Roman" w:ascii="Times New Roman"/>
          <w:szCs w:val="24"/>
          <w:lang w:val="hr-HR"/>
        </w:rPr>
        <w:t xml:space="preserve">, </w:t>
      </w:r>
      <w:r w:rsidR="00B178A8">
        <w:rPr>
          <w:rFonts w:hAnsi="Times New Roman" w:ascii="Times New Roman"/>
          <w:szCs w:val="24"/>
          <w:lang w:val="hr-HR"/>
        </w:rPr>
        <w:t>117.</w:t>
      </w:r>
      <w:r w:rsidR="0041550C">
        <w:rPr>
          <w:rFonts w:hAnsi="Times New Roman" w:ascii="Times New Roman"/>
          <w:szCs w:val="24"/>
          <w:lang w:val="hr-HR"/>
        </w:rPr>
        <w:t xml:space="preserve"> stavak 3</w:t>
      </w:r>
      <w:r w:rsidR="00B31C61">
        <w:rPr>
          <w:rFonts w:hAnsi="Times New Roman" w:ascii="Times New Roman"/>
          <w:szCs w:val="24"/>
          <w:lang w:val="hr-HR"/>
        </w:rPr>
        <w:t>.</w:t>
      </w:r>
      <w:r w:rsidR="0041550C">
        <w:rPr>
          <w:rFonts w:hAnsi="Times New Roman" w:ascii="Times New Roman"/>
          <w:szCs w:val="24"/>
          <w:lang w:val="hr-HR"/>
        </w:rPr>
        <w:t xml:space="preserve"> i </w:t>
      </w:r>
      <w:r w:rsidR="00B31C61">
        <w:rPr>
          <w:rFonts w:hAnsi="Times New Roman" w:ascii="Times New Roman"/>
          <w:szCs w:val="24"/>
          <w:lang w:val="hr-HR"/>
        </w:rPr>
        <w:t xml:space="preserve">članka </w:t>
      </w:r>
      <w:r w:rsidR="0041550C">
        <w:rPr>
          <w:rFonts w:hAnsi="Times New Roman" w:ascii="Times New Roman"/>
          <w:szCs w:val="24"/>
          <w:lang w:val="hr-HR"/>
        </w:rPr>
        <w:t>430. SZ-a</w:t>
      </w:r>
      <w:r w:rsidR="00B31C61">
        <w:rPr>
          <w:rFonts w:hAnsi="Times New Roman" w:ascii="Times New Roman"/>
          <w:szCs w:val="24"/>
          <w:lang w:val="hr-HR"/>
        </w:rPr>
        <w:t xml:space="preserve"> posebnim zaključkom pozvao dužnikove vjerovnike </w:t>
      </w:r>
      <w:r>
        <w:rPr>
          <w:rFonts w:hAnsi="Times New Roman" w:ascii="Times New Roman"/>
          <w:szCs w:val="24"/>
          <w:lang w:val="hr-HR"/>
        </w:rPr>
        <w:t>predložiti otvaranje redovnog stečajnog postupka uz upozorenje o pravnim posljedicama nepodnošenja takovog prijedloga</w:t>
      </w:r>
      <w:r w:rsidR="00B178A8">
        <w:rPr>
          <w:rFonts w:hAnsi="Times New Roman" w:ascii="Times New Roman"/>
          <w:szCs w:val="24"/>
          <w:lang w:val="hr-HR"/>
        </w:rPr>
        <w:t>, sve temeljem čl</w:t>
      </w:r>
      <w:r w:rsidR="0041550C">
        <w:rPr>
          <w:rFonts w:hAnsi="Times New Roman" w:ascii="Times New Roman"/>
          <w:szCs w:val="24"/>
          <w:lang w:val="hr-HR"/>
        </w:rPr>
        <w:t>anka</w:t>
      </w:r>
      <w:r w:rsidR="00B178A8">
        <w:rPr>
          <w:rFonts w:hAnsi="Times New Roman" w:ascii="Times New Roman"/>
          <w:szCs w:val="24"/>
          <w:lang w:val="hr-HR"/>
        </w:rPr>
        <w:t xml:space="preserve"> 430.</w:t>
      </w:r>
      <w:r w:rsidR="0041550C">
        <w:rPr>
          <w:rFonts w:hAnsi="Times New Roman" w:ascii="Times New Roman"/>
          <w:szCs w:val="24"/>
          <w:lang w:val="hr-HR"/>
        </w:rPr>
        <w:t xml:space="preserve"> SZ-a.</w:t>
      </w:r>
      <w:r w:rsidR="00921177" w:rsidRPr="0041550C">
        <w:rPr>
          <w:rFonts w:hAnsi="Times New Roman" w:ascii="Times New Roman"/>
          <w:szCs w:val="24"/>
          <w:lang w:val="hr-HR"/>
        </w:rPr>
        <w:tab/>
      </w:r>
    </w:p>
    <w:p w:rsidRDefault="00333918" w:rsidP="00812A05" w:rsidR="00333918" w:rsidRPr="0041550C">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t>Osobe ovlaštene za zastupanje dužnika po zakonu dostavile su popis imovine i obveza, uvidom u koji je utvrđeno da dužnik ima imovi</w:t>
      </w:r>
      <w:r w:rsidR="00333918">
        <w:rPr>
          <w:rFonts w:hAnsi="Times New Roman" w:ascii="Times New Roman"/>
          <w:szCs w:val="24"/>
          <w:lang w:val="hr-HR"/>
        </w:rPr>
        <w:t>ne koja bi činila stečajnu masu, konkretno poslovna zgrada i plastenik, te novčane tražbine naspram svojih dužnika.</w:t>
      </w:r>
    </w:p>
    <w:p w:rsidRDefault="00333918" w:rsidP="00603A27" w:rsidR="00333918">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t>Kako time proizlazi da nisu ispunjeni uvjeti za vođenje skraćenog stečajnog postupka koji u konačnosti završava otvaranjem i istovremenim zaključenjem skraćenog stečajn</w:t>
      </w:r>
      <w:r w:rsidR="00781F2E">
        <w:rPr>
          <w:rFonts w:hAnsi="Times New Roman" w:ascii="Times New Roman"/>
          <w:szCs w:val="24"/>
          <w:lang w:val="hr-HR"/>
        </w:rPr>
        <w:t>og postupka temeljem odredbe članka</w:t>
      </w:r>
      <w:r>
        <w:rPr>
          <w:rFonts w:hAnsi="Times New Roman" w:ascii="Times New Roman"/>
          <w:szCs w:val="24"/>
          <w:lang w:val="hr-HR"/>
        </w:rPr>
        <w:t xml:space="preserve"> 431. SZ-a, već su ispunjeni uvjeti za otvaranje redovnog stečajnog postupka u kojem će se unovčiti imovina dužnika i njome namiriti dužnikovi vjerovnici, to je odlučeno kao u izreci ov</w:t>
      </w:r>
      <w:r w:rsidR="00781F2E">
        <w:rPr>
          <w:rFonts w:hAnsi="Times New Roman" w:ascii="Times New Roman"/>
          <w:szCs w:val="24"/>
          <w:lang w:val="hr-HR"/>
        </w:rPr>
        <w:t>og rješenja temeljem odredbe članka</w:t>
      </w:r>
      <w:r>
        <w:rPr>
          <w:rFonts w:hAnsi="Times New Roman" w:ascii="Times New Roman"/>
          <w:szCs w:val="24"/>
          <w:lang w:val="hr-HR"/>
        </w:rPr>
        <w:t xml:space="preserve"> 433. SZ-a.</w:t>
      </w:r>
    </w:p>
    <w:p w:rsidRDefault="00333918" w:rsidP="00603A27" w:rsidR="00333918">
      <w:pPr>
        <w:ind w:firstLine="720"/>
        <w:jc w:val="both"/>
        <w:rPr>
          <w:rFonts w:hAnsi="Times New Roman" w:ascii="Times New Roman"/>
          <w:szCs w:val="24"/>
          <w:lang w:val="hr-HR"/>
        </w:rPr>
      </w:pPr>
    </w:p>
    <w:p w:rsidRDefault="00603A27" w:rsidP="00603A27" w:rsidR="00603A27">
      <w:pPr>
        <w:ind w:firstLine="720"/>
        <w:jc w:val="both"/>
        <w:rPr>
          <w:rFonts w:hAnsi="Times New Roman" w:ascii="Times New Roman"/>
          <w:szCs w:val="24"/>
          <w:lang w:val="hr-HR"/>
        </w:rPr>
      </w:pPr>
      <w:r>
        <w:rPr>
          <w:rFonts w:hAnsi="Times New Roman" w:ascii="Times New Roman"/>
          <w:szCs w:val="24"/>
          <w:lang w:val="hr-HR"/>
        </w:rPr>
        <w:lastRenderedPageBreak/>
        <w:t>Nakon pravomoćnosti ovog rješenja, posebnim će se rješenjem odlučiti da li će se nad gore navedenim dužnikom pokrenuti prethodni postupak ili će rješenjem odmah otvoriti redovni stečajni postupak (čl. 433. SZ-a).</w:t>
      </w:r>
    </w:p>
    <w:p w:rsidRDefault="00E32402" w:rsidP="00603A27" w:rsidR="00E32402">
      <w:pPr>
        <w:jc w:val="both"/>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41550C">
        <w:rPr>
          <w:rFonts w:hAnsi="Times New Roman" w:ascii="Times New Roman"/>
          <w:lang w:val="hr-HR"/>
        </w:rPr>
        <w:t xml:space="preserve">, </w:t>
      </w:r>
      <w:r w:rsidR="0009415A">
        <w:rPr>
          <w:rFonts w:hAnsi="Times New Roman" w:ascii="Times New Roman"/>
          <w:lang w:val="hr-HR"/>
        </w:rPr>
        <w:t>10</w:t>
      </w:r>
      <w:r w:rsidR="00F635B5">
        <w:rPr>
          <w:rFonts w:hAnsi="Times New Roman" w:ascii="Times New Roman"/>
          <w:lang w:val="hr-HR"/>
        </w:rPr>
        <w:t>. travnja 2017.</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w:t>
      </w:r>
      <w:r w:rsidR="00B31C61">
        <w:rPr>
          <w:rFonts w:hAnsi="Times New Roman" w:ascii="Times New Roman"/>
          <w:lang w:val="hr-HR"/>
        </w:rPr>
        <w:t xml:space="preserve">        </w:t>
      </w:r>
      <w:r>
        <w:rPr>
          <w:rFonts w:hAnsi="Times New Roman" w:ascii="Times New Roman"/>
          <w:lang w:val="hr-HR"/>
        </w:rPr>
        <w:t xml:space="preserve">     SUDAC:</w:t>
      </w:r>
    </w:p>
    <w:p w:rsidRDefault="00603A27" w:rsidP="00D44D4F" w:rsidR="00D44D4F" w:rsidRPr="0042162E">
      <w:pPr>
        <w:jc w:val="right"/>
        <w:rPr>
          <w:rFonts w:hAnsi="Times New Roman" w:ascii="Times New Roman"/>
          <w:lang w:val="hr-HR"/>
        </w:rPr>
      </w:pPr>
      <w:r>
        <w:rPr>
          <w:rFonts w:hAnsi="Times New Roman" w:ascii="Times New Roman"/>
          <w:lang w:val="hr-HR"/>
        </w:rPr>
        <w:t>Nevenka Siladi Rstić</w:t>
      </w:r>
      <w:r w:rsidR="00AF4054">
        <w:rPr>
          <w:rFonts w:hAnsi="Times New Roman" w:ascii="Times New Roman"/>
          <w:lang w:val="hr-HR"/>
        </w:rPr>
        <w:t>,v.r.</w:t>
      </w:r>
    </w:p>
    <w:p w:rsidRDefault="00333918" w:rsidR="00333918">
      <w:pPr>
        <w:jc w:val="both"/>
        <w:rPr>
          <w:rFonts w:hAnsi="Times New Roman" w:ascii="Times New Roman"/>
          <w:i/>
          <w:szCs w:val="24"/>
          <w:lang w:val="hr-HR"/>
        </w:rPr>
      </w:pPr>
    </w:p>
    <w:p w:rsidRDefault="00333918" w:rsidR="00333918">
      <w:pPr>
        <w:jc w:val="both"/>
        <w:rPr>
          <w:rFonts w:hAnsi="Times New Roman" w:ascii="Times New Roman"/>
          <w:i/>
          <w:szCs w:val="24"/>
          <w:lang w:val="hr-HR"/>
        </w:rPr>
      </w:pPr>
    </w:p>
    <w:p w:rsidRDefault="00333918" w:rsidR="00333918">
      <w:pPr>
        <w:jc w:val="both"/>
        <w:rPr>
          <w:rFonts w:hAnsi="Times New Roman" w:ascii="Times New Roman"/>
          <w:i/>
          <w:szCs w:val="24"/>
          <w:lang w:val="hr-HR"/>
        </w:rPr>
      </w:pPr>
    </w:p>
    <w:p w:rsidRDefault="00AB7883" w:rsidR="00AB7883" w:rsidRPr="00D44D4F">
      <w:pPr>
        <w:jc w:val="both"/>
        <w:rPr>
          <w:rFonts w:hAnsi="Times New Roman" w:ascii="Times New Roman"/>
          <w:i/>
          <w:szCs w:val="24"/>
          <w:lang w:val="hr-HR"/>
        </w:rPr>
      </w:pPr>
      <w:r w:rsidRPr="00D44D4F">
        <w:rPr>
          <w:rFonts w:hAnsi="Times New Roman" w:ascii="Times New Roman"/>
          <w:i/>
          <w:szCs w:val="24"/>
          <w:lang w:val="hr-HR"/>
        </w:rPr>
        <w:t>Uputa o pravnom lijeku:</w:t>
      </w:r>
    </w:p>
    <w:p w:rsidRDefault="00AB7883" w:rsidR="00AB7883">
      <w:pPr>
        <w:jc w:val="both"/>
        <w:rPr>
          <w:rFonts w:hAnsi="Times New Roman" w:ascii="Times New Roman"/>
          <w:i/>
          <w:szCs w:val="24"/>
          <w:lang w:val="hr-HR"/>
        </w:rPr>
      </w:pPr>
      <w:r w:rsidRPr="00D44D4F">
        <w:rPr>
          <w:rFonts w:hAnsi="Times New Roman" w:ascii="Times New Roman"/>
          <w:i/>
          <w:szCs w:val="24"/>
          <w:lang w:val="hr-HR"/>
        </w:rPr>
        <w:t xml:space="preserve">Protiv ovog </w:t>
      </w:r>
      <w:r w:rsidR="00182088" w:rsidRPr="00D44D4F">
        <w:rPr>
          <w:rFonts w:hAnsi="Times New Roman" w:ascii="Times New Roman"/>
          <w:i/>
          <w:szCs w:val="24"/>
          <w:lang w:val="hr-HR"/>
        </w:rPr>
        <w:t xml:space="preserve">rješenja </w:t>
      </w:r>
      <w:r w:rsidRPr="00D44D4F">
        <w:rPr>
          <w:rFonts w:hAnsi="Times New Roman" w:ascii="Times New Roman"/>
          <w:i/>
          <w:szCs w:val="24"/>
          <w:lang w:val="hr-HR"/>
        </w:rPr>
        <w:t>dopuštena</w:t>
      </w:r>
      <w:r w:rsidR="00182088" w:rsidRPr="00D44D4F">
        <w:rPr>
          <w:rFonts w:hAnsi="Times New Roman" w:ascii="Times New Roman"/>
          <w:i/>
          <w:szCs w:val="24"/>
          <w:lang w:val="hr-HR"/>
        </w:rPr>
        <w:t xml:space="preserve"> je </w:t>
      </w:r>
      <w:r w:rsidRPr="00D44D4F">
        <w:rPr>
          <w:rFonts w:hAnsi="Times New Roman" w:ascii="Times New Roman"/>
          <w:i/>
          <w:szCs w:val="24"/>
          <w:lang w:val="hr-HR"/>
        </w:rPr>
        <w:t xml:space="preserve"> žalba</w:t>
      </w:r>
      <w:r w:rsidR="00182088" w:rsidRPr="00D44D4F">
        <w:rPr>
          <w:rFonts w:hAnsi="Times New Roman" w:ascii="Times New Roman"/>
          <w:i/>
          <w:szCs w:val="24"/>
          <w:lang w:val="hr-HR"/>
        </w:rPr>
        <w:t xml:space="preserve"> Visokom trgovačkom sudu RH</w:t>
      </w:r>
      <w:r w:rsidR="00D44D4F" w:rsidRPr="00D44D4F">
        <w:rPr>
          <w:rFonts w:hAnsi="Times New Roman" w:ascii="Times New Roman"/>
          <w:i/>
          <w:szCs w:val="24"/>
          <w:lang w:val="hr-HR"/>
        </w:rPr>
        <w:t xml:space="preserve">, </w:t>
      </w:r>
      <w:r w:rsidR="00182088" w:rsidRPr="00D44D4F">
        <w:rPr>
          <w:rFonts w:hAnsi="Times New Roman" w:ascii="Times New Roman"/>
          <w:i/>
          <w:szCs w:val="24"/>
          <w:lang w:val="hr-HR"/>
        </w:rPr>
        <w:t xml:space="preserve">a koja se podnosi u roku od 8 dana ovome sudu u 3 primjerka. </w:t>
      </w:r>
      <w:r w:rsidRPr="00D44D4F">
        <w:rPr>
          <w:rFonts w:hAnsi="Times New Roman" w:ascii="Times New Roman"/>
          <w:i/>
          <w:szCs w:val="24"/>
          <w:lang w:val="hr-HR"/>
        </w:rPr>
        <w:t xml:space="preserve"> </w:t>
      </w:r>
    </w:p>
    <w:p w:rsidRDefault="00D44D4F" w:rsidR="00D44D4F">
      <w:pPr>
        <w:jc w:val="both"/>
        <w:rPr>
          <w:rFonts w:hAnsi="Times New Roman" w:ascii="Times New Roman"/>
          <w:i/>
          <w:szCs w:val="24"/>
          <w:lang w:val="hr-HR"/>
        </w:rPr>
      </w:pPr>
    </w:p>
    <w:p w:rsidRDefault="00AF4054" w:rsidP="00324504" w:rsidR="00AF4054">
      <w:pPr>
        <w:jc w:val="both"/>
        <w:rPr>
          <w:rFonts w:hAnsi="Times New Roman" w:ascii="Times New Roman"/>
          <w:lang w:val="pl-PL"/>
        </w:rPr>
      </w:pPr>
      <w:r>
        <w:rPr>
          <w:rFonts w:hAnsi="Times New Roman" w:ascii="Times New Roman"/>
          <w:lang w:val="pl-PL"/>
        </w:rPr>
        <w:t>Za točnost otpravka – ovlašteni službenik</w:t>
      </w:r>
    </w:p>
    <w:p w:rsidRDefault="00AF4054" w:rsidP="00324504" w:rsidR="00AF4054"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B31C61" w:rsidR="00B31C61">
      <w:pPr>
        <w:jc w:val="both"/>
        <w:rPr>
          <w:rFonts w:hAnsi="Times New Roman" w:ascii="Times New Roman"/>
          <w:i/>
          <w:szCs w:val="24"/>
          <w:lang w:val="hr-HR"/>
        </w:rPr>
      </w:pPr>
    </w:p>
    <w:p w:rsidRDefault="00B31C61" w:rsidR="00B31C61" w:rsidRPr="00D44D4F">
      <w:pPr>
        <w:jc w:val="both"/>
        <w:rPr>
          <w:rFonts w:hAnsi="Times New Roman" w:ascii="Times New Roman"/>
          <w:i/>
          <w:szCs w:val="24"/>
          <w:lang w:val="hr-HR"/>
        </w:rPr>
      </w:pPr>
    </w:p>
    <w:p w:rsidRDefault="00182088" w:rsidP="00D44D4F" w:rsidR="00182088" w:rsidRPr="00D44D4F">
      <w:pPr>
        <w:jc w:val="center"/>
        <w:rPr>
          <w:sz w:val="32"/>
          <w:u w:val="single"/>
          <w:lang w:val="hr-HR"/>
        </w:rPr>
      </w:pPr>
    </w:p>
    <w:sectPr w:rsidSect="00B31C61" w:rsidR="00182088" w:rsidRPr="00D44D4F">
      <w:headerReference w:type="default" r:id="rId10"/>
      <w:headerReference w:type="first" r:id="rId11"/>
      <w:pgSz w:code="9" w:h="16840" w:w="11907"/>
      <w:pgMar w:gutter="0" w:footer="720" w:header="720" w:left="1418" w:bottom="1418" w:right="1418" w:top="152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133F" w:rsidP="00DB4528" w:rsidR="0090133F">
      <w:r>
        <w:separator/>
      </w:r>
    </w:p>
  </w:endnote>
  <w:endnote w:id="0" w:type="continuationSeparator">
    <w:p w:rsidRDefault="0090133F" w:rsidP="00DB4528" w:rsidR="009013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133F" w:rsidP="00DB4528" w:rsidR="0090133F">
      <w:r>
        <w:separator/>
      </w:r>
    </w:p>
  </w:footnote>
  <w:footnote w:id="0" w:type="continuationSeparator">
    <w:p w:rsidRDefault="0090133F" w:rsidP="00DB4528" w:rsidR="009013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AF4054">
          <w:rPr>
            <w:rFonts w:hAnsi="Times New Roman" w:ascii="Times New Roman"/>
            <w:noProof/>
          </w:rPr>
          <w:t>- 2 -</w:t>
        </w:r>
        <w:r>
          <w:rPr>
            <w:rFonts w:hAnsi="Times New Roman" w:ascii="Times New Roman"/>
          </w:rPr>
          <w:fldChar w:fldCharType="end"/>
        </w:r>
      </w:p>
    </w:sdtContent>
  </w:sdt>
  <w:p w:rsidRDefault="00840E3D" w:rsidR="00DB4528">
    <w:pPr>
      <w:pStyle w:val="Zaglavlje"/>
      <w:rPr>
        <w:lang w:val="hr-HR"/>
      </w:rPr>
    </w:pPr>
    <w:r>
      <w:rPr>
        <w:lang w:val="hr-HR"/>
      </w:rPr>
      <w:tab/>
    </w:r>
    <w:r>
      <w:rPr>
        <w:lang w:val="hr-HR"/>
      </w:rPr>
      <w:tab/>
    </w:r>
    <w:r w:rsidR="0041550C">
      <w:rPr>
        <w:lang w:val="hr-HR"/>
      </w:rPr>
      <w:t xml:space="preserve">   </w:t>
    </w:r>
    <w:r w:rsidR="0041550C" w:rsidRPr="0041550C">
      <w:rPr>
        <w:rFonts w:hAnsi="Times New Roman" w:ascii="Times New Roman"/>
        <w:lang w:val="hr-HR"/>
      </w:rPr>
      <w:t xml:space="preserve">Poslovni broj: </w:t>
    </w:r>
    <w:r w:rsidR="00603A27">
      <w:rPr>
        <w:rFonts w:hAnsi="Times New Roman" w:ascii="Times New Roman"/>
        <w:lang w:val="hr-HR"/>
      </w:rPr>
      <w:t>47</w:t>
    </w:r>
    <w:r w:rsidR="0041550C" w:rsidRPr="0041550C">
      <w:rPr>
        <w:rFonts w:hAnsi="Times New Roman" w:ascii="Times New Roman"/>
        <w:lang w:val="hr-HR"/>
      </w:rPr>
      <w:t>. St-</w:t>
    </w:r>
    <w:r w:rsidR="00F635B5">
      <w:rPr>
        <w:rFonts w:hAnsi="Times New Roman" w:ascii="Times New Roman"/>
        <w:lang w:val="hr-HR"/>
      </w:rPr>
      <w:t>9201/15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333918">
    <w:pPr>
      <w:pStyle w:val="Zaglavlje"/>
      <w:tabs>
        <w:tab w:pos="3632" w:val="left"/>
      </w:tabs>
      <w:rPr>
        <w:lang w:val="hr-HR"/>
      </w:rPr>
    </w:pPr>
  </w:p>
  <w:p w:rsidRDefault="00333918" w:rsidP="00333918" w:rsidR="00840E3D" w:rsidRPr="0041550C">
    <w:pPr>
      <w:pStyle w:val="Zaglavlje"/>
      <w:tabs>
        <w:tab w:pos="3632" w:val="left"/>
      </w:tabs>
      <w:rPr>
        <w:rFonts w:hAnsi="Times New Roman" w:ascii="Times New Roman"/>
        <w:lang w:val="hr-HR"/>
      </w:rPr>
    </w:pPr>
    <w:r>
      <w:rPr>
        <w:lang w:val="hr-HR"/>
      </w:rPr>
      <w:tab/>
    </w:r>
    <w:r w:rsidR="0041550C">
      <w:rPr>
        <w:lang w:val="hr-HR"/>
      </w:rPr>
      <w:tab/>
    </w:r>
    <w:r w:rsidR="00840E3D">
      <w:rPr>
        <w:lang w:val="hr-HR"/>
      </w:rPr>
      <w:t xml:space="preserve"> </w:t>
    </w:r>
    <w:r w:rsidR="0041550C">
      <w:rPr>
        <w:lang w:val="hr-HR"/>
      </w:rPr>
      <w:t xml:space="preserve">       </w:t>
    </w:r>
    <w:r>
      <w:rPr>
        <w:lang w:val="hr-HR"/>
      </w:rPr>
      <w:tab/>
    </w:r>
    <w:r w:rsidR="0041550C" w:rsidRPr="0041550C">
      <w:rPr>
        <w:rFonts w:hAnsi="Times New Roman" w:ascii="Times New Roman"/>
        <w:lang w:val="hr-HR"/>
      </w:rPr>
      <w:t xml:space="preserve">Poslovni broj: </w:t>
    </w:r>
    <w:r w:rsidR="00603A27">
      <w:rPr>
        <w:rFonts w:hAnsi="Times New Roman" w:ascii="Times New Roman"/>
        <w:lang w:val="hr-HR"/>
      </w:rPr>
      <w:t>47</w:t>
    </w:r>
    <w:r w:rsidR="00840E3D" w:rsidRPr="0041550C">
      <w:rPr>
        <w:rFonts w:hAnsi="Times New Roman" w:ascii="Times New Roman"/>
        <w:lang w:val="hr-HR"/>
      </w:rPr>
      <w:t>.</w:t>
    </w:r>
    <w:r w:rsidR="0041550C" w:rsidRPr="0041550C">
      <w:rPr>
        <w:rFonts w:hAnsi="Times New Roman" w:ascii="Times New Roman"/>
        <w:lang w:val="hr-HR"/>
      </w:rPr>
      <w:t xml:space="preserve"> </w:t>
    </w:r>
    <w:r w:rsidR="00840E3D" w:rsidRPr="0041550C">
      <w:rPr>
        <w:rFonts w:hAnsi="Times New Roman" w:ascii="Times New Roman"/>
        <w:lang w:val="hr-HR"/>
      </w:rPr>
      <w:t>St-</w:t>
    </w:r>
    <w:r w:rsidR="00F635B5">
      <w:rPr>
        <w:rFonts w:hAnsi="Times New Roman" w:ascii="Times New Roman"/>
        <w:lang w:val="hr-HR"/>
      </w:rPr>
      <w:t>9201/15</w:t>
    </w: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41550C" w:rsidR="00840E3D">
    <w:pPr>
      <w:pStyle w:val="Zaglavlje"/>
      <w:spacing w:lineRule="auto" w:line="360"/>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41550C" w:rsidR="00840E3D" w:rsidRPr="0041550C">
    <w:pPr>
      <w:pStyle w:val="Zaglavlje"/>
      <w:ind w:left="567"/>
      <w:rPr>
        <w:lang w:val="hr-HR"/>
      </w:rPr>
    </w:pPr>
    <w:r>
      <w:rPr>
        <w:rFonts w:hAnsi="Times New Roman" w:ascii="Times New Roman"/>
        <w:lang w:val="hr-HR"/>
      </w:rPr>
      <w:t>Zagreb, Amruševa 2/II</w:t>
    </w:r>
    <w:r w:rsidR="0041550C">
      <w:rPr>
        <w:rFonts w:hAnsi="Times New Roman" w:ascii="Times New Roman"/>
        <w:lang w:val="hr-HR"/>
      </w:rPr>
      <w:t>, desno (p.p. 432</w:t>
    </w:r>
    <w:r w:rsidR="00532B71">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BA93136"/>
    <w:multiLevelType w:val="hybridMultilevel"/>
    <w:tmpl w:val="9292675C"/>
    <w:lvl w:tplc="0046D914"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2">
    <w:nsid w:val="2C9222BD"/>
    <w:multiLevelType w:val="hybridMultilevel"/>
    <w:tmpl w:val="7FD6C20A"/>
    <w:lvl w:tplc="32CE8F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FB12F9"/>
    <w:multiLevelType w:val="hybridMultilevel"/>
    <w:tmpl w:val="1A9893E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4"/>
  </w:num>
  <w:num w:numId="4">
    <w:abstractNumId w:val="5"/>
  </w:num>
  <w:num w:numId="5">
    <w:abstractNumId w:val="7"/>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10B"/>
    <w:rsid w:val="0009415A"/>
    <w:rsid w:val="000B609B"/>
    <w:rsid w:val="000C47B3"/>
    <w:rsid w:val="00112B50"/>
    <w:rsid w:val="00182088"/>
    <w:rsid w:val="00333918"/>
    <w:rsid w:val="0038515F"/>
    <w:rsid w:val="0041550C"/>
    <w:rsid w:val="0042162E"/>
    <w:rsid w:val="00492634"/>
    <w:rsid w:val="00532B71"/>
    <w:rsid w:val="005940E9"/>
    <w:rsid w:val="00603A27"/>
    <w:rsid w:val="00633AB6"/>
    <w:rsid w:val="006356C5"/>
    <w:rsid w:val="0066079E"/>
    <w:rsid w:val="00665AA6"/>
    <w:rsid w:val="00670AB7"/>
    <w:rsid w:val="00673E28"/>
    <w:rsid w:val="00721730"/>
    <w:rsid w:val="00730EAB"/>
    <w:rsid w:val="00781F2E"/>
    <w:rsid w:val="007A29F9"/>
    <w:rsid w:val="00812A05"/>
    <w:rsid w:val="00840E3D"/>
    <w:rsid w:val="00867F16"/>
    <w:rsid w:val="0090133F"/>
    <w:rsid w:val="00921177"/>
    <w:rsid w:val="00997BA9"/>
    <w:rsid w:val="009F5765"/>
    <w:rsid w:val="00A95334"/>
    <w:rsid w:val="00AB7883"/>
    <w:rsid w:val="00AF4054"/>
    <w:rsid w:val="00AF40B4"/>
    <w:rsid w:val="00B03169"/>
    <w:rsid w:val="00B178A8"/>
    <w:rsid w:val="00B31C61"/>
    <w:rsid w:val="00BF37AB"/>
    <w:rsid w:val="00CF2939"/>
    <w:rsid w:val="00D24175"/>
    <w:rsid w:val="00D44D4F"/>
    <w:rsid w:val="00D8540A"/>
    <w:rsid w:val="00D955F3"/>
    <w:rsid w:val="00DB29D2"/>
    <w:rsid w:val="00DB4528"/>
    <w:rsid w:val="00E3077F"/>
    <w:rsid w:val="00E32402"/>
    <w:rsid w:val="00EE5750"/>
    <w:rsid w:val="00EE69E5"/>
    <w:rsid w:val="00F62A72"/>
    <w:rsid w:val="00F635B5"/>
    <w:rsid w:val="00F667BC"/>
    <w:rsid w:val="00F75F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F4054"/>
    <w:rPr>
      <w:color w:val="808080"/>
      <w:bdr w:space="0" w:sz="0" w:color="auto" w:val="none"/>
      <w:shd w:fill="auto" w:color="auto" w:val="clear"/>
    </w:rPr>
  </w:style>
  <w:style w:customStyle="true" w:styleId="eSPISCCParagraphDefaultFont" w:type="character">
    <w:name w:val="eSPIS_CC_Paragraph Default Font"/>
    <w:basedOn w:val="Zadanifontodlomka"/>
    <w:rsid w:val="00AF40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405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F40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40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F4054"/>
    <w:rPr>
      <w:color w:val="808080"/>
      <w:bdr w:color="auto" w:space="0" w:sz="0" w:val="none"/>
      <w:shd w:color="auto" w:fill="auto" w:val="clear"/>
    </w:rPr>
  </w:style>
  <w:style w:customStyle="1" w:styleId="eSPISCCParagraphDefaultFont" w:type="character">
    <w:name w:val="eSPIS_CC_Paragraph Default Font"/>
    <w:basedOn w:val="Zadanifontodlomka"/>
    <w:rsid w:val="00AF40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405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F40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40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149731">
      <w:bodyDiv w:val="true"/>
      <w:marLeft w:val="0"/>
      <w:marRight w:val="0"/>
      <w:marTop w:val="0"/>
      <w:marBottom w:val="0"/>
      <w:divBdr>
        <w:top w:space="0" w:sz="0" w:color="auto" w:val="none"/>
        <w:left w:space="0" w:sz="0" w:color="auto" w:val="none"/>
        <w:bottom w:space="0" w:sz="0" w:color="auto" w:val="none"/>
        <w:right w:space="0" w:sz="0" w:color="auto" w:val="none"/>
      </w:divBdr>
    </w:div>
    <w:div w:id="16385332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9201</izvorni_sadrzaj>
    <derivirana_varijabla naziv="DomainObject.Predmet.Broj_1">9201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St-9201/2015</izvorni_sadrzaj>
    <derivirana_varijabla naziv="DomainObject.Predmet.OznakaBroj_1">St-9201/2015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CATTUS društvo s ograničenom odgovornošću za ugostiteljstvo i trgovinu zastupanog po punomoćniku Marko Maček</izvorni_sadrzaj>
    <derivirana_varijabla naziv="DomainObject.Predmet.ProtustrankaFormated_1">  CATTUS društvo s ograničenom odgovornošću za ugostiteljstvo i trgovinu zastupanog po punomoćniku Marko Maček</derivirana_varijabla>
  </DomainObject.Predmet.ProtustrankaFormated>
  <DomainObject.Predmet.ProtustrankaFormatedOIB>
    <izvorni_sadrzaj>  CATTUS društvo s ograničenom odgovornošću za ugostiteljstvo i trgovinu, OIB 93500919374 zastupanog po punomoćniku Marko Maček</izvorni_sadrzaj>
    <derivirana_varijabla naziv="DomainObject.Predmet.ProtustrankaFormatedOIB_1">  CATTUS društvo s ograničenom odgovornošću za ugostiteljstvo i trgovinu, OIB 93500919374 zastupanog po punomoćniku Marko Maček</derivirana_varijabla>
  </DomainObject.Predmet.ProtustrankaFormatedOIB>
  <DomainObject.Predmet.ProtustrankaFormatedWithAdress>
    <izvorni_sadrzaj> CATTUS društvo s ograničenom odgovornošću za ugostiteljstvo i trgovinu, Ogrizovićeva 41, 10000 Zagreb zastupanog po punomoćniku Marko Maček</izvorni_sadrzaj>
    <derivirana_varijabla naziv="DomainObject.Predmet.ProtustrankaFormatedWithAdress_1"> CATTUS društvo s ograničenom odgovornošću za ugostiteljstvo i trgovinu, Ogrizovićeva 41, 10000 Zagreb zastupanog po punomoćniku Marko Maček</derivirana_varijabla>
  </DomainObject.Predmet.ProtustrankaFormatedWithAdress>
  <DomainObject.Predmet.ProtustrankaFormatedWithAdressOIB>
    <izvorni_sadrzaj> CATTUS društvo s ograničenom odgovornošću za ugostiteljstvo i trgovinu, OIB 93500919374, Ogrizovićeva 41, 10000 Zagreb zastupanog po punomoćniku Marko Maček</izvorni_sadrzaj>
    <derivirana_varijabla naziv="DomainObject.Predmet.ProtustrankaFormatedWithAdressOIB_1"> CATTUS društvo s ograničenom odgovornošću za ugostiteljstvo i trgovinu, OIB 93500919374, Ogrizovićeva 41, 10000 Zagreb zastupanog po punomoćniku Marko Maček</derivirana_varijabla>
  </DomainObject.Predmet.ProtustrankaFormatedWithAdressOIB>
  <DomainObject.Predmet.ProtustrankaWithAdress>
    <izvorni_sadrzaj>CATTUS društvo s ograničenom odgovornošću za ugostiteljstvo i trgovinu Ogrizovićeva 41, 10000 Zagreb</izvorni_sadrzaj>
    <derivirana_varijabla naziv="DomainObject.Predmet.ProtustrankaWithAdress_1">CATTUS društvo s ograničenom odgovornošću za ugostiteljstvo i trgovinu Ogrizovićeva 41, 10000 Zagreb</derivirana_varijabla>
  </DomainObject.Predmet.ProtustrankaWithAdress>
  <DomainObject.Predmet.ProtustrankaWithAdressOIB>
    <izvorni_sadrzaj>CATTUS društvo s ograničenom odgovornošću za ugostiteljstvo i trgovinu, OIB 93500919374, Ogrizovićeva 41, 10000 Zagreb</izvorni_sadrzaj>
    <derivirana_varijabla naziv="DomainObject.Predmet.ProtustrankaWithAdressOIB_1">CATTUS društvo s ograničenom odgovornošću za ugostiteljstvo i trgovinu, OIB 93500919374, Ogrizovićeva 41, 10000 Zagreb</derivirana_varijabla>
  </DomainObject.Predmet.ProtustrankaWithAdressOIB>
  <DomainObject.Predmet.ProtustrankaNazivFormated>
    <izvorni_sadrzaj>CATTUS društvo s ograničenom odgovornošću za ugostiteljstvo i trgovinu</izvorni_sadrzaj>
    <derivirana_varijabla naziv="DomainObject.Predmet.ProtustrankaNazivFormated_1">CATTUS društvo s ograničenom odgovornošću za ugostiteljstvo i trgovinu</derivirana_varijabla>
  </DomainObject.Predmet.ProtustrankaNazivFormated>
  <DomainObject.Predmet.ProtustrankaNazivFormatedOIB>
    <izvorni_sadrzaj>CATTUS društvo s ograničenom odgovornošću za ugostiteljstvo i trgovinu, OIB 93500919374</izvorni_sadrzaj>
    <derivirana_varijabla naziv="DomainObject.Predmet.ProtustrankaNazivFormatedOIB_1">CATTUS društvo s ograničenom odgovornošću za ugostiteljstvo i trgovinu, OIB 93500919374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CATTUS društvo s ograničenom odgovornošću za ugostiteljstvo i trgovinu zastupanog po punomoćniku Marko Maček</item>
    </izvorni_sadrzaj>
    <derivirana_varijabla naziv="DomainObject.Predmet.ProtuStrankaListFormated_1">
      <item>CATTUS društvo s ograničenom odgovornošću za ugostiteljstvo i trgovinu zastupanog po punomoćniku Marko Maček</item>
    </derivirana_varijabla>
  </DomainObject.Predmet.ProtuStrankaListFormated>
  <DomainObject.Predmet.ProtuStrankaListFormatedOIB>
    <izvorni_sadrzaj>
      <item>CATTUS društvo s ograničenom odgovornošću za ugostiteljstvo i trgovinu, OIB 93500919374 zastupanog po punomoćniku Marko Maček</item>
    </izvorni_sadrzaj>
    <derivirana_varijabla naziv="DomainObject.Predmet.ProtuStrankaListFormatedOIB_1">
      <item>CATTUS društvo s ograničenom odgovornošću za ugostiteljstvo i trgovinu, OIB 93500919374 zastupanog po punomoćniku Marko Maček</item>
    </derivirana_varijabla>
  </DomainObject.Predmet.ProtuStrankaListFormatedOIB>
  <DomainObject.Predmet.ProtuStrankaListFormatedWithAdress>
    <izvorni_sadrzaj>
      <item>CATTUS društvo s ograničenom odgovornošću za ugostiteljstvo i trgovinu, Ogrizovićeva 41, 10000 Zagreb zastupanog po punomoćniku Marko Maček</item>
    </izvorni_sadrzaj>
    <derivirana_varijabla naziv="DomainObject.Predmet.ProtuStrankaListFormatedWithAdress_1">
      <item>CATTUS društvo s ograničenom odgovornošću za ugostiteljstvo i trgovinu, Ogrizovićeva 41, 10000 Zagreb zastupanog po punomoćniku Marko Maček</item>
    </derivirana_varijabla>
  </DomainObject.Predmet.ProtuStrankaListFormatedWithAdress>
  <DomainObject.Predmet.ProtuStrankaListFormatedWithAdressOIB>
    <izvorni_sadrzaj>
      <item>CATTUS društvo s ograničenom odgovornošću za ugostiteljstvo i trgovinu, OIB 93500919374, Ogrizovićeva 41, 10000 Zagreb zastupanog po punomoćniku Marko Maček</item>
    </izvorni_sadrzaj>
    <derivirana_varijabla naziv="DomainObject.Predmet.ProtuStrankaListFormatedWithAdressOIB_1">
      <item>CATTUS društvo s ograničenom odgovornošću za ugostiteljstvo i trgovinu, OIB 93500919374, Ogrizovićeva 41, 10000 Zagreb zastupanog po punomoćniku Marko Maček</item>
    </derivirana_varijabla>
  </DomainObject.Predmet.ProtuStrankaListFormatedWithAdressOIB>
  <DomainObject.Predmet.ProtuStrankaListNazivFormated>
    <izvorni_sadrzaj>
      <item>CATTUS društvo s ograničenom odgovornošću za ugostiteljstvo i trgovinu</item>
    </izvorni_sadrzaj>
    <derivirana_varijabla naziv="DomainObject.Predmet.ProtuStrankaListNazivFormated_1">
      <item>CATTUS društvo s ograničenom odgovornošću za ugostiteljstvo i trgovinu</item>
    </derivirana_varijabla>
  </DomainObject.Predmet.ProtuStrankaListNazivFormated>
  <DomainObject.Predmet.ProtuStrankaListNazivFormatedOIB>
    <izvorni_sadrzaj>
      <item>CATTUS društvo s ograničenom odgovornošću za ugostiteljstvo i trgovinu, OIB 93500919374</item>
    </izvorni_sadrzaj>
    <derivirana_varijabla naziv="DomainObject.Predmet.ProtuStrankaListNazivFormatedOIB_1">
      <item>CATTUS društvo s ograničenom odgovornošću za ugostiteljstvo i trgovinu, OIB 93500919374</item>
    </derivirana_varijabla>
  </DomainObject.Predmet.ProtuStrankaListNazivFormatedOIB>
  <DomainObject.Predmet.OstaliListFormated>
    <izvorni_sadrzaj>
      <item>Marko Maček punomoćnik sudionika u postupku CATTUS društvo s ograničenom odgovornošću za ugostiteljstvo i trgovinu</item>
    </izvorni_sadrzaj>
    <derivirana_varijabla naziv="DomainObject.Predmet.OstaliListFormated_1">
      <item>Marko Maček punomoćnik sudionika u postupku CATTUS društvo s ograničenom odgovornošću za ugostiteljstvo i trgovinu</item>
    </derivirana_varijabla>
  </DomainObject.Predmet.OstaliListFormated>
  <DomainObject.Predmet.OstaliListFormatedOIB>
    <izvorni_sadrzaj>
      <item>Marko Maček, OIB 39722395089 punomoćnik sudionika u postupku CATTUS društvo s ograničenom odgovornošću za ugostiteljstvo i trgovinu</item>
    </izvorni_sadrzaj>
    <derivirana_varijabla naziv="DomainObject.Predmet.OstaliListFormatedOIB_1">
      <item>Marko Maček, OIB 39722395089 punomoćnik sudionika u postupku CATTUS društvo s ograničenom odgovornošću za ugostiteljstvo i trgovinu</item>
    </derivirana_varijabla>
  </DomainObject.Predmet.OstaliListFormatedOIB>
  <DomainObject.Predmet.OstaliListFormatedWithAdress>
    <izvorni_sadrzaj>
      <item>Marko Maček, Ogrizovićeva 41, 10000 Zagreb punomoćnik sudionika u postupku CATTUS društvo s ograničenom odgovornošću za ugostiteljstvo i trgovinu</item>
    </izvorni_sadrzaj>
    <derivirana_varijabla naziv="DomainObject.Predmet.OstaliListFormatedWithAdress_1">
      <item>Marko Maček, Ogrizovićeva 41, 10000 Zagreb punomoćnik sudionika u postupku CATTUS društvo s ograničenom odgovornošću za ugostiteljstvo i trgovinu</item>
    </derivirana_varijabla>
  </DomainObject.Predmet.OstaliListFormatedWithAdress>
  <DomainObject.Predmet.OstaliListFormatedWithAdressOIB>
    <izvorni_sadrzaj>
      <item>Marko Maček, OIB 39722395089, Ogrizovićeva 41, 10000 Zagreb punomoćnik sudionika u postupku CATTUS društvo s ograničenom odgovornošću za ugostiteljstvo i trgovinu</item>
    </izvorni_sadrzaj>
    <derivirana_varijabla naziv="DomainObject.Predmet.OstaliListFormatedWithAdressOIB_1">
      <item>Marko Maček, OIB 39722395089, Ogrizovićeva 41, 10000 Zagreb punomoćnik sudionika u postupku CATTUS društvo s ograničenom odgovornošću za ugostiteljstvo i trgovinu</item>
    </derivirana_varijabla>
  </DomainObject.Predmet.OstaliListFormatedWithAdressOIB>
  <DomainObject.Predmet.OstaliListNazivFormated>
    <izvorni_sadrzaj>
      <item>Marko Maček</item>
    </izvorni_sadrzaj>
    <derivirana_varijabla naziv="DomainObject.Predmet.OstaliListNazivFormated_1">
      <item>Marko Maček</item>
    </derivirana_varijabla>
  </DomainObject.Predmet.OstaliListNazivFormated>
  <DomainObject.Predmet.OstaliListNazivFormatedOIB>
    <izvorni_sadrzaj>
      <item>Marko Maček, OIB 39722395089</item>
    </izvorni_sadrzaj>
    <derivirana_varijabla naziv="DomainObject.Predmet.OstaliListNazivFormatedOIB_1">
      <item>Marko Maček, OIB 39722395089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CATTUS društvo s ograničenom odgovornošću za ugostiteljstvo i trgovinu</izvorni_sadrzaj>
    <derivirana_varijabla naziv="DomainObject.Predmet.ProtustrankaIDrugi_1">CATTUS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CATTUS društvo s ograničenom odgovornošću za ugostiteljstvo i trgovinu, OIB 93500919374, Ogrizovićeva 41, 10000 Zagreb</izvorni_sadrzaj>
    <derivirana_varijabla naziv="DomainObject.Predmet.ProtustrankaIDrugiAdressOIB_1">CATTUS društvo s ograničenom odgovornošću za ugostiteljstvo i trgovinu, OIB 93500919374,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CATTUS društvo s ograničenom odgovornošću za ugostiteljstvo i trgovinu</item>
      <item>Marko Maček</item>
    </izvorni_sadrzaj>
    <derivirana_varijabla naziv="DomainObject.Predmet.SudioniciListNaziv_1">
      <item>FINA Regionalni centar Zagreb</item>
      <item>CATTUS društvo s ograničenom odgovornošću za ugostiteljstvo i trgovinu</item>
      <item>Marko Maček</item>
    </derivirana_varijabla>
  </DomainObject.Predmet.SudioniciListNaziv>
  <DomainObject.Predmet.SudioniciListAdressOIB>
    <izvorni_sadrzaj>
      <item>FINA Regionalni centar Zagreb, OIB 85821130368, Trg svibanjskih žrtava 1995. 1,10000 Zagreb</item>
      <item>CATTUS društvo s ograničenom odgovornošću za ugostiteljstvo i trgovinu, OIB 93500919374, Ogrizovićeva 41,10000 Zagreb</item>
      <item>Marko Maček, OIB 39722395089, Ogrizovićeva 41,10000 Zagreb</item>
    </izvorni_sadrzaj>
    <derivirana_varijabla naziv="DomainObject.Predmet.SudioniciListAdressOIB_1">
      <item>FINA Regionalni centar Zagreb, OIB 85821130368, Trg svibanjskih žrtava 1995. 1,10000 Zagreb</item>
      <item>CATTUS društvo s ograničenom odgovornošću za ugostiteljstvo i trgovinu, OIB 93500919374, Ogrizovićeva 41,10000 Zagreb</item>
      <item>Marko Maček, OIB 39722395089, Ogrizovićeva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93500919374</item>
      <item>, OIB 39722395089</item>
    </izvorni_sadrzaj>
    <derivirana_varijabla naziv="DomainObject.Predmet.SudioniciListNazivOIB_1">
      <item>, OIB 85821130368</item>
      <item>, OIB 93500919374</item>
      <item>, OIB 39722395089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CBB202-4BD8-44B6-B1C9-BC0038BD05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356</properties:Words>
  <properties:Characters>1981</properties:Characters>
  <properties:Lines>54</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2017-04-07T13:11:00Z</dcterms:created>
  <dc:creator>Sudsko vijeæe</dc:creator>
  <cp:lastModifiedBy>Monika Grbac</cp:lastModifiedBy>
  <cp:lastPrinted>2017-04-10T05:57:00Z</cp:lastPrinted>
  <dcterms:modified xmlns:xsi="http://www.w3.org/2001/XMLSchema-instance" xsi:type="dcterms:W3CDTF">2017-04-10T05:57:00Z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