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a5d2" w14:paraId="a0ba5d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D55F0D">
        <w:rPr>
          <w:rFonts w:hAnsi="Times New Roman" w:ascii="Times New Roman"/>
          <w:szCs w:val="24"/>
        </w:rPr>
        <w:t>INTERIJER-DRVOPANELI STOLARIJA d.o.o. za proizvodnju, trgovinu i usluge, Sesvete (Grad Zagreb), Kobiljačka 43, OIB: 63549186148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235320">
        <w:rPr>
          <w:rFonts w:hAnsi="Times New Roman" w:ascii="Times New Roman"/>
          <w:szCs w:val="24"/>
        </w:rPr>
        <w:t>6</w:t>
      </w:r>
      <w:r w:rsidR="00D55F0D">
        <w:rPr>
          <w:rFonts w:hAnsi="Times New Roman" w:ascii="Times New Roman"/>
          <w:szCs w:val="24"/>
        </w:rPr>
        <w:t xml:space="preserve">. </w:t>
      </w:r>
      <w:r w:rsidR="00235320">
        <w:rPr>
          <w:rFonts w:hAnsi="Times New Roman" w:ascii="Times New Roman"/>
          <w:szCs w:val="24"/>
        </w:rPr>
        <w:t>ožujka</w:t>
      </w:r>
      <w:r w:rsidR="00D55F0D">
        <w:rPr>
          <w:rFonts w:hAnsi="Times New Roman" w:ascii="Times New Roman"/>
          <w:szCs w:val="24"/>
        </w:rPr>
        <w:t xml:space="preserve"> 2019.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744AE9" w:rsidP="00D01042" w:rsidR="00203D6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 w:rsidRPr="00D01042">
        <w:rPr>
          <w:rFonts w:hAnsi="Times New Roman" w:ascii="Times New Roman"/>
          <w:szCs w:val="24"/>
        </w:rPr>
        <w:t>Ispravlja se rješenje ovog suda poslovni broj St-3/18-12 od 17. siječnja 2019. godine u izreci, drugi red tako da umjesto "</w:t>
      </w:r>
      <w:r w:rsidR="00D01042" w:rsidRPr="00D01042">
        <w:rPr>
          <w:rFonts w:hAnsi="Times New Roman" w:ascii="Times New Roman"/>
          <w:szCs w:val="24"/>
        </w:rPr>
        <w:t>nad dužnikom NEXILIS d.o.o. za savjetovanje, promidžbu i usluge, Zagreb, Kamenarka 25 a, OIB: 08122941983" treba pisati INTERIJER-DRVOPANELI STOLARIJA d.o.o. za proizvodnju, trgovinu i usluge, Sesvete (Grad Zagreb), Kobiljačka 43, OIB: 63549186148.</w:t>
      </w:r>
    </w:p>
    <w:p w:rsidRDefault="00D01042" w:rsidP="00D01042" w:rsidR="00D01042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ostalom dijelu navedeno rješenje ostaje neizmijenjeno.</w:t>
      </w:r>
    </w:p>
    <w:p w:rsidRDefault="007F5352" w:rsidP="007F5352" w:rsidR="007F5352" w:rsidRPr="00D01042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7F5352" w:rsidP="007F5352" w:rsidR="002D5DAA" w:rsidRPr="00572BA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što je uočena omaška u pisanju naziva dužnika nad kojim se vodi postupak odlučeno je kao u izreci ovog </w:t>
      </w:r>
      <w:r w:rsidR="00AF4270">
        <w:rPr>
          <w:rFonts w:hAnsi="Times New Roman" w:ascii="Times New Roman"/>
          <w:szCs w:val="24"/>
        </w:rPr>
        <w:t>rješenja temeljem odredbe čl.</w:t>
      </w:r>
      <w:r>
        <w:rPr>
          <w:rFonts w:hAnsi="Times New Roman" w:ascii="Times New Roman"/>
          <w:szCs w:val="24"/>
        </w:rPr>
        <w:t xml:space="preserve"> 342.</w:t>
      </w:r>
      <w:r w:rsidR="00AF4270">
        <w:rPr>
          <w:rFonts w:hAnsi="Times New Roman" w:ascii="Times New Roman"/>
          <w:szCs w:val="24"/>
        </w:rPr>
        <w:t xml:space="preserve"> i 347. Zakona o parničnom postu</w:t>
      </w:r>
      <w:r>
        <w:rPr>
          <w:rFonts w:hAnsi="Times New Roman" w:ascii="Times New Roman"/>
          <w:szCs w:val="24"/>
        </w:rPr>
        <w:t>pka (Narodne novine 53/91 do 25/13) u svezi s odredbom čl. 10. Stečajnog zakona ( Narodne novine 71/15 i 104/17).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AF4270">
        <w:rPr>
          <w:rFonts w:hAnsi="Times New Roman" w:ascii="Times New Roman"/>
          <w:szCs w:val="24"/>
        </w:rPr>
        <w:t>6</w:t>
      </w:r>
      <w:r w:rsidR="005B0274">
        <w:rPr>
          <w:rFonts w:hAnsi="Times New Roman" w:ascii="Times New Roman"/>
          <w:szCs w:val="24"/>
        </w:rPr>
        <w:t xml:space="preserve">. </w:t>
      </w:r>
      <w:r w:rsidR="00AF4270">
        <w:rPr>
          <w:rFonts w:hAnsi="Times New Roman" w:ascii="Times New Roman"/>
          <w:szCs w:val="24"/>
        </w:rPr>
        <w:t>ožujka</w:t>
      </w:r>
      <w:r w:rsidR="005B0274">
        <w:rPr>
          <w:rFonts w:hAnsi="Times New Roman" w:ascii="Times New Roman"/>
          <w:szCs w:val="24"/>
        </w:rPr>
        <w:t xml:space="preserve"> 2019</w:t>
      </w:r>
      <w:r w:rsidR="00D1327C">
        <w:rPr>
          <w:rFonts w:hAnsi="Times New Roman" w:ascii="Times New Roman"/>
          <w:szCs w:val="24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C646A2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325DDC" w:rsidRPr="002D5DAA">
        <w:rPr>
          <w:rFonts w:hAnsi="Times New Roman" w:ascii="Times New Roman"/>
          <w:szCs w:val="24"/>
        </w:rPr>
        <w:t xml:space="preserve"> </w:t>
      </w:r>
      <w:r w:rsidR="00C646A2">
        <w:rPr>
          <w:rFonts w:hAnsi="Times New Roman" w:ascii="Times New Roman"/>
          <w:szCs w:val="24"/>
        </w:rPr>
        <w:t>v.r.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C646A2" w:rsidP="00C646A2" w:rsidR="0033044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</w:t>
      </w:r>
    </w:p>
    <w:p w:rsidRDefault="00C646A2" w:rsidP="00C646A2" w:rsidR="00C646A2" w:rsidRPr="002D5DAA">
      <w:pPr>
        <w:jc w:val="both"/>
        <w:rPr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Ivana Stampf</w:t>
      </w:r>
    </w:p>
    <w:sectPr w:rsidSect="00A046A4" w:rsidR="00C646A2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F5352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CE6AFC">
      <w:rPr>
        <w:rFonts w:hAnsi="Times New Roman" w:ascii="Times New Roman"/>
        <w:szCs w:val="24"/>
      </w:rPr>
      <w:t>3/18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D55F0D">
      <w:rPr>
        <w:rFonts w:hAnsi="Times New Roman" w:ascii="Times New Roman"/>
        <w:szCs w:val="24"/>
      </w:rPr>
      <w:t>3/18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5A6BBE"/>
    <w:multiLevelType w:val="hybridMultilevel"/>
    <w:tmpl w:val="DD00F1BC"/>
    <w:lvl w:tplc="CD1E728C" w:ilvl="0">
      <w:start w:val="1"/>
      <w:numFmt w:val="upperRoman"/>
      <w:lvlText w:val="%1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25B3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35320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717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0274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4AE9"/>
    <w:rsid w:val="007457C0"/>
    <w:rsid w:val="00750CFC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0FD4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0A25"/>
    <w:rsid w:val="007F2207"/>
    <w:rsid w:val="007F5352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77302"/>
    <w:rsid w:val="008824ED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5291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75F92"/>
    <w:rsid w:val="00A80FE8"/>
    <w:rsid w:val="00A85943"/>
    <w:rsid w:val="00A913CD"/>
    <w:rsid w:val="00A94C58"/>
    <w:rsid w:val="00AA7BE8"/>
    <w:rsid w:val="00AB12A3"/>
    <w:rsid w:val="00AC0926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270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46A2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E6AFC"/>
    <w:rsid w:val="00CF36C9"/>
    <w:rsid w:val="00D01042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5F0D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4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6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6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6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6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4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6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6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6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6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INTERIJER-DRVOPANELI STOLARIJA d.o.o. za proizvodnju, trgovinu i usluge</izvorni_sadrzaj>
    <derivirana_varijabla naziv="DomainObject.Predmet.ProtustrankaFormated_1">  INTERIJER-DRVOPANELI STOLARIJA d.o.o. za proizvodnju, trgovinu i usluge</derivirana_varijabla>
  </DomainObject.Predmet.ProtustrankaFormated>
  <DomainObject.Predmet.ProtustrankaFormatedOIB>
    <izvorni_sadrzaj>  INTERIJER-DRVOPANELI STOLARIJA d.o.o. za proizvodnju, trgovinu i usluge, OIB 63549186148</izvorni_sadrzaj>
    <derivirana_varijabla naziv="DomainObject.Predmet.ProtustrankaFormatedOIB_1">  INTERIJER-DRVOPANELI STOLARIJA d.o.o. za proizvodnju, trgovinu i usluge, OIB 63549186148</derivirana_varijabla>
  </DomainObject.Predmet.ProtustrankaFormatedOIB>
  <DomainObject.Predmet.ProtustrankaFormatedWithAdress>
    <izvorni_sadrzaj> INTERIJER-DRVOPANELI STOLARIJA d.o.o. za proizvodnju, trgovinu i usluge, Kobiljačka 43, 10360 Sesvete</izvorni_sadrzaj>
    <derivirana_varijabla naziv="DomainObject.Predmet.ProtustrankaFormatedWithAdress_1"> INTERIJER-DRVOPANELI STOLARIJA d.o.o. za proizvodnju, trgovinu i usluge, Kobiljačka 43, 10360 Sesvete</derivirana_varijabla>
  </DomainObject.Predmet.ProtustrankaFormatedWithAdress>
  <DomainObject.Predmet.ProtustrankaFormatedWithAdressOIB>
    <izvorni_sadrzaj> INTERIJER-DRVOPANELI STOLARIJA d.o.o. za proizvodnju, trgovinu i usluge, OIB 63549186148, Kobiljačka 43, 10360 Sesvete</izvorni_sadrzaj>
    <derivirana_varijabla naziv="DomainObject.Predmet.ProtustrankaFormatedWithAdressOIB_1"> INTERIJER-DRVOPANELI STOLARIJA d.o.o. za proizvodnju, trgovinu i usluge, OIB 63549186148, Kobiljačka 43, 10360 Sesvete</derivirana_varijabla>
  </DomainObject.Predmet.ProtustrankaFormatedWithAdressOIB>
  <DomainObject.Predmet.ProtustrankaWithAdress>
    <izvorni_sadrzaj>INTERIJER-DRVOPANELI STOLARIJA d.o.o. za proizvodnju, trgovinu i usluge Kobiljačka 43, 10360 Sesvete</izvorni_sadrzaj>
    <derivirana_varijabla naziv="DomainObject.Predmet.ProtustrankaWithAdress_1">INTERIJER-DRVOPANELI STOLARIJA d.o.o. za proizvodnju, trgovinu i usluge Kobiljačka 43, 10360 Sesvete</derivirana_varijabla>
  </DomainObject.Predmet.ProtustrankaWithAdress>
  <DomainObject.Predmet.ProtustrankaWithAdressOIB>
    <izvorni_sadrzaj>INTERIJER-DRVOPANELI STOLARIJA d.o.o. za proizvodnju, trgovinu i usluge, OIB 63549186148, Kobiljačka 43, 10360 Sesvete</izvorni_sadrzaj>
    <derivirana_varijabla naziv="DomainObject.Predmet.ProtustrankaWithAdressOIB_1">INTERIJER-DRVOPANELI STOLARIJA d.o.o. za proizvodnju, trgovinu i usluge, OIB 63549186148, Kobiljačka 43, 10360 Sesvete</derivirana_varijabla>
  </DomainObject.Predmet.ProtustrankaWithAdressOIB>
  <DomainObject.Predmet.ProtustrankaNazivFormated>
    <izvorni_sadrzaj>INTERIJER-DRVOPANELI STOLARIJA d.o.o. za proizvodnju, trgovinu i usluge</izvorni_sadrzaj>
    <derivirana_varijabla naziv="DomainObject.Predmet.ProtustrankaNazivFormated_1">INTERIJER-DRVOPANELI STOLARIJA d.o.o. za proizvodnju, trgovinu i usluge</derivirana_varijabla>
  </DomainObject.Predmet.ProtustrankaNazivFormated>
  <DomainObject.Predmet.ProtustrankaNazivFormatedOIB>
    <izvorni_sadrzaj>INTERIJER-DRVOPANELI STOLARIJA d.o.o. za proizvodnju, trgovinu i usluge, OIB 63549186148</izvorni_sadrzaj>
    <derivirana_varijabla naziv="DomainObject.Predmet.ProtustrankaNazivFormatedOIB_1">INTERIJER-DRVOPANELI STOLARIJA d.o.o. za proizvodnju, trgovinu i usluge, OIB 63549186148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Vlatka Farkaš; VJEROVNICI</izvorni_sadrzaj>
    <derivirana_varijabla naziv="DomainObject.Predmet.StrankaFormated_1">  FINA Regionalni centar Zagreb; Vlatka Farkaš; VJEROVNICI</derivirana_varijabla>
  </DomainObject.Predmet.StrankaFormated>
  <DomainObject.Predmet.StrankaFormatedOIB>
    <izvorni_sadrzaj>  FINA Regionalni centar Zagreb, OIB 85821130368; Vlatka Farkaš, OIB 52128142944; VJEROVNICI</izvorni_sadrzaj>
    <derivirana_varijabla naziv="DomainObject.Predmet.StrankaFormatedOIB_1">  FINA Regionalni centar Zagreb, OIB 85821130368; Vlatka Farkaš, OIB 52128142944; VJEROVNICI</derivirana_varijabla>
  </DomainObject.Predmet.StrankaFormatedOIB>
  <DomainObject.Predmet.StrankaFormatedWithAdress>
    <izvorni_sadrzaj> FINA Regionalni centar Zagreb, Trg svibanjskih žrtava 1995. 1, 10000 Zagreb; Vlatka Farkaš, Braće Radić 2, 10314 Križ; VJEROVNICI</izvorni_sadrzaj>
    <derivirana_varijabla naziv="DomainObject.Predmet.StrankaFormatedWithAdress_1"> FINA Regionalni centar Zagreb, Trg svibanjskih žrtava 1995. 1, 10000 Zagreb; Vlatka Farkaš, Braće Radić 2, 10314 Križ; VJEROVNICI</derivirana_varijabla>
  </DomainObject.Predmet.StrankaFormatedWithAdress>
  <DomainObject.Predmet.StrankaFormatedWithAdressOIB>
    <izvorni_sadrzaj> FINA Regionalni centar Zagreb, OIB 85821130368, Trg svibanjskih žrtava 1995. 1, 10000 Zagreb; Vlatka Farkaš, OIB 52128142944, Braće Radić 2, 10314 Križ; VJEROVNICI</izvorni_sadrzaj>
    <derivirana_varijabla naziv="DomainObject.Predmet.StrankaFormatedWithAdressOIB_1"> FINA Regionalni centar Zagreb, OIB 85821130368, Trg svibanjskih žrtava 1995. 1, 10000 Zagreb; Vlatka Farkaš, OIB 52128142944, Braće Radić 2, 10314 Križ; VJEROVNICI</derivirana_varijabla>
  </DomainObject.Predmet.StrankaFormatedWithAdressOIB>
  <DomainObject.Predmet.StrankaWithAdress>
    <izvorni_sadrzaj>FINA Regionalni centar Zagreb Trg svibanjskih žrtava 1995. 1,10000 Zagreb,Vlatka Farkaš Braće Radić 2,10314 Križ,VJEROVNICI </izvorni_sadrzaj>
    <derivirana_varijabla naziv="DomainObject.Predmet.StrankaWithAdress_1">FINA Regionalni centar Zagreb Trg svibanjskih žrtava 1995. 1,10000 Zagreb,Vlatka Farkaš Braće Radić 2,10314 Križ,VJEROVNICI </derivirana_varijabla>
  </DomainObject.Predmet.StrankaWithAdress>
  <DomainObject.Predmet.StrankaWithAdressOIB>
    <izvorni_sadrzaj>FINA Regionalni centar Zagreb, OIB 85821130368, Trg svibanjskih žrtava 1995. 1,10000 Zagreb,Vlatka Farkaš, OIB 52128142944, Braće Radić 2,10314 Križ,VJEROVNICI</izvorni_sadrzaj>
    <derivirana_varijabla naziv="DomainObject.Predmet.StrankaWithAdressOIB_1">FINA Regionalni centar Zagreb, OIB 85821130368, Trg svibanjskih žrtava 1995. 1,10000 Zagreb,Vlatka Farkaš, OIB 52128142944, Braće Radić 2,10314 Križ,VJEROVNICI</derivirana_varijabla>
  </DomainObject.Predmet.StrankaWithAdressOIB>
  <DomainObject.Predmet.StrankaNazivFormated>
    <izvorni_sadrzaj>FINA Regionalni centar Zagreb,Vlatka Farkaš,VJEROVNICI</izvorni_sadrzaj>
    <derivirana_varijabla naziv="DomainObject.Predmet.StrankaNazivFormated_1">FINA Regionalni centar Zagreb,Vlatka Farkaš,VJEROVNICI</derivirana_varijabla>
  </DomainObject.Predmet.StrankaNazivFormated>
  <DomainObject.Predmet.StrankaNazivFormatedOIB>
    <izvorni_sadrzaj>FINA Regionalni centar Zagreb, OIB 85821130368,Vlatka Farkaš, OIB 52128142944,VJEROVNICI</izvorni_sadrzaj>
    <derivirana_varijabla naziv="DomainObject.Predmet.StrankaNazivFormatedOIB_1">FINA Regionalni centar Zagreb, OIB 85821130368,Vlatka Farkaš, OIB 52128142944,VJEROVNICI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Vlatka Farkaš</item>
      <item>VJEROVNICI</item>
    </izvorni_sadrzaj>
    <derivirana_varijabla naziv="DomainObject.Predmet.StrankaListFormated_1">
      <item>FINA Regionalni centar Zagreb</item>
      <item>Vlatka Farkaš</item>
      <item>VJEROVNICI</item>
    </derivirana_varijabla>
  </DomainObject.Predmet.StrankaListFormated>
  <DomainObject.Predmet.StrankaListFormatedOIB>
    <izvorni_sadrzaj>
      <item>FINA Regionalni centar Zagreb, OIB 85821130368</item>
      <item>Vlatka Farkaš, OIB 52128142944</item>
      <item>VJEROVNICI</item>
    </izvorni_sadrzaj>
    <derivirana_varijabla naziv="DomainObject.Predmet.StrankaListFormatedOIB_1">
      <item>FINA Regionalni centar Zagreb, OIB 85821130368</item>
      <item>Vlatka Farkaš, OIB 52128142944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Vlatka Farkaš, Braće Radić 2, 10314 Križ</item>
      <item>VJEROVNICI</item>
    </izvorni_sadrzaj>
    <derivirana_varijabla naziv="DomainObject.Predmet.StrankaListFormatedWithAdress_1">
      <item>FINA Regionalni centar Zagreb, Trg svibanjskih žrtava 1995. 1, 10000 Zagreb</item>
      <item>Vlatka Farkaš, Braće Radić 2, 10314 Križ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Vlatka Farkaš, OIB 52128142944, Braće Radić 2, 10314 Križ</item>
      <item>VJEROVNICI</item>
    </izvorni_sadrzaj>
    <derivirana_varijabla naziv="DomainObject.Predmet.StrankaListFormatedWithAdressOIB_1">
      <item>FINA Regionalni centar Zagreb, OIB 85821130368, Trg svibanjskih žrtava 1995. 1, 10000 Zagreb</item>
      <item>Vlatka Farkaš, OIB 52128142944, Braće Radić 2, 10314 Križ</item>
      <item>VJEROVNICI</item>
    </derivirana_varijabla>
  </DomainObject.Predmet.StrankaListFormatedWithAdressOIB>
  <DomainObject.Predmet.StrankaListNazivFormated>
    <izvorni_sadrzaj>
      <item>FINA Regionalni centar Zagreb</item>
      <item>Vlatka Farkaš</item>
      <item>VJEROVNICI</item>
    </izvorni_sadrzaj>
    <derivirana_varijabla naziv="DomainObject.Predmet.StrankaListNazivFormated_1">
      <item>FINA Regionalni centar Zagreb</item>
      <item>Vlatka Farkaš</item>
      <item>VJEROVNICI</item>
    </derivirana_varijabla>
  </DomainObject.Predmet.StrankaListNazivFormated>
  <DomainObject.Predmet.StrankaListNazivFormatedOIB>
    <izvorni_sadrzaj>
      <item>FINA Regionalni centar Zagreb, OIB 85821130368</item>
      <item>Vlatka Farkaš, OIB 52128142944</item>
      <item>VJEROVNICI</item>
    </izvorni_sadrzaj>
    <derivirana_varijabla naziv="DomainObject.Predmet.StrankaListNazivFormatedOIB_1">
      <item>FINA Regionalni centar Zagreb, OIB 85821130368</item>
      <item>Vlatka Farkaš, OIB 52128142944</item>
      <item>VJEROVNICI</item>
    </derivirana_varijabla>
  </DomainObject.Predmet.StrankaListNazivFormatedOIB>
  <DomainObject.Predmet.ProtuStrankaListFormated>
    <izvorni_sadrzaj>
      <item>INTERIJER-DRVOPANELI STOLARIJA d.o.o. za proizvodnju, trgovinu i usluge</item>
    </izvorni_sadrzaj>
    <derivirana_varijabla naziv="DomainObject.Predmet.ProtuStrankaListFormated_1">
      <item>INTERIJER-DRVOPANELI STOLARIJA d.o.o. za proizvodnju, trgovinu i usluge</item>
    </derivirana_varijabla>
  </DomainObject.Predmet.ProtuStrankaListFormated>
  <DomainObject.Predmet.ProtuStrankaListFormatedOIB>
    <izvorni_sadrzaj>
      <item>INTERIJER-DRVOPANELI STOLARIJA d.o.o. za proizvodnju, trgovinu i usluge, OIB 63549186148</item>
    </izvorni_sadrzaj>
    <derivirana_varijabla naziv="DomainObject.Predmet.ProtuStrankaListFormatedOIB_1">
      <item>INTERIJER-DRVOPANELI STOLARIJA d.o.o. za proizvodnju, trgovinu i usluge, OIB 63549186148</item>
    </derivirana_varijabla>
  </DomainObject.Predmet.ProtuStrankaListFormatedOIB>
  <DomainObject.Predmet.ProtuStrankaListFormatedWithAdress>
    <izvorni_sadrzaj>
      <item>INTERIJER-DRVOPANELI STOLARIJA d.o.o. za proizvodnju, trgovinu i usluge, Kobiljačka 43, 10360 Sesvete</item>
    </izvorni_sadrzaj>
    <derivirana_varijabla naziv="DomainObject.Predmet.ProtuStrankaListFormatedWithAdress_1">
      <item>INTERIJER-DRVOPANELI STOLARIJA d.o.o. za proizvodnju, trgovinu i usluge, Kobiljačka 43, 10360 Sesvete</item>
    </derivirana_varijabla>
  </DomainObject.Predmet.ProtuStrankaListFormatedWithAdress>
  <DomainObject.Predmet.ProtuStrankaListFormatedWithAdressOIB>
    <izvorni_sadrzaj>
      <item>INTERIJER-DRVOPANELI STOLARIJA d.o.o. za proizvodnju, trgovinu i usluge, OIB 63549186148, Kobiljačka 43, 10360 Sesvete</item>
    </izvorni_sadrzaj>
    <derivirana_varijabla naziv="DomainObject.Predmet.ProtuStrankaListFormatedWithAdressOIB_1">
      <item>INTERIJER-DRVOPANELI STOLARIJA d.o.o. za proizvodnju, trgovinu i usluge, OIB 63549186148, Kobiljačka 43, 10360 Sesvete</item>
    </derivirana_varijabla>
  </DomainObject.Predmet.ProtuStrankaListFormatedWithAdressOIB>
  <DomainObject.Predmet.ProtuStrankaListNazivFormated>
    <izvorni_sadrzaj>
      <item>INTERIJER-DRVOPANELI STOLARIJA d.o.o. za proizvodnju, trgovinu i usluge</item>
    </izvorni_sadrzaj>
    <derivirana_varijabla naziv="DomainObject.Predmet.ProtuStrankaListNazivFormated_1">
      <item>INTERIJER-DRVOPANELI STOLARIJA d.o.o. za proizvodnju, trgovinu i usluge</item>
    </derivirana_varijabla>
  </DomainObject.Predmet.ProtuStrankaListNazivFormated>
  <DomainObject.Predmet.ProtuStrankaListNazivFormatedOIB>
    <izvorni_sadrzaj>
      <item>INTERIJER-DRVOPANELI STOLARIJA d.o.o. za proizvodnju, trgovinu i usluge, OIB 63549186148</item>
    </izvorni_sadrzaj>
    <derivirana_varijabla naziv="DomainObject.Predmet.ProtuStrankaListNazivFormatedOIB_1">
      <item>INTERIJER-DRVOPANELI STOLARIJA d.o.o. za proizvodnju, trgovinu i usluge, OIB 63549186148</item>
    </derivirana_varijabla>
  </DomainObject.Predmet.ProtuStrankaListNazivFormatedOIB>
  <DomainObject.Predmet.OstaliListFormated>
    <izvorni_sadrzaj>
      <item>Vlatka Farkaš</item>
    </izvorni_sadrzaj>
    <derivirana_varijabla naziv="DomainObject.Predmet.OstaliListFormated_1">
      <item>Vlatka Farkaš</item>
    </derivirana_varijabla>
  </DomainObject.Predmet.OstaliListFormated>
  <DomainObject.Predmet.OstaliListFormatedOIB>
    <izvorni_sadrzaj>
      <item>Vlatka Farkaš, OIB 52128142944</item>
    </izvorni_sadrzaj>
    <derivirana_varijabla naziv="DomainObject.Predmet.OstaliListFormatedOIB_1">
      <item>Vlatka Farkaš, OIB 52128142944</item>
    </derivirana_varijabla>
  </DomainObject.Predmet.OstaliListFormatedOIB>
  <DomainObject.Predmet.OstaliListFormatedWithAdress>
    <izvorni_sadrzaj>
      <item>Vlatka Farkaš, Braće Radić 2, 10314 Križ</item>
    </izvorni_sadrzaj>
    <derivirana_varijabla naziv="DomainObject.Predmet.OstaliListFormatedWithAdress_1">
      <item>Vlatka Farkaš, Braće Radić 2, 10314 Križ</item>
    </derivirana_varijabla>
  </DomainObject.Predmet.OstaliListFormatedWithAdress>
  <DomainObject.Predmet.OstaliListFormatedWithAdressOIB>
    <izvorni_sadrzaj>
      <item>Vlatka Farkaš, OIB 52128142944, Braće Radić 2, 10314 Križ</item>
    </izvorni_sadrzaj>
    <derivirana_varijabla naziv="DomainObject.Predmet.OstaliListFormatedWithAdressOIB_1">
      <item>Vlatka Farkaš, OIB 52128142944, Braće Radić 2, 10314 Križ</item>
    </derivirana_varijabla>
  </DomainObject.Predmet.OstaliListFormatedWithAdressOIB>
  <DomainObject.Predmet.OstaliListNazivFormated>
    <izvorni_sadrzaj>
      <item>Vlatka Farkaš</item>
    </izvorni_sadrzaj>
    <derivirana_varijabla naziv="DomainObject.Predmet.OstaliListNazivFormated_1">
      <item>Vlatka Farkaš</item>
    </derivirana_varijabla>
  </DomainObject.Predmet.OstaliListNazivFormated>
  <DomainObject.Predmet.OstaliListNazivFormatedOIB>
    <izvorni_sadrzaj>
      <item>Vlatka Farkaš, OIB 52128142944</item>
    </izvorni_sadrzaj>
    <derivirana_varijabla naziv="DomainObject.Predmet.OstaliListNazivFormatedOIB_1">
      <item>Vlatka Farkaš, OIB 52128142944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INTERIJER-DRVOPANELI STOLARIJA d.o.o. za proizvodnju, trgovinu i usluge</izvorni_sadrzaj>
    <derivirana_varijabla naziv="DomainObject.Predmet.ProtustrankaIDrugi_1">INTERIJER-DRVOPANELI STOLARIJA d.o.o.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INTERIJER-DRVOPANELI STOLARIJA d.o.o. za proizvodnju, trgovinu i usluge, OIB 63549186148, Kobiljačka 43, 10360 Sesvete</izvorni_sadrzaj>
    <derivirana_varijabla naziv="DomainObject.Predmet.ProtustrankaIDrugiAdressOIB_1">INTERIJER-DRVOPANELI STOLARIJA d.o.o. za proizvodnju, trgovinu i usluge, OIB 63549186148, Kobiljačka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INTERIJER-DRVOPANELI STOLARIJA d.o.o. za proizvodnju, trgovinu i usluge</item>
      <item>Vlatka Farkaš</item>
      <item>Vlatka Farkaš</item>
      <item>VJEROVNICI</item>
    </izvorni_sadrzaj>
    <derivirana_varijabla naziv="DomainObject.Predmet.SudioniciListNaziv_1">
      <item>FINA Regionalni centar Zagreb</item>
      <item>INTERIJER-DRVOPANELI STOLARIJA d.o.o. za proizvodnju, trgovinu i usluge</item>
      <item>Vlatka Farkaš</item>
      <item>Vlatka Farkaš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INTERIJER-DRVOPANELI STOLARIJA d.o.o. za proizvodnju, trgovinu i usluge, OIB 63549186148, Kobiljačka 43,10360 Sesvete</item>
      <item>Vlatka Farkaš, OIB 52128142944, Braće Radić 2,10314 Križ</item>
      <item>Vlatka Farkaš, OIB 52128142944, Braće Radić 2,10314 Križ</item>
      <item>VJEROVNICI</item>
    </izvorni_sadrzaj>
    <derivirana_varijabla naziv="DomainObject.Predmet.SudioniciListAdressOIB_1">
      <item>FINA Regionalni centar Zagreb, OIB 85821130368, Trg svibanjskih žrtava 1995. 1,10000 Zagreb</item>
      <item>INTERIJER-DRVOPANELI STOLARIJA d.o.o. za proizvodnju, trgovinu i usluge, OIB 63549186148, Kobiljačka 43,10360 Sesvete</item>
      <item>Vlatka Farkaš, OIB 52128142944, Braće Radić 2,10314 Križ</item>
      <item>Vlatka Farkaš, OIB 52128142944, Braće Radić 2,10314 Križ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63549186148</item>
      <item>, OIB 52128142944</item>
      <item>, OIB 52128142944</item>
      <item>, OIB null</item>
    </izvorni_sadrzaj>
    <derivirana_varijabla naziv="DomainObject.Predmet.SudioniciListNazivOIB_1">
      <item>, OIB 85821130368</item>
      <item>, OIB 63549186148</item>
      <item>, OIB 52128142944</item>
      <item>, OIB 52128142944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St-3/2018-4</izvorni_sadrzaj>
    <derivirana_varijabla naziv="DomainObject.PredzadnjaOdlukaIzPredmeta.Oznaka_1">St-3/2018-4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1113</properties:Characters>
  <properties:Lines>36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2019-03-06T12:41:00Z</dcterms:created>
  <dc:creator>rsticn</dc:creator>
  <cp:lastModifiedBy>dvorana100</cp:lastModifiedBy>
  <cp:lastPrinted>2018-01-26T12:30:00Z</cp:lastPrinted>
  <dcterms:modified xmlns:xsi="http://www.w3.org/2001/XMLSchema-instance" xsi:type="dcterms:W3CDTF">2019-03-19T12:07:00Z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(st-3-18 - INTERIJER-DRVOPANELI STOLARIJA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