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84e1" w14:paraId="00384e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87BF0" w:rsidP="00587BF0" w:rsidR="00587BF0">
      <w:pPr>
        <w:pStyle w:val="Bezproreda"/>
        <w:ind w:left="5664"/>
      </w:pPr>
      <w:r>
        <w:t>1 St-19/2015-42</w:t>
      </w: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  <w:jc w:val="center"/>
      </w:pPr>
      <w:r>
        <w:t>U    I M E    R E P U B L I K E     H R V A T S K E</w:t>
      </w:r>
    </w:p>
    <w:p w:rsidRDefault="00587BF0" w:rsidP="00587BF0" w:rsidR="00587BF0">
      <w:pPr>
        <w:pStyle w:val="Bezproreda"/>
        <w:jc w:val="center"/>
      </w:pPr>
    </w:p>
    <w:p w:rsidRDefault="00587BF0" w:rsidP="00587BF0" w:rsidR="00587BF0">
      <w:pPr>
        <w:pStyle w:val="Bezproreda"/>
        <w:jc w:val="center"/>
      </w:pPr>
      <w:r>
        <w:t>R J E Š E N J E</w:t>
      </w:r>
    </w:p>
    <w:p w:rsidRDefault="00587BF0" w:rsidP="00587BF0" w:rsidR="00587BF0">
      <w:pPr>
        <w:pStyle w:val="Bezproreda"/>
        <w:jc w:val="center"/>
      </w:pP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  <w:r>
        <w:t>TRGOVAČKI SUD U BJELOVARU, po  sucu Branki Pleskalt, u stečajnom predmetu nad trgovačkim društvom   AGROBILO d.o.o. trgovina i usluge Bjelovar, Osječka 104, OIB: 61019111327,   dana 25. siječnja 2017. godine</w:t>
      </w: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  <w:jc w:val="center"/>
      </w:pPr>
      <w:r>
        <w:t>r i j e š i o     j e</w:t>
      </w:r>
    </w:p>
    <w:p w:rsidRDefault="00587BF0" w:rsidP="00587BF0" w:rsidR="00587BF0">
      <w:pPr>
        <w:pStyle w:val="Bezproreda"/>
        <w:jc w:val="center"/>
      </w:pPr>
    </w:p>
    <w:p w:rsidRDefault="00587BF0" w:rsidP="00587BF0" w:rsidR="00587BF0">
      <w:pPr>
        <w:pStyle w:val="Bezproreda"/>
      </w:pPr>
      <w:r>
        <w:t>I Iz iznosa od  5.000,00 kuna  ostvarenog prodajom nekretnina stečajnog dužnika upisanog u zk. ul. br. 7202 i to čkbr. 4764 šuma sa 1374 m2 k.o. Grad Bjelovar, djelomično se  namiruje  razlučni vjerovnik Republika Hrvatska.</w:t>
      </w:r>
    </w:p>
    <w:p w:rsidRDefault="00587BF0" w:rsidP="00587BF0" w:rsidR="00587BF0">
      <w:pPr>
        <w:pStyle w:val="Bezproreda"/>
      </w:pPr>
    </w:p>
    <w:p w:rsidRDefault="00587BF0" w:rsidP="00587BF0" w:rsidR="00587BF0">
      <w:r>
        <w:t xml:space="preserve">II.  Isplata iznosa od 5.000,00 kuna prema točki I izreke ovog rješenja uslijediti će po pravomoćnosti ovog rješenja razlučnom vjerovniku Republici Hrvatskoj na žiro-račun br. IBAN: </w:t>
      </w:r>
      <w:r>
        <w:rPr>
          <w:bCs/>
          <w:sz w:val="28"/>
          <w:szCs w:val="28"/>
        </w:rPr>
        <w:t xml:space="preserve">HR121001005186300016 </w:t>
      </w:r>
      <w:r>
        <w:t>model    </w:t>
      </w:r>
      <w:r>
        <w:rPr>
          <w:bCs/>
          <w:sz w:val="28"/>
          <w:szCs w:val="28"/>
        </w:rPr>
        <w:t>HR68</w:t>
      </w:r>
      <w:r>
        <w:t xml:space="preserve">    poziv na broj   </w:t>
      </w:r>
      <w:r>
        <w:rPr>
          <w:bCs/>
          <w:sz w:val="28"/>
          <w:szCs w:val="28"/>
        </w:rPr>
        <w:t>1201 61019111327.</w:t>
      </w:r>
      <w:r>
        <w:t xml:space="preserve"> </w:t>
      </w:r>
    </w:p>
    <w:p w:rsidRDefault="00587BF0" w:rsidP="00587BF0" w:rsidR="00587BF0"/>
    <w:p w:rsidRDefault="00587BF0" w:rsidP="00587BF0" w:rsidR="00587BF0">
      <w:pPr>
        <w:pStyle w:val="Bezproreda"/>
      </w:pPr>
      <w:r>
        <w:t xml:space="preserve">III Nakon pravomoćnosti ovog rješenja naložiti će se stečajnom upravitelju Marijanu Belani da isplati iznos od 5.000,00 kuna razlučnom vjerovniku Republici Hrvatskoj sa računa stečajnog dužnika. </w:t>
      </w: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  <w:jc w:val="center"/>
      </w:pPr>
      <w:r>
        <w:t>Obrazloženje</w:t>
      </w: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  <w:r>
        <w:t xml:space="preserve">U stečajnom postupku nad stečajnim dužnikom  AGROBILO d.o.o. trgovina i usluge Bjelovar, Osječka 104, OIB: 61019111327, utvrđeno je da u dužnikovu stečajnu masu ulaze nekretnine  opisane u točki I izreke ovog rješenja. </w:t>
      </w: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  <w:r>
        <w:t xml:space="preserve">Navedene nekretnine prodane su neposrednom pogodbom  kupcu Ani Matić iz Bjelovara, Cvjetna 29, za cijenu od 5.000,00 kuna, koju cijenu je kupac uplatio odmah nakon sklapanja </w:t>
      </w:r>
      <w:r>
        <w:lastRenderedPageBreak/>
        <w:t xml:space="preserve">Ugovora o kupoprodaji nekretnina, dana 16. studenog 2016. godine na račun stečajnog dužnika. </w:t>
      </w: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  <w:r>
        <w:t xml:space="preserve">Potom je pristupljeno namirenju vjerovnika, u svezi čega je održano ročište dana 28. prosinca  2016. godine,  na koje ročište je  pozvan razlučni vjerovnik Republika Hrvatska, koji je sukladno odredbi članka 248. Stečajnog zakona, u pozivu upozoren da će se tražbina vjerovnika koji ne dođe na ročište uzeti prema stanju koje proizlazi iz izvoda iz zemljišne knjige u spisu te da vjerovnici najkasnije na ročištu za diobu mogu drugim vjerovnicima osporiti tražbinu, njezinu visinu i red namirenja. </w:t>
      </w: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  <w:r>
        <w:t xml:space="preserve">Razlučni vjerovnik Republika Hrvatska ima na navedenim nekretninama prvo upisano založno pravo za iznos od 231.793,92 kune. </w:t>
      </w: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  <w:r>
        <w:t xml:space="preserve">Na diobnom ročištu održanom dana 28,. prosinca 2016. godine stečajni upravitelj je predložio da se razlučnom vjerovniku isplati ukupno ostvareni iznos na ime kupoprodajne cijene od 5.000,0 kuna a radi djelomičnog namirenja potraživanja razlučnog vjerovnika. </w:t>
      </w: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  <w:r>
        <w:t>Razlučni vjerovnik Republika Hrvatska nije se protivila prijedlogu stečajnog upravitelja.</w:t>
      </w: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  <w:r>
        <w:t>Isplata prema točki I uslijediti će nakon pravomoćnosti ovog rješenja.</w:t>
      </w: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  <w:r>
        <w:t>Zbog navedenog riješeno je kao u izreci.</w:t>
      </w: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  <w:r>
        <w:t>U Bjelovaru,  25. siječnja  2017.</w:t>
      </w: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  <w:jc w:val="center"/>
      </w:pPr>
      <w:r>
        <w:t xml:space="preserve"> SUDAC</w:t>
      </w:r>
    </w:p>
    <w:p w:rsidRDefault="00587BF0" w:rsidP="00587BF0" w:rsidR="00587BF0">
      <w:pPr>
        <w:pStyle w:val="Bezproreda"/>
        <w:jc w:val="center"/>
      </w:pPr>
    </w:p>
    <w:p w:rsidRDefault="00587BF0" w:rsidP="00587BF0" w:rsidR="00587BF0">
      <w:pPr>
        <w:pStyle w:val="Bezproreda"/>
        <w:jc w:val="center"/>
      </w:pPr>
      <w:r>
        <w:t xml:space="preserve"> BRANKA PLESKALT   </w:t>
      </w:r>
    </w:p>
    <w:p w:rsidRDefault="00587BF0" w:rsidP="00587BF0" w:rsidR="00587BF0">
      <w:pPr>
        <w:pStyle w:val="Bezproreda"/>
        <w:jc w:val="center"/>
      </w:pPr>
    </w:p>
    <w:p w:rsidRDefault="00587BF0" w:rsidP="00587BF0" w:rsidR="00587BF0">
      <w:pPr>
        <w:pStyle w:val="Bezproreda"/>
        <w:jc w:val="center"/>
      </w:pP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  <w:r>
        <w:t xml:space="preserve">POUKA O PRAVNOM LIJEKU: protiv ovog rješenja pristoji pravo žalbe u roku od 8 dana računajući od dana primitka pismenog otpravka na Visoki trgovački sud u Zagrebu, a putem ovog suda. Žalba se podnosi u 3 primjerka a žalba ne odgađa isplatu po ovom rješenju. </w:t>
      </w: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</w:p>
    <w:p w:rsidRDefault="00587BF0" w:rsidP="00587BF0" w:rsidR="00587BF0">
      <w:pPr>
        <w:pStyle w:val="Bezproreda"/>
      </w:pPr>
      <w:r>
        <w:t>Rj.</w:t>
      </w:r>
    </w:p>
    <w:p w:rsidRDefault="00587BF0" w:rsidP="00587BF0" w:rsidR="00587BF0">
      <w:pPr>
        <w:pStyle w:val="Bezproreda"/>
      </w:pPr>
      <w:r>
        <w:t>Dna: stečajnom upravitelju</w:t>
      </w:r>
    </w:p>
    <w:p w:rsidRDefault="00587BF0" w:rsidP="00587BF0" w:rsidR="00587BF0">
      <w:pPr>
        <w:pStyle w:val="Bezproreda"/>
      </w:pPr>
      <w:r>
        <w:t xml:space="preserve">         Razlučnom vjerovniku RH </w:t>
      </w:r>
    </w:p>
    <w:p w:rsidRDefault="00587BF0" w:rsidP="00587BF0" w:rsidR="00587BF0">
      <w:pPr>
        <w:pStyle w:val="Bezproreda"/>
      </w:pPr>
      <w:r>
        <w:t xml:space="preserve">           e-Oglasna ploča </w:t>
      </w:r>
    </w:p>
    <w:p w:rsidRDefault="00587BF0" w:rsidP="00587BF0" w:rsidR="00587BF0">
      <w:pPr>
        <w:pStyle w:val="Bezproreda"/>
      </w:pPr>
      <w:r>
        <w:t xml:space="preserve">          Kal. pravomoćnost</w:t>
      </w:r>
    </w:p>
    <w:p w:rsidRDefault="00587BF0" w:rsidP="00587BF0" w:rsidR="00587BF0">
      <w:pPr>
        <w:pStyle w:val="Bezproreda"/>
      </w:pPr>
      <w:r>
        <w:t>Bjelovar, 25. 01. 2017.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BF0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491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St-19/2015-42</izvorni_sadrzaj>
    <derivirana_varijabla naziv="DomainObject.Oznaka_1">St-19/2015-42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St-19/2015</izvorni_sadrzaj>
    <derivirana_varijabla naziv="DomainObject.Predmet.OznakaBroj_1">St-19/2015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 11.02.16. u 9,00
izvješ.roč. 11.02.16. u 9,30</izvorni_sadrzaj>
    <derivirana_varijabla naziv="DomainObject.Predmet.PrimjedbaSuca_1">ispit.roč. 11.02.16. u 9,00
izvješ.roč. 11.02.16. u 9,30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AGROBILO trgovina i usluge d.o.o. BJELOVAR</izvorni_sadrzaj>
    <derivirana_varijabla naziv="DomainObject.Predmet.ProtustrankaFormated_1">  AGROBILO trgovina i usluge d.o.o. BJELOVAR</derivirana_varijabla>
  </DomainObject.Predmet.ProtustrankaFormated>
  <DomainObject.Predmet.ProtustrankaFormatedOIB>
    <izvorni_sadrzaj>  AGROBILO trgovina i usluge d.o.o. BJELOVAR, OIB 61019111327</izvorni_sadrzaj>
    <derivirana_varijabla naziv="DomainObject.Predmet.ProtustrankaFormatedOIB_1">  AGROBILO trgovina i usluge d.o.o. BJELOVAR, OIB 61019111327</derivirana_varijabla>
  </DomainObject.Predmet.ProtustrankaFormatedOIB>
  <DomainObject.Predmet.ProtustrankaFormatedWithAdress>
    <izvorni_sadrzaj> AGROBILO trgovina i usluge d.o.o. BJELOVAR, Osječka 104, 43000 Bjelovar</izvorni_sadrzaj>
    <derivirana_varijabla naziv="DomainObject.Predmet.ProtustrankaFormatedWithAdress_1"> AGROBILO trgovina i usluge d.o.o. BJELOVAR, Osječka 104, 43000 Bjelovar</derivirana_varijabla>
  </DomainObject.Predmet.ProtustrankaFormatedWithAdress>
  <DomainObject.Predmet.ProtustrankaFormatedWithAdressOIB>
    <izvorni_sadrzaj> AGROBILO trgovina i usluge d.o.o. BJELOVAR, OIB 61019111327, Osječka 104, 43000 Bjelovar</izvorni_sadrzaj>
    <derivirana_varijabla naziv="DomainObject.Predmet.ProtustrankaFormatedWithAdressOIB_1"> AGROBILO trgovina i usluge d.o.o. BJELOVAR, OIB 61019111327, Osječka 104, 43000 Bjelovar</derivirana_varijabla>
  </DomainObject.Predmet.ProtustrankaFormatedWithAdressOIB>
  <DomainObject.Predmet.ProtustrankaWithAdress>
    <izvorni_sadrzaj>AGROBILO trgovina i usluge d.o.o. BJELOVAR Osječka 104, 43000 Bjelovar</izvorni_sadrzaj>
    <derivirana_varijabla naziv="DomainObject.Predmet.ProtustrankaWithAdress_1">AGROBILO trgovina i usluge d.o.o. BJELOVAR Osječka 104, 43000 Bjelovar</derivirana_varijabla>
  </DomainObject.Predmet.ProtustrankaWithAdress>
  <DomainObject.Predmet.ProtustrankaWithAdressOIB>
    <izvorni_sadrzaj>AGROBILO trgovina i usluge d.o.o. BJELOVAR, OIB 61019111327, Osječka 104, 43000 Bjelovar</izvorni_sadrzaj>
    <derivirana_varijabla naziv="DomainObject.Predmet.ProtustrankaWithAdressOIB_1">AGROBILO trgovina i usluge d.o.o. BJELOVAR, OIB 61019111327, Osječka 104, 43000 Bjelovar</derivirana_varijabla>
  </DomainObject.Predmet.ProtustrankaWithAdressOIB>
  <DomainObject.Predmet.ProtustrankaNazivFormated>
    <izvorni_sadrzaj>AGROBILO trgovina i usluge d.o.o. BJELOVAR</izvorni_sadrzaj>
    <derivirana_varijabla naziv="DomainObject.Predmet.ProtustrankaNazivFormated_1">AGROBILO trgovina i usluge d.o.o. BJELOVAR</derivirana_varijabla>
  </DomainObject.Predmet.ProtustrankaNazivFormated>
  <DomainObject.Predmet.ProtustrankaNazivFormatedOIB>
    <izvorni_sadrzaj>AGROBILO trgovina i usluge d.o.o. BJELOVAR, OIB 61019111327</izvorni_sadrzaj>
    <derivirana_varijabla naziv="DomainObject.Predmet.ProtustrankaNazivFormatedOIB_1">AGROBILO trgovina i usluge d.o.o. BJELOVAR, OIB 61019111327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ZG05</izvorni_sadrzaj>
    <derivirana_varijabla naziv="DomainObject.Predmet.StrankaFormated_1">  FINA, REGIONALNI CENTAR: ZAGREB, Nagodbeno vijeće: ZG05</derivirana_varijabla>
  </DomainObject.Predmet.StrankaFormated>
  <DomainObject.Predmet.StrankaFormatedOIB>
    <izvorni_sadrzaj>  FINA, REGIONALNI CENTAR: ZAGREB, Nagodbeno vijeće: ZG05, OIB 85821130368</izvorni_sadrzaj>
    <derivirana_varijabla naziv="DomainObject.Predmet.StrankaFormatedOIB_1">  FINA, REGIONALNI CENTAR: ZAGREB, Nagodbeno vijeće: ZG05, OIB 85821130368</derivirana_varijabla>
  </DomainObject.Predmet.StrankaFormatedOIB>
  <DomainObject.Predmet.StrankaFormatedWithAdress>
    <izvorni_sadrzaj> FINA, REGIONALNI CENTAR: ZAGREB, Nagodbeno vijeće: ZG05, Ilica 307, 10000 Zagreb</izvorni_sadrzaj>
    <derivirana_varijabla naziv="DomainObject.Predmet.StrankaFormatedWithAdress_1"> FINA, REGIONALNI CENTAR: ZAGREB, Nagodbeno vijeće: ZG05, Ilica 307, 10000 Zagreb</derivirana_varijabla>
  </DomainObject.Predmet.StrankaFormatedWithAdress>
  <DomainObject.Predmet.StrankaFormatedWithAdressOIB>
    <izvorni_sadrzaj> FINA, REGIONALNI CENTAR: ZAGREB, Nagodbeno vijeće: ZG05, OIB 85821130368, Ilica 307, 10000 Zagreb</izvorni_sadrzaj>
    <derivirana_varijabla naziv="DomainObject.Predmet.StrankaFormatedWithAdressOIB_1"> FINA, REGIONALNI CENTAR: ZAGREB, Nagodbeno vijeće: ZG05, OIB 85821130368, Ilica 307, 10000 Zagreb</derivirana_varijabla>
  </DomainObject.Predmet.StrankaFormatedWithAdressOIB>
  <DomainObject.Predmet.StrankaWithAdress>
    <izvorni_sadrzaj>FINA, REGIONALNI CENTAR: ZAGREB, Nagodbeno vijeće: ZG05 Ilica 307,10000 Zagreb</izvorni_sadrzaj>
    <derivirana_varijabla naziv="DomainObject.Predmet.StrankaWithAdress_1">FINA, REGIONALNI CENTAR: ZAGREB, Nagodbeno vijeće: ZG05 Ilica 307,10000 Zagreb</derivirana_varijabla>
  </DomainObject.Predmet.StrankaWithAdress>
  <DomainObject.Predmet.StrankaWithAdressOIB>
    <izvorni_sadrzaj>FINA, REGIONALNI CENTAR: ZAGREB, Nagodbeno vijeće: ZG05, OIB 85821130368, Ilica 307,10000 Zagreb</izvorni_sadrzaj>
    <derivirana_varijabla naziv="DomainObject.Predmet.StrankaWithAdressOIB_1">FINA, REGIONALNI CENTAR: ZAGREB, Nagodbeno vijeće: ZG05, OIB 85821130368, Ilica 307,10000 Zagreb</derivirana_varijabla>
  </DomainObject.Predmet.StrankaWithAdressOIB>
  <DomainObject.Predmet.StrankaNazivFormated>
    <izvorni_sadrzaj>FINA, REGIONALNI CENTAR: ZAGREB, Nagodbeno vijeće: ZG05</izvorni_sadrzaj>
    <derivirana_varijabla naziv="DomainObject.Predmet.StrankaNazivFormated_1">FINA, REGIONALNI CENTAR: ZAGREB, Nagodbeno vijeće: ZG05</derivirana_varijabla>
  </DomainObject.Predmet.StrankaNazivFormated>
  <DomainObject.Predmet.StrankaNazivFormatedOIB>
    <izvorni_sadrzaj>FINA, REGIONALNI CENTAR: ZAGREB, Nagodbeno vijeće: ZG05, OIB 85821130368</izvorni_sadrzaj>
    <derivirana_varijabla naziv="DomainObject.Predmet.StrankaNazivFormatedOIB_1">FINA, REGIONALNI CENTAR: ZAGREB, Nagodbeno vijeće: ZG05,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ZG05</item>
    </izvorni_sadrzaj>
    <derivirana_varijabla naziv="DomainObject.Predmet.StrankaListFormated_1">
      <item>FINA, REGIONALNI CENTAR: ZAGREB, Nagodbeno vijeće: ZG05</item>
    </derivirana_varijabla>
  </DomainObject.Predmet.StrankaListFormated>
  <DomainObject.Predmet.StrankaListFormatedOIB>
    <izvorni_sadrzaj>
      <item>FINA, REGIONALNI CENTAR: ZAGREB, Nagodbeno vijeće: ZG05, OIB 85821130368</item>
    </izvorni_sadrzaj>
    <derivirana_varijabla naziv="DomainObject.Predmet.StrankaListFormatedOIB_1">
      <item>FINA, REGIONALNI CENTAR: ZAGREB, Nagodbeno vijeće: ZG05, OIB 85821130368</item>
    </derivirana_varijabla>
  </DomainObject.Predmet.StrankaListFormatedOIB>
  <DomainObject.Predmet.StrankaListFormatedWithAdress>
    <izvorni_sadrzaj>
      <item>FINA, REGIONALNI CENTAR: ZAGREB, Nagodbeno vijeće: ZG05, Ilica 307, 10000 Zagreb</item>
    </izvorni_sadrzaj>
    <derivirana_varijabla naziv="DomainObject.Predmet.StrankaListFormatedWithAdress_1">
      <item>FINA, REGIONALNI CENTAR: ZAGREB, Nagodbeno vijeće: ZG05, Ilica 307, 10000 Zagreb</item>
    </derivirana_varijabla>
  </DomainObject.Predmet.StrankaListFormatedWithAdress>
  <DomainObject.Predmet.StrankaListFormatedWithAdressOIB>
    <izvorni_sadrzaj>
      <item>FINA, REGIONALNI CENTAR: ZAGREB, Nagodbeno vijeće: ZG05, OIB 85821130368, Ilica 307, 10000 Zagreb</item>
    </izvorni_sadrzaj>
    <derivirana_varijabla naziv="DomainObject.Predmet.StrankaListFormatedWithAdressOIB_1">
      <item>FINA, REGIONALNI CENTAR: ZAGREB, Nagodbeno vijeće: ZG05, OIB 85821130368, Ilica 307, 10000 Zagreb</item>
    </derivirana_varijabla>
  </DomainObject.Predmet.StrankaListFormatedWithAdressOIB>
  <DomainObject.Predmet.StrankaListNazivFormated>
    <izvorni_sadrzaj>
      <item>FINA, REGIONALNI CENTAR: ZAGREB, Nagodbeno vijeće: ZG05</item>
    </izvorni_sadrzaj>
    <derivirana_varijabla naziv="DomainObject.Predmet.StrankaListNazivFormated_1">
      <item>FINA, REGIONALNI CENTAR: ZAGREB, Nagodbeno vijeće: ZG05</item>
    </derivirana_varijabla>
  </DomainObject.Predmet.StrankaListNazivFormated>
  <DomainObject.Predmet.StrankaListNazivFormatedOIB>
    <izvorni_sadrzaj>
      <item>FINA, REGIONALNI CENTAR: ZAGREB, Nagodbeno vijeće: ZG05, OIB 85821130368</item>
    </izvorni_sadrzaj>
    <derivirana_varijabla naziv="DomainObject.Predmet.StrankaListNazivFormatedOIB_1">
      <item>FINA, REGIONALNI CENTAR: ZAGREB, Nagodbeno vijeće: ZG05, OIB 85821130368</item>
    </derivirana_varijabla>
  </DomainObject.Predmet.StrankaListNazivFormatedOIB>
  <DomainObject.Predmet.ProtuStrankaListFormated>
    <izvorni_sadrzaj>
      <item>AGROBILO trgovina i usluge d.o.o. BJELOVAR</item>
    </izvorni_sadrzaj>
    <derivirana_varijabla naziv="DomainObject.Predmet.ProtuStrankaListFormated_1">
      <item>AGROBILO trgovina i usluge d.o.o. BJELOVAR</item>
    </derivirana_varijabla>
  </DomainObject.Predmet.ProtuStrankaListFormated>
  <DomainObject.Predmet.ProtuStrankaListFormatedOIB>
    <izvorni_sadrzaj>
      <item>AGROBILO trgovina i usluge d.o.o. BJELOVAR, OIB 61019111327</item>
    </izvorni_sadrzaj>
    <derivirana_varijabla naziv="DomainObject.Predmet.ProtuStrankaListFormatedOIB_1">
      <item>AGROBILO trgovina i usluge d.o.o. BJELOVAR, OIB 61019111327</item>
    </derivirana_varijabla>
  </DomainObject.Predmet.ProtuStrankaListFormatedOIB>
  <DomainObject.Predmet.ProtuStrankaListFormatedWithAdress>
    <izvorni_sadrzaj>
      <item>AGROBILO trgovina i usluge d.o.o. BJELOVAR, Osječka 104, 43000 Bjelovar</item>
    </izvorni_sadrzaj>
    <derivirana_varijabla naziv="DomainObject.Predmet.ProtuStrankaListFormatedWithAdress_1">
      <item>AGROBILO trgovina i usluge d.o.o. BJELOVAR, Osječka 104, 43000 Bjelovar</item>
    </derivirana_varijabla>
  </DomainObject.Predmet.ProtuStrankaListFormatedWithAdress>
  <DomainObject.Predmet.ProtuStrankaListFormatedWithAdressOIB>
    <izvorni_sadrzaj>
      <item>AGROBILO trgovina i usluge d.o.o. BJELOVAR, OIB 61019111327, Osječka 104, 43000 Bjelovar</item>
    </izvorni_sadrzaj>
    <derivirana_varijabla naziv="DomainObject.Predmet.ProtuStrankaListFormatedWithAdressOIB_1">
      <item>AGROBILO trgovina i usluge d.o.o. BJELOVAR, OIB 61019111327, Osječka 104, 43000 Bjelovar</item>
    </derivirana_varijabla>
  </DomainObject.Predmet.ProtuStrankaListFormatedWithAdressOIB>
  <DomainObject.Predmet.ProtuStrankaListNazivFormated>
    <izvorni_sadrzaj>
      <item>AGROBILO trgovina i usluge d.o.o. BJELOVAR</item>
    </izvorni_sadrzaj>
    <derivirana_varijabla naziv="DomainObject.Predmet.ProtuStrankaListNazivFormated_1">
      <item>AGROBILO trgovina i usluge d.o.o. BJELOVAR</item>
    </derivirana_varijabla>
  </DomainObject.Predmet.ProtuStrankaListNazivFormated>
  <DomainObject.Predmet.ProtuStrankaListNazivFormatedOIB>
    <izvorni_sadrzaj>
      <item>AGROBILO trgovina i usluge d.o.o. BJELOVAR, OIB 61019111327</item>
    </izvorni_sadrzaj>
    <derivirana_varijabla naziv="DomainObject.Predmet.ProtuStrankaListNazivFormatedOIB_1">
      <item>AGROBILO trgovina i usluge d.o.o. BJELOVAR, OIB 61019111327</item>
    </derivirana_varijabla>
  </DomainObject.Predmet.ProtuStrankaListNazivFormatedOIB>
  <DomainObject.Predmet.OstaliList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izvorni_sadrzaj>
    <derivirana_varijabla naziv="DomainObject.Predmet.OstaliList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derivirana_varijabla>
  </DomainObject.Predmet.OstaliListFormated>
  <DomainObject.Predmet.OstaliList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izvorni_sadrzaj>
    <derivirana_varijabla naziv="DomainObject.Predmet.OstaliList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derivirana_varijabla>
  </DomainObject.Predmet.OstaliListFormatedOIB>
  <DomainObject.Predmet.OstaliListFormatedWithAdress>
    <izvorni_sadrzaj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Miramarska 22., 10000 Zagreb</item>
      <item>Erste &amp; Steiermarkische bank d.d., Jadranski trg 30., 51000 Rijeka</item>
      <item>Gradska plinara Zagreb-Opskrba d.o.o., Radnička cesta 1., 10000 Zagreb</item>
      <item>Hrvatske vode, Vodnogospodarski odjel za srednju i donju Dravu, Šetalište braće Radića 22., 35000 Slavonski Brod</item>
      <item>VIP net d.o.o., Vrtni put 1., 10000 Zagreb</item>
      <item>HEP Opskrba d.o.o., Ulica grada Vukovara 37., 10000 Zagreb</item>
      <item>Općinski sud u Bjelovaru, Zemljišnoknjižni odjel, ., 43000 Bjelovar</item>
    </izvorni_sadrzaj>
    <derivirana_varijabla naziv="DomainObject.Predmet.OstaliListFormatedWithAdress_1"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Miramarska 22., 10000 Zagreb</item>
      <item>Erste &amp; Steiermarkische bank d.d., Jadranski trg 30., 51000 Rijeka</item>
      <item>Gradska plinara Zagreb-Opskrba d.o.o., Radnička cesta 1., 10000 Zagreb</item>
      <item>Hrvatske vode, Vodnogospodarski odjel za srednju i donju Dravu, Šetalište braće Radića 22., 35000 Slavonski Brod</item>
      <item>VIP net d.o.o., Vrtni put 1., 10000 Zagreb</item>
      <item>HEP Opskrba d.o.o., Ulica grada Vukovara 37., 10000 Zagreb</item>
      <item>Općinski sud u Bjelovaru, Zemljišnoknjižni odjel, ., 43000 Bjelovar</item>
    </derivirana_varijabla>
  </DomainObject.Predmet.OstaliListFormatedWithAdress>
  <DomainObject.Predmet.OstaliListFormatedWithAdressOIB>
    <izvorni_sadrzaj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OIB 26187994862, Miramarska 22., 10000 Zagreb</item>
      <item>Erste &amp; Steiermarkische bank d.d., OIB 23057039320, Jadranski trg 30., 51000 Rijeka</item>
      <item>Gradska plinara Zagreb-Opskrba d.o.o., OIB 74364571096, Radnička cesta 1., 10000 Zagreb</item>
      <item>Hrvatske vode, Vodnogospodarski odjel za srednju i donju Dravu, OIB 28921383001, Šetalište braće Radića 22., 35000 Slavonski Brod</item>
      <item>VIP net d.o.o., OIB 29524210204, Vrtni put 1., 10000 Zagreb</item>
      <item>HEP Opskrba d.o.o., OIB 63073332379, Ulica grada Vukovara 37., 10000 Zagreb</item>
      <item>Općinski sud u Bjelovaru, Zemljišnoknjižni odjel, ., 43000 Bjelovar</item>
    </izvorni_sadrzaj>
    <derivirana_varijabla naziv="DomainObject.Predmet.OstaliListFormatedWithAdressOIB_1"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OIB 26187994862, Miramarska 22., 10000 Zagreb</item>
      <item>Erste &amp; Steiermarkische bank d.d., OIB 23057039320, Jadranski trg 30., 51000 Rijeka</item>
      <item>Gradska plinara Zagreb-Opskrba d.o.o., OIB 74364571096, Radnička cesta 1., 10000 Zagreb</item>
      <item>Hrvatske vode, Vodnogospodarski odjel za srednju i donju Dravu, OIB 28921383001, Šetalište braće Radića 22., 35000 Slavonski Brod</item>
      <item>VIP net d.o.o., OIB 29524210204, Vrtni put 1., 10000 Zagreb</item>
      <item>HEP Opskrba d.o.o., OIB 63073332379, Ulica grada Vukovara 37., 10000 Zagreb</item>
      <item>Općinski sud u Bjelovaru, Zemljišnoknjižni odjel, ., 43000 Bjelovar</item>
    </derivirana_varijabla>
  </DomainObject.Predmet.OstaliListFormatedWithAdressOIB>
  <DomainObject.Predmet.OstaliListNaziv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izvorni_sadrzaj>
    <derivirana_varijabla naziv="DomainObject.Predmet.OstaliListNaziv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derivirana_varijabla>
  </DomainObject.Predmet.OstaliListNazivFormated>
  <DomainObject.Predmet.OstaliListNaziv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izvorni_sadrzaj>
    <derivirana_varijabla naziv="DomainObject.Predmet.OstaliListNaziv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St-19/2015-42</izvorni_sadrzaj>
    <derivirana_varijabla naziv="DomainObject.PoslovniBrojDokumenta_1">St-19/2015-42</derivirana_varijabla>
  </DomainObject.PoslovniBrojDokumenta>
  <DomainObject.Predmet.StrankaIDrugi>
    <izvorni_sadrzaj>FINA, REGIONALNI CENTAR: ZAGREB, Nagodbeno vijeće: ZG05</izvorni_sadrzaj>
    <derivirana_varijabla naziv="DomainObject.Predmet.StrankaIDrugi_1">FINA, REGIONALNI CENTAR: ZAGREB, Nagodbeno vijeće: ZG05</derivirana_varijabla>
  </DomainObject.Predmet.StrankaIDrugi>
  <DomainObject.Predmet.ProtustrankaIDrugi>
    <izvorni_sadrzaj>AGROBILO trgovina i usluge d.o.o. BJELOVAR</izvorni_sadrzaj>
    <derivirana_varijabla naziv="DomainObject.Predmet.ProtustrankaIDrugi_1">AGROBILO trgovina i usluge d.o.o. BJELOVAR</derivirana_varijabla>
  </DomainObject.Predmet.ProtustrankaIDrugi>
  <DomainObject.Predmet.StrankaIDrugiAdressOIB>
    <izvorni_sadrzaj>FINA, REGIONALNI CENTAR: ZAGREB, Nagodbeno vijeće: ZG05, OIB 85821130368, Ilica 307, 10000 Zagreb</izvorni_sadrzaj>
    <derivirana_varijabla naziv="DomainObject.Predmet.StrankaIDrugiAdressOIB_1">FINA, REGIONALNI CENTAR: ZAGREB, Nagodbeno vijeće: ZG05, OIB 85821130368, Ilica 307, 10000 Zagreb</derivirana_varijabla>
  </DomainObject.Predmet.StrankaIDrugiAdressOIB>
  <DomainObject.Predmet.ProtustrankaIDrugiAdressOIB>
    <izvorni_sadrzaj>AGROBILO trgovina i usluge d.o.o. BJELOVAR, OIB 61019111327, Osječka 104, 43000 Bjelovar</izvorni_sadrzaj>
    <derivirana_varijabla naziv="DomainObject.Predmet.ProtustrankaIDrugiAdressOIB_1">AGROBILO trgovina i usluge d.o.o. BJELOVAR, OIB 61019111327, Osječka 104,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izvorni_sadrzaj>
    <derivirana_varijabla naziv="DomainObject.Predmet.SudioniciListNaziv_1"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derivirana_varijabla>
  </DomainObject.Predmet.SudioniciListNaziv>
  <DomainObject.Predmet.SudioniciListAdressOIB>
    <izvorni_sadrzaj>
      <item>AGROBILO trgovina i usluge d.o.o. BJELOVAR, OIB 61019111327, Osječka 104,43000 Bjelovar</item>
      <item>FINA, REGIONALNI CENTAR: ZAGREB, Nagodbeno vijeće: ZG05, OIB 85821130368,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  <item>Croatia osiguranje d.d. Zagreb, OIB 26187994862, Miramarska 22.,10000 Zagreb</item>
      <item>Erste &amp; Steiermarkische bank d.d., OIB 23057039320, Jadranski trg 30.,51000 Rijeka</item>
      <item>Gradska plinara Zagreb-Opskrba d.o.o., OIB 74364571096, Radnička cesta 1.,10000 Zagreb</item>
      <item>Hrvatske vode, Vodnogospodarski odjel za srednju i donju Dravu, OIB 28921383001, Šetalište braće Radića 22.,35000 Slavonski Brod</item>
      <item>VIP net d.o.o., OIB 29524210204, Vrtni put 1.,10000 Zagreb</item>
      <item>HEP Opskrba d.o.o., OIB 63073332379, Ulica grada Vukovara 37.,10000 Zagreb</item>
      <item>Općinski sud u Bjelovaru, Zemljišnoknjižni odjel, .,43000 Bjelovar</item>
    </izvorni_sadrzaj>
    <derivirana_varijabla naziv="DomainObject.Predmet.SudioniciListAdressOIB_1">
      <item>AGROBILO trgovina i usluge d.o.o. BJELOVAR, OIB 61019111327, Osječka 104,43000 Bjelovar</item>
      <item>FINA, REGIONALNI CENTAR: ZAGREB, Nagodbeno vijeće: ZG05, OIB 85821130368,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  <item>Croatia osiguranje d.d. Zagreb, OIB 26187994862, Miramarska 22.,10000 Zagreb</item>
      <item>Erste &amp; Steiermarkische bank d.d., OIB 23057039320, Jadranski trg 30.,51000 Rijeka</item>
      <item>Gradska plinara Zagreb-Opskrba d.o.o., OIB 74364571096, Radnička cesta 1.,10000 Zagreb</item>
      <item>Hrvatske vode, Vodnogospodarski odjel za srednju i donju Dravu, OIB 28921383001, Šetalište braće Radića 22.,35000 Slavonski Brod</item>
      <item>VIP net d.o.o., OIB 29524210204, Vrtni put 1.,10000 Zagreb</item>
      <item>HEP Opskrba d.o.o., OIB 63073332379, Ulica grada Vukovara 37.,10000 Zagreb</item>
      <item>Općinski sud u Bjelovaru, Zemljišnoknjižni odjel, 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32F38-1C18-440F-9833-8425741EA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459</properties:Words>
  <properties:Characters>2496</properties:Characters>
  <properties:Lines>90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2017-01-25T10:58:00Z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St-19/2015-42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