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2801E9" w:rsidR="000F0F2F" w:rsidRPr="00E003B6">
            <w:pPr>
              <w:jc w:val="right"/>
              <w:rPr>
                <w:noProof/>
                <w:sz w:val="24"/>
                <w:szCs w:val="24"/>
              </w:rPr>
            </w:pPr>
            <w:r w:rsidRPr="00E003B6">
              <w:rPr>
                <w:noProof/>
                <w:sz w:val="24"/>
                <w:szCs w:val="24"/>
              </w:rPr>
              <w:t>Poslovni broj: 11.St-</w:t>
            </w:r>
            <w:r w:rsidR="002801E9">
              <w:rPr>
                <w:noProof/>
                <w:sz w:val="24"/>
                <w:szCs w:val="24"/>
              </w:rPr>
              <w:t>855</w:t>
            </w:r>
            <w:r w:rsidR="0049091A">
              <w:rPr>
                <w:noProof/>
                <w:sz w:val="24"/>
                <w:szCs w:val="24"/>
              </w:rPr>
              <w:t>/2017</w:t>
            </w:r>
          </w:p>
        </w:tc>
      </w:tr>
    </w:tbl>
    <w:p w14:textId="646307f" w14:paraId="646307f"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2801E9">
        <w:t>LA FIESTA d.o.o., OIB: 34920757595, Split, Put Radoševca 52</w:t>
      </w:r>
      <w:r w:rsidR="0049091A">
        <w:t>,</w:t>
      </w:r>
      <w:r w:rsidR="000F0F2F">
        <w:rPr>
          <w:szCs w:val="24"/>
          <w:lang w:val="hr-HR"/>
        </w:rPr>
        <w:t xml:space="preserve"> </w:t>
      </w:r>
      <w:r w:rsidR="00AC005E">
        <w:rPr>
          <w:szCs w:val="24"/>
          <w:lang w:val="hr-HR"/>
        </w:rPr>
        <w:t>12</w:t>
      </w:r>
      <w:r w:rsidR="002801E9">
        <w:rPr>
          <w:szCs w:val="24"/>
          <w:lang w:val="hr-HR"/>
        </w:rPr>
        <w:t>. lipnja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00AD8"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665497">
        <w:t xml:space="preserve">Milenko Burazin iz Splita, Velebitska 5, OIB: 57470025957 </w:t>
      </w:r>
      <w:r w:rsidR="000F0F2F">
        <w:rPr>
          <w:lang w:val="hr-HR"/>
        </w:rPr>
        <w:t>(</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665497">
        <w:rPr>
          <w:lang w:val="hr-HR"/>
        </w:rPr>
        <w:t>855</w:t>
      </w:r>
      <w:r w:rsidR="00250138">
        <w:rPr>
          <w:lang w:val="hr-HR"/>
        </w:rPr>
        <w:t>-2017</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665497">
        <w:t>855</w:t>
      </w:r>
      <w:r>
        <w:t>-2017</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665497" w:rsidP="00665497" w:rsidR="00665497">
      <w:pPr>
        <w:spacing w:before="40"/>
        <w:ind w:firstLine="709"/>
        <w:jc w:val="both"/>
        <w:rPr>
          <w:szCs w:val="24"/>
        </w:rPr>
      </w:pPr>
      <w:r>
        <w:rPr>
          <w:szCs w:val="24"/>
        </w:rPr>
        <w:t xml:space="preserve">Financijska agencija, Regionalni centar Split, Podružnica Split, podnijela je ovom sudu 6. rujna 2017., na temelju odredbe čl. 110.  st. 1. </w:t>
      </w:r>
      <w:r w:rsidR="00167DE9">
        <w:rPr>
          <w:szCs w:val="24"/>
        </w:rPr>
        <w:t>Stečajnog zakona</w:t>
      </w:r>
      <w:r>
        <w:rPr>
          <w:szCs w:val="24"/>
        </w:rPr>
        <w:t>, prijedlog za otvaranje stečajnog postupka nad dužnikom LA FIESTA d.o.o., OIB: 34920757595, Split, Put Radoševca 52. U prijedlogu se navodi da dužnik na dan 29. kolovoza 2017. u Očevidniku redoslijeda osnova za plaćanje ima evidentirane neizvršene osnove za plaćanja u neprekinutom razdoblju od 120 dana, u ukupnom iznosu od 477.915,78 kn, kao i da prema podacima koji su dostavljeni od Hrvatskog zavoda za mirovinsko osiguranje dužnik ima 1 zaposlenog. Predlagatelj ističe da ne raspolaže sa drugim podacima o imovini dužnika.</w:t>
      </w:r>
    </w:p>
    <w:p w:rsidRDefault="00C725EA" w:rsidP="00700AD8" w:rsidR="00DC4EE5">
      <w:pPr>
        <w:spacing w:before="200"/>
        <w:ind w:firstLine="708"/>
        <w:jc w:val="both"/>
        <w:rPr>
          <w:rFonts w:cs="Times New Roman" w:eastAsia="Times New Roman"/>
          <w:szCs w:val="24"/>
          <w:lang w:eastAsia="hr-HR"/>
        </w:rPr>
      </w:pPr>
      <w:r w:rsidRPr="00C725EA">
        <w:rPr>
          <w:rFonts w:cs="Times New Roman" w:eastAsia="Times New Roman"/>
          <w:szCs w:val="24"/>
          <w:lang w:eastAsia="hr-HR"/>
        </w:rPr>
        <w:t>Rješenjem ovog suda poslovni broj 11.St-</w:t>
      </w:r>
      <w:r w:rsidR="00665497">
        <w:rPr>
          <w:rFonts w:cs="Times New Roman" w:eastAsia="Times New Roman"/>
          <w:szCs w:val="24"/>
          <w:lang w:eastAsia="hr-HR"/>
        </w:rPr>
        <w:t>855</w:t>
      </w:r>
      <w:r w:rsidR="00DC4EE5">
        <w:rPr>
          <w:rFonts w:cs="Times New Roman" w:eastAsia="Times New Roman"/>
          <w:szCs w:val="24"/>
          <w:lang w:eastAsia="hr-HR"/>
        </w:rPr>
        <w:t>/2017</w:t>
      </w:r>
      <w:r w:rsidRPr="00C725EA">
        <w:rPr>
          <w:rFonts w:cs="Times New Roman" w:eastAsia="Times New Roman"/>
          <w:szCs w:val="24"/>
          <w:lang w:eastAsia="hr-HR"/>
        </w:rPr>
        <w:t xml:space="preserve"> od </w:t>
      </w:r>
      <w:r w:rsidR="00DC4EE5">
        <w:rPr>
          <w:rFonts w:cs="Times New Roman" w:eastAsia="Times New Roman"/>
          <w:szCs w:val="24"/>
          <w:lang w:eastAsia="hr-HR"/>
        </w:rPr>
        <w:t>6. veljače 2018</w:t>
      </w:r>
      <w:r w:rsidRPr="00C725EA">
        <w:rPr>
          <w:rFonts w:cs="Times New Roman" w:eastAsia="Times New Roman"/>
          <w:szCs w:val="24"/>
          <w:lang w:eastAsia="hr-HR"/>
        </w:rPr>
        <w:t xml:space="preserve">. pokrenut je postupak radi utvrđenja uvjeta za otvaranje stečajnog postupka (prethodni postupak). </w:t>
      </w:r>
    </w:p>
    <w:p w:rsidRDefault="00167DE9" w:rsidP="00167DE9" w:rsidR="00167DE9">
      <w:pPr>
        <w:spacing w:before="220"/>
        <w:ind w:firstLine="709"/>
        <w:jc w:val="both"/>
      </w:pPr>
      <w:r>
        <w:t>Rješenjem ovog suda 11. St-976/2017 od 12. lipnja 2018. dužniku je postavljen privremeni stečajni upravitelj Ivan Eterović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250138" w:rsidP="00250138" w:rsidR="00250138" w:rsidRPr="001003B7">
      <w:pPr>
        <w:spacing w:before="200"/>
        <w:ind w:firstLine="708"/>
        <w:jc w:val="both"/>
        <w:rPr>
          <w:b/>
          <w:color w:val="FF0000"/>
          <w:u w:val="single"/>
        </w:rPr>
      </w:pPr>
      <w:r>
        <w:t xml:space="preserve">Odredbom </w:t>
      </w:r>
      <w:r w:rsidRPr="001003B7">
        <w:t xml:space="preserve">čl. 114. st. 1. </w:t>
      </w:r>
      <w:r w:rsidR="00167DE9" w:rsidRPr="0032578D">
        <w:rPr>
          <w:rFonts w:cs="Times New Roman"/>
          <w:szCs w:val="24"/>
        </w:rPr>
        <w:t xml:space="preserve">Stečajnog zakona („Narodne novine“ </w:t>
      </w:r>
      <w:r w:rsidR="00167DE9">
        <w:rPr>
          <w:rFonts w:cs="Times New Roman"/>
          <w:szCs w:val="24"/>
        </w:rPr>
        <w:t>71/15 i 104/17; dalje SZ)</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xml:space="preserve">- da dužnik </w:t>
      </w:r>
      <w:r w:rsidR="00BF7C1F">
        <w:rPr>
          <w:szCs w:val="24"/>
        </w:rPr>
        <w:t xml:space="preserve">La Fiesta </w:t>
      </w:r>
      <w:r w:rsidR="006A571C">
        <w:rPr>
          <w:szCs w:val="24"/>
        </w:rPr>
        <w:t>d.o.o. S</w:t>
      </w:r>
      <w:r w:rsidR="00BF7C1F">
        <w:rPr>
          <w:szCs w:val="24"/>
        </w:rPr>
        <w:t>plit</w:t>
      </w:r>
      <w:r w:rsidRPr="00413456">
        <w:t xml:space="preserve"> prema prijedlogu FINA-e za otvaranje stečajnog postupka od </w:t>
      </w:r>
      <w:r w:rsidR="00BF7C1F">
        <w:t>6. Rujna 2017</w:t>
      </w:r>
      <w:r w:rsidRPr="00413456">
        <w:t xml:space="preserve">. na dan </w:t>
      </w:r>
      <w:r w:rsidR="00BF7C1F">
        <w:t>29. kolovoza</w:t>
      </w:r>
      <w:r w:rsidRPr="00413456">
        <w:t xml:space="preserve"> 2017. ima evidentirane neizvršene osnove za plaćanje u neprekinutom razdoblju od </w:t>
      </w:r>
      <w:r w:rsidR="006A571C">
        <w:t>120</w:t>
      </w:r>
      <w:r w:rsidRPr="00413456">
        <w:t xml:space="preserve"> dana, u ukupnom iznosu od </w:t>
      </w:r>
      <w:r w:rsidR="00BF7C1F">
        <w:t>477.915,78</w:t>
      </w:r>
      <w:r w:rsidRPr="00413456">
        <w:t xml:space="preserve"> kn</w:t>
      </w:r>
    </w:p>
    <w:p w:rsidRDefault="00250138" w:rsidP="00250138" w:rsidR="00250138" w:rsidRPr="00413456">
      <w:pPr>
        <w:spacing w:before="60"/>
        <w:ind w:firstLine="709"/>
        <w:jc w:val="both"/>
      </w:pPr>
      <w:r w:rsidRPr="00413456">
        <w:t xml:space="preserve">- da </w:t>
      </w:r>
      <w:r w:rsidR="00BF7C1F">
        <w:t>Milenko Burazin</w:t>
      </w:r>
      <w:r w:rsidRPr="00413456">
        <w:t>, kao osoba ovlaštena za zastupanje dužnika po zakonu (kako to proizlazi iz izvatka iz sudskog registra), nije u roku iz čl. 110. st. 2. SZ-a podnio prijedlog za otvaranje stečajnog postupka, posljedično čega je zahtjev za otvaranje stečajnog postupka podnijela Financijska agencija, a koja je na temelju članka 114. st. 3. alineje 2. SZ-a oslobođena plaćanja predujma,</w:t>
      </w:r>
      <w:r>
        <w:t xml:space="preserve"> </w:t>
      </w:r>
      <w:r w:rsidRPr="00413456">
        <w:t xml:space="preserve">ovaj sud je pozvao </w:t>
      </w:r>
      <w:r w:rsidR="00BF7C1F">
        <w:t>Milenka Burazina</w:t>
      </w:r>
      <w:r>
        <w:t xml:space="preserve"> </w:t>
      </w:r>
      <w:r w:rsidRPr="00413456">
        <w:t>kao osobu ovlaštenu za zastupanje dužnika po zakonu na plaćanje (pored iznosa od 1.000,00 kn na ime plaćanja predujma za namirenje troškova stečajnog postupka određenog rješenjem ovoga suda broj St-</w:t>
      </w:r>
      <w:r w:rsidR="00BF7C1F">
        <w:lastRenderedPageBreak/>
        <w:t>855</w:t>
      </w:r>
      <w:r w:rsidRPr="00413456">
        <w:t xml:space="preserve">/2017 od </w:t>
      </w:r>
      <w:r w:rsidR="008A4884">
        <w:t>6. veljače 2018</w:t>
      </w:r>
      <w:r w:rsidRPr="00413456">
        <w:t xml:space="preserve">.) dodatnog predujma u iznosu od </w:t>
      </w:r>
      <w:r w:rsidR="008A4884">
        <w:t>4</w:t>
      </w:r>
      <w:r w:rsidRPr="00413456">
        <w:t>.000,00 kn u korist depozitnog računa ovog suda, a sve pod prijetnjom da će u slučaju da se zatraženi predujam ne plati u ostavljenom roku, naplata  izvršiti prisilnim putem po pravilima o naplati novčane kazne u parničnom postupku, a sve sukladno odredbama čl. 113. st.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a sukladno  čl. 3. Uredbe o kriterijima i načinu obračuna i plaćanja nagrade stečajnim upraviteljima („Narodne novine“ broj 105/15).</w:t>
      </w:r>
    </w:p>
    <w:p w:rsidRDefault="00250138" w:rsidP="00250138" w:rsidR="00250138" w:rsidRPr="001003B7">
      <w:pPr>
        <w:spacing w:before="200"/>
        <w:ind w:firstLine="709"/>
        <w:jc w:val="both"/>
      </w:pPr>
      <w:r w:rsidRPr="00413456">
        <w:t>Slijedom navedenog, a na temelju odredbi čl. 112., 113. i 114. SZ</w:t>
      </w:r>
      <w:r w:rsidRPr="001003B7">
        <w:t xml:space="preserve">-a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AC005E">
        <w:rPr>
          <w:szCs w:val="24"/>
        </w:rPr>
        <w:t>12</w:t>
      </w:r>
      <w:r w:rsidR="00BF7C1F">
        <w:rPr>
          <w:szCs w:val="24"/>
        </w:rPr>
        <w:t>. lipnja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BF7C1F">
        <w:t>Milenku Burazinu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06F" w:rsidP="008B157B" w:rsidR="0056106F">
      <w:r>
        <w:separator/>
      </w:r>
    </w:p>
  </w:endnote>
  <w:endnote w:id="0" w:type="continuationSeparator">
    <w:p w:rsidRDefault="0056106F" w:rsidP="008B157B" w:rsidR="005610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06F" w:rsidP="008B157B" w:rsidR="0056106F">
      <w:r>
        <w:separator/>
      </w:r>
    </w:p>
  </w:footnote>
  <w:footnote w:id="0" w:type="continuationSeparator">
    <w:p w:rsidRDefault="0056106F" w:rsidP="008B157B" w:rsidR="005610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106F"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sidR="00D45184">
          <w:rPr>
            <w:noProof/>
          </w:rPr>
          <w:t>3</w:t>
        </w:r>
        <w:r w:rsidR="00EF4412">
          <w:fldChar w:fldCharType="end"/>
        </w:r>
      </w:sdtContent>
    </w:sdt>
    <w:r w:rsidR="00E1008D">
      <w:tab/>
      <w:t xml:space="preserve">Poslovni broj: </w:t>
    </w:r>
    <w:r w:rsidR="00F501C7">
      <w:t>11.St-</w:t>
    </w:r>
    <w:r w:rsidR="00665497">
      <w:t>855</w:t>
    </w:r>
    <w:r w:rsidR="0049091A">
      <w:t>/2017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106F"/>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A4884"/>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AC005E"/>
    <w:rsid w:val="00B21B5C"/>
    <w:rsid w:val="00B43416"/>
    <w:rsid w:val="00B45681"/>
    <w:rsid w:val="00B51E65"/>
    <w:rsid w:val="00B56F92"/>
    <w:rsid w:val="00B7506F"/>
    <w:rsid w:val="00B77512"/>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5184"/>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45184"/>
    <w:rPr>
      <w:color w:val="808080"/>
      <w:bdr w:space="0" w:sz="0" w:color="auto" w:val="none"/>
      <w:shd w:fill="CCFFFF" w:color="auto" w:val="clear"/>
    </w:rPr>
  </w:style>
  <w:style w:customStyle="true" w:styleId="eSPISCCParagraphDefaultFont" w:type="character">
    <w:name w:val="eSPIS_CC_Paragraph Default Font"/>
    <w:basedOn w:val="Zadanifontodlomka"/>
    <w:rsid w:val="00D4518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45184"/>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45184"/>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45184"/>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45184"/>
    <w:rPr>
      <w:color w:val="808080"/>
      <w:bdr w:color="auto" w:space="0" w:sz="0" w:val="none"/>
      <w:shd w:color="auto" w:fill="CCFFFF" w:val="clear"/>
    </w:rPr>
  </w:style>
  <w:style w:customStyle="1" w:styleId="eSPISCCParagraphDefaultFont" w:type="character">
    <w:name w:val="eSPIS_CC_Paragraph Default Font"/>
    <w:basedOn w:val="Zadanifontodlomka"/>
    <w:rsid w:val="00D4518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45184"/>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45184"/>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45184"/>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St-855/2017</izvorni_sadrzaj>
    <derivirana_varijabla naziv="DomainObject.Predmet.OznakaBroj_1">St-855/2017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 FIESTA d.o.o. za organizaciju i promociju glazbeno - plesnih događanja, turistička agencija</izvorni_sadrzaj>
    <derivirana_varijabla naziv="DomainObject.Predmet.ProtustrankaFormated_1">  LA FIESTA d.o.o. za organizaciju i promociju glazbeno - plesnih događanja, turistička agencija</derivirana_varijabla>
  </DomainObject.Predmet.ProtustrankaFormated>
  <DomainObject.Predmet.ProtustrankaFormatedOIB>
    <izvorni_sadrzaj>  LA FIESTA d.o.o. za organizaciju i promociju glazbeno - plesnih događanja, turistička agencija, OIB 34920757595</izvorni_sadrzaj>
    <derivirana_varijabla naziv="DomainObject.Predmet.ProtustrankaFormatedOIB_1">  LA FIESTA d.o.o. za organizaciju i promociju glazbeno - plesnih događanja, turistička agencija, OIB 34920757595</derivirana_varijabla>
  </DomainObject.Predmet.ProtustrankaFormatedOIB>
  <DomainObject.Predmet.ProtustrankaFormatedWithAdress>
    <izvorni_sadrzaj> LA FIESTA d.o.o. za organizaciju i promociju glazbeno - plesnih događanja, turistička agencija, Put Radoševca 52, 21000 Split</izvorni_sadrzaj>
    <derivirana_varijabla naziv="DomainObject.Predmet.ProtustrankaFormatedWithAdress_1"> LA FIESTA d.o.o. za organizaciju i promociju glazbeno - plesnih događanja, turistička agencija, Put Radoševca 52, 21000 Split</derivirana_varijabla>
  </DomainObject.Predmet.ProtustrankaFormatedWithAdress>
  <DomainObject.Predmet.ProtustrankaFormatedWithAdressOIB>
    <izvorni_sadrzaj> LA FIESTA d.o.o. za organizaciju i promociju glazbeno - plesnih događanja, turistička agencija, OIB 34920757595, Put Radoševca 52, 21000 Split</izvorni_sadrzaj>
    <derivirana_varijabla naziv="DomainObject.Predmet.ProtustrankaFormatedWithAdressOIB_1"> LA FIESTA d.o.o. za organizaciju i promociju glazbeno - plesnih događanja, turistička agencija, OIB 34920757595, Put Radoševca 52, 21000 Split</derivirana_varijabla>
  </DomainObject.Predmet.ProtustrankaFormatedWithAdressOIB>
  <DomainObject.Predmet.ProtustrankaWithAdress>
    <izvorni_sadrzaj>LA FIESTA d.o.o. za organizaciju i promociju glazbeno - plesnih događanja, turistička agencija Put Radoševca 52, 21000 Split</izvorni_sadrzaj>
    <derivirana_varijabla naziv="DomainObject.Predmet.ProtustrankaWithAdress_1">LA FIESTA d.o.o. za organizaciju i promociju glazbeno - plesnih događanja, turistička agencija Put Radoševca 52, 21000 Split</derivirana_varijabla>
  </DomainObject.Predmet.ProtustrankaWithAdress>
  <DomainObject.Predmet.ProtustrankaWithAdressOIB>
    <izvorni_sadrzaj>LA FIESTA d.o.o. za organizaciju i promociju glazbeno - plesnih događanja, turistička agencija, OIB 34920757595, Put Radoševca 52, 21000 Split</izvorni_sadrzaj>
    <derivirana_varijabla naziv="DomainObject.Predmet.ProtustrankaWithAdressOIB_1">LA FIESTA d.o.o. za organizaciju i promociju glazbeno - plesnih događanja, turistička agencija, OIB 34920757595, Put Radoševca 52, 21000 Split</derivirana_varijabla>
  </DomainObject.Predmet.ProtustrankaWithAdressOIB>
  <DomainObject.Predmet.ProtustrankaNazivFormated>
    <izvorni_sadrzaj>LA FIESTA d.o.o. za organizaciju i promociju glazbeno - plesnih događanja, turistička agencija</izvorni_sadrzaj>
    <derivirana_varijabla naziv="DomainObject.Predmet.ProtustrankaNazivFormated_1">LA FIESTA d.o.o. za organizaciju i promociju glazbeno - plesnih događanja, turistička agencija</derivirana_varijabla>
  </DomainObject.Predmet.ProtustrankaNazivFormated>
  <DomainObject.Predmet.ProtustrankaNazivFormatedOIB>
    <izvorni_sadrzaj>LA FIESTA d.o.o. za organizaciju i promociju glazbeno - plesnih događanja, turistička agencija, OIB 34920757595</izvorni_sadrzaj>
    <derivirana_varijabla naziv="DomainObject.Predmet.ProtustrankaNazivFormatedOIB_1">LA FIESTA d.o.o. za organizaciju i promociju glazbeno - plesnih događanja, turistička agencija, OIB 34920757595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477915.78</izvorni_sadrzaj>
    <derivirana_varijabla naziv="DomainObject.Predmet.TrenutnaVrijednost_1">477915.78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FIESTA d.o.o. za organizaciju i promociju glazbeno - plesnih događanja, turistička agencija</item>
    </izvorni_sadrzaj>
    <derivirana_varijabla naziv="DomainObject.Predmet.ProtuStrankaListFormated_1">
      <item>LA FIESTA d.o.o. za organizaciju i promociju glazbeno - plesnih događanja, turistička agencija</item>
    </derivirana_varijabla>
  </DomainObject.Predmet.ProtuStrankaListFormated>
  <DomainObject.Predmet.ProtuStrankaListFormatedOIB>
    <izvorni_sadrzaj>
      <item>LA FIESTA d.o.o. za organizaciju i promociju glazbeno - plesnih događanja, turistička agencija, OIB 34920757595</item>
    </izvorni_sadrzaj>
    <derivirana_varijabla naziv="DomainObject.Predmet.ProtuStrankaListFormatedOIB_1">
      <item>LA FIESTA d.o.o. za organizaciju i promociju glazbeno - plesnih događanja, turistička agencija, OIB 34920757595</item>
    </derivirana_varijabla>
  </DomainObject.Predmet.ProtuStrankaListFormatedOIB>
  <DomainObject.Predmet.ProtuStrankaListFormatedWithAdress>
    <izvorni_sadrzaj>
      <item>LA FIESTA d.o.o. za organizaciju i promociju glazbeno - plesnih događanja, turistička agencija, Put Radoševca 52, 21000 Split</item>
    </izvorni_sadrzaj>
    <derivirana_varijabla naziv="DomainObject.Predmet.ProtuStrankaListFormatedWithAdress_1">
      <item>LA FIESTA d.o.o. za organizaciju i promociju glazbeno - plesnih događanja, turistička agencija, Put Radoševca 52, 21000 Split</item>
    </derivirana_varijabla>
  </DomainObject.Predmet.ProtuStrankaListFormatedWithAdress>
  <DomainObject.Predmet.ProtuStrankaListFormatedWithAdressOIB>
    <izvorni_sadrzaj>
      <item>LA FIESTA d.o.o. za organizaciju i promociju glazbeno - plesnih događanja, turistička agencija, OIB 34920757595, Put Radoševca 52, 21000 Split</item>
    </izvorni_sadrzaj>
    <derivirana_varijabla naziv="DomainObject.Predmet.ProtuStrankaListFormatedWithAdressOIB_1">
      <item>LA FIESTA d.o.o. za organizaciju i promociju glazbeno - plesnih događanja, turistička agencija, OIB 34920757595, Put Radoševca 52, 21000 Split</item>
    </derivirana_varijabla>
  </DomainObject.Predmet.ProtuStrankaListFormatedWithAdressOIB>
  <DomainObject.Predmet.ProtuStrankaListNazivFormated>
    <izvorni_sadrzaj>
      <item>LA FIESTA d.o.o. za organizaciju i promociju glazbeno - plesnih događanja, turistička agencija</item>
    </izvorni_sadrzaj>
    <derivirana_varijabla naziv="DomainObject.Predmet.ProtuStrankaListNazivFormated_1">
      <item>LA FIESTA d.o.o. za organizaciju i promociju glazbeno - plesnih događanja, turistička agencija</item>
    </derivirana_varijabla>
  </DomainObject.Predmet.ProtuStrankaListNazivFormated>
  <DomainObject.Predmet.ProtuStrankaListNazivFormatedOIB>
    <izvorni_sadrzaj>
      <item>LA FIESTA d.o.o. za organizaciju i promociju glazbeno - plesnih događanja, turistička agencija, OIB 34920757595</item>
    </izvorni_sadrzaj>
    <derivirana_varijabla naziv="DomainObject.Predmet.ProtuStrankaListNazivFormatedOIB_1">
      <item>LA FIESTA d.o.o. za organizaciju i promociju glazbeno - plesnih događanja, turistička agencija, OIB 34920757595</item>
    </derivirana_varijabla>
  </DomainObject.Predmet.ProtuStrankaListNazivFormatedOIB>
  <DomainObject.Predmet.OstaliListFormated>
    <izvorni_sadrzaj>
      <item>Milenko Burazin</item>
    </izvorni_sadrzaj>
    <derivirana_varijabla naziv="DomainObject.Predmet.OstaliListFormated_1">
      <item>Milenko Burazin</item>
    </derivirana_varijabla>
  </DomainObject.Predmet.OstaliListFormated>
  <DomainObject.Predmet.OstaliListFormatedOIB>
    <izvorni_sadrzaj>
      <item>Milenko Burazin, OIB 57470025957</item>
    </izvorni_sadrzaj>
    <derivirana_varijabla naziv="DomainObject.Predmet.OstaliListFormatedOIB_1">
      <item>Milenko Burazin, OIB 57470025957</item>
    </derivirana_varijabla>
  </DomainObject.Predmet.OstaliListFormatedOIB>
  <DomainObject.Predmet.OstaliListFormatedWithAdress>
    <izvorni_sadrzaj>
      <item>Milenko Burazin, Velebitska 5, 21000 Split</item>
    </izvorni_sadrzaj>
    <derivirana_varijabla naziv="DomainObject.Predmet.OstaliListFormatedWithAdress_1">
      <item>Milenko Burazin, Velebitska 5, 21000 Split</item>
    </derivirana_varijabla>
  </DomainObject.Predmet.OstaliListFormatedWithAdress>
  <DomainObject.Predmet.OstaliListFormatedWithAdressOIB>
    <izvorni_sadrzaj>
      <item>Milenko Burazin, OIB 57470025957, Velebitska 5, 21000 Split</item>
    </izvorni_sadrzaj>
    <derivirana_varijabla naziv="DomainObject.Predmet.OstaliListFormatedWithAdressOIB_1">
      <item>Milenko Burazin, OIB 57470025957, Velebitska 5, 21000 Split</item>
    </derivirana_varijabla>
  </DomainObject.Predmet.OstaliListFormatedWithAdressOIB>
  <DomainObject.Predmet.OstaliListNazivFormated>
    <izvorni_sadrzaj>
      <item>Milenko Burazin</item>
    </izvorni_sadrzaj>
    <derivirana_varijabla naziv="DomainObject.Predmet.OstaliListNazivFormated_1">
      <item>Milenko Burazin</item>
    </derivirana_varijabla>
  </DomainObject.Predmet.OstaliListNazivFormated>
  <DomainObject.Predmet.OstaliListNazivFormatedOIB>
    <izvorni_sadrzaj>
      <item>Milenko Burazin, OIB 57470025957</item>
    </izvorni_sadrzaj>
    <derivirana_varijabla naziv="DomainObject.Predmet.OstaliListNazivFormatedOIB_1">
      <item>Milenko Burazin, OIB 57470025957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FIESTA d.o.o. za organizaciju i promociju glazbeno - plesnih događanja, turistička agencija</izvorni_sadrzaj>
    <derivirana_varijabla naziv="DomainObject.Predmet.ProtustrankaIDrugi_1">LA FIESTA d.o.o. za organizaciju i promociju glazbeno - plesnih događanja,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FIESTA d.o.o. za organizaciju i promociju glazbeno - plesnih događanja, turistička agencija, OIB 34920757595, Put Radoševca 52, 21000 Split</izvorni_sadrzaj>
    <derivirana_varijabla naziv="DomainObject.Predmet.ProtustrankaIDrugiAdressOIB_1">LA FIESTA d.o.o. za organizaciju i promociju glazbeno - plesnih događanja, turistička agencija, OIB 34920757595, Put Radoševca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FIESTA d.o.o. za organizaciju i promociju glazbeno - plesnih događanja, turistička agencija</item>
      <item>FINANCIJSKA AGENCIJA, RC SPLIT</item>
      <item>Milenko Burazin</item>
    </izvorni_sadrzaj>
    <derivirana_varijabla naziv="DomainObject.Predmet.SudioniciListNaziv_1">
      <item>LA FIESTA d.o.o. za organizaciju i promociju glazbeno - plesnih događanja, turistička agencija</item>
      <item>FINANCIJSKA AGENCIJA, RC SPLIT</item>
      <item>Milenko Burazin</item>
    </derivirana_varijabla>
  </DomainObject.Predmet.SudioniciListNaziv>
  <DomainObject.Predmet.SudioniciListAdressOIB>
    <izvorni_sadrzaj>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izvorni_sadrzaj>
    <derivirana_varijabla naziv="DomainObject.Predmet.SudioniciListAdressOIB_1">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34920757595</item>
      <item>, OIB 85821130368</item>
      <item>, OIB 57470025957</item>
    </izvorni_sadrzaj>
    <derivirana_varijabla naziv="DomainObject.Predmet.SudioniciListNazivOIB_1">
      <item>, OIB 34920757595</item>
      <item>, OIB 85821130368</item>
      <item>, OIB 57470025957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57D077-4A92-49F2-A80C-812E5B00C8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1201</properties:Words>
  <properties:Characters>6594</properties:Characters>
  <properties:Lines>123</properties:Lines>
  <properties:Paragraphs>33</properties:Paragraphs>
  <properties:TotalTime>18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2018-06-12T07:46:00Z</cp:lastPrinted>
  <dcterms:modified xmlns:xsi="http://www.w3.org/2001/XMLSchema-instance" xsi:type="dcterms:W3CDTF">2018-06-12T11:00:00Z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(St-855-2017 poziv na predujam zz  4.000.docx)</vt:lpwstr>
  </prop:property>
  <prop:property name="CC_coloring" pid="4" fmtid="{D5CDD505-2E9C-101B-9397-08002B2CF9AE}">
    <vt:bool>true</vt:bool>
  </prop:property>
  <prop:property name="BrojStranica" pid="5" fmtid="{D5CDD505-2E9C-101B-9397-08002B2CF9AE}">
    <vt:i4>3</vt:i4>
  </prop:property>
</prop:Properties>
</file>