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1473a" w14:paraId="331473a" w:rsidRDefault="00B803A8" w:rsidR="00B803A8" w:rsidRPr="003843F0">
      <w:pPr>
        <w15:collapsed w:val="false"/>
        <w:rPr>
          <w:lang w:val="hr-HR"/>
        </w:rPr>
      </w:pPr>
      <w:bookmarkStart w:name="_GoBack" w:id="0"/>
      <w:bookmarkEnd w:id="0"/>
      <w:r w:rsidRPr="003843F0">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8B00D6">
      <w:pPr>
        <w:jc w:val="both"/>
        <w:rPr>
          <w:rFonts w:hAnsi="Times New Roman" w:ascii="Times New Roman"/>
          <w:szCs w:val="24"/>
          <w:lang w:val="hr-HR"/>
        </w:rPr>
      </w:pPr>
      <w:r w:rsidRPr="008B00D6">
        <w:rPr>
          <w:rFonts w:hAnsi="Times New Roman" w:ascii="Times New Roman"/>
          <w:szCs w:val="24"/>
          <w:lang w:val="hr-HR"/>
        </w:rPr>
        <w:t>REPUBLIKA  HRVATSKA</w:t>
      </w:r>
    </w:p>
    <w:p w:rsidRDefault="008957BC" w:rsidP="008957BC" w:rsidR="008957BC" w:rsidRPr="008B00D6">
      <w:pPr>
        <w:jc w:val="both"/>
        <w:rPr>
          <w:rFonts w:hAnsi="Times New Roman" w:ascii="Times New Roman"/>
          <w:szCs w:val="24"/>
          <w:lang w:val="hr-HR"/>
        </w:rPr>
      </w:pPr>
      <w:r w:rsidRPr="008B00D6">
        <w:rPr>
          <w:rFonts w:hAnsi="Times New Roman" w:ascii="Times New Roman"/>
          <w:szCs w:val="24"/>
          <w:lang w:val="hr-HR"/>
        </w:rPr>
        <w:t>TRGOVAČK</w:t>
      </w:r>
      <w:r w:rsidR="0063777B" w:rsidRPr="008B00D6">
        <w:rPr>
          <w:rFonts w:hAnsi="Times New Roman" w:ascii="Times New Roman"/>
          <w:szCs w:val="24"/>
          <w:lang w:val="hr-HR"/>
        </w:rPr>
        <w:t>I SUD U ZAGREBU</w:t>
      </w:r>
      <w:r w:rsidR="0063777B" w:rsidRPr="008B00D6">
        <w:rPr>
          <w:rFonts w:hAnsi="Times New Roman" w:ascii="Times New Roman"/>
          <w:szCs w:val="24"/>
          <w:lang w:val="hr-HR"/>
        </w:rPr>
        <w:tab/>
      </w:r>
      <w:r w:rsidR="0063777B" w:rsidRPr="008B00D6">
        <w:rPr>
          <w:rFonts w:hAnsi="Times New Roman" w:ascii="Times New Roman"/>
          <w:szCs w:val="24"/>
          <w:lang w:val="hr-HR"/>
        </w:rPr>
        <w:tab/>
      </w:r>
      <w:r w:rsidR="0063777B" w:rsidRPr="008B00D6">
        <w:rPr>
          <w:rFonts w:hAnsi="Times New Roman" w:ascii="Times New Roman"/>
          <w:szCs w:val="24"/>
          <w:lang w:val="hr-HR"/>
        </w:rPr>
        <w:tab/>
      </w:r>
      <w:r w:rsidR="0063777B" w:rsidRPr="008B00D6">
        <w:rPr>
          <w:rFonts w:hAnsi="Times New Roman" w:ascii="Times New Roman"/>
          <w:szCs w:val="24"/>
          <w:lang w:val="hr-HR"/>
        </w:rPr>
        <w:tab/>
      </w:r>
      <w:r w:rsidR="0063777B" w:rsidRPr="008B00D6">
        <w:rPr>
          <w:rFonts w:hAnsi="Times New Roman" w:ascii="Times New Roman"/>
          <w:szCs w:val="24"/>
          <w:lang w:val="hr-HR"/>
        </w:rPr>
        <w:tab/>
        <w:t xml:space="preserve"> </w:t>
      </w:r>
    </w:p>
    <w:p w:rsidRDefault="008957BC" w:rsidP="008957BC" w:rsidR="008957BC" w:rsidRPr="008B00D6">
      <w:pPr>
        <w:jc w:val="both"/>
        <w:rPr>
          <w:rFonts w:hAnsi="Times New Roman" w:ascii="Times New Roman"/>
          <w:szCs w:val="24"/>
          <w:lang w:val="hr-HR"/>
        </w:rPr>
      </w:pPr>
      <w:r w:rsidRPr="008B00D6">
        <w:rPr>
          <w:rFonts w:hAnsi="Times New Roman" w:ascii="Times New Roman"/>
          <w:szCs w:val="24"/>
          <w:lang w:val="hr-HR"/>
        </w:rPr>
        <w:t>Zagreb, Amruševa 2/II</w:t>
      </w:r>
    </w:p>
    <w:p w:rsidRDefault="008957BC" w:rsidP="00FC3C72" w:rsidR="00EE23D3" w:rsidRPr="008B00D6">
      <w:pPr>
        <w:jc w:val="right"/>
        <w:rPr>
          <w:rFonts w:hAnsi="Times New Roman" w:ascii="Times New Roman"/>
          <w:szCs w:val="24"/>
          <w:lang w:val="hr-HR"/>
        </w:rPr>
      </w:pPr>
      <w:r w:rsidRPr="008B00D6">
        <w:rPr>
          <w:rFonts w:hAnsi="Times New Roman" w:ascii="Times New Roman"/>
          <w:szCs w:val="24"/>
          <w:lang w:val="hr-HR"/>
        </w:rPr>
        <w:tab/>
      </w:r>
      <w:r w:rsidRPr="008B00D6">
        <w:rPr>
          <w:rFonts w:hAnsi="Times New Roman" w:ascii="Times New Roman"/>
          <w:szCs w:val="24"/>
          <w:lang w:val="hr-HR"/>
        </w:rPr>
        <w:tab/>
      </w:r>
      <w:r w:rsidRPr="008B00D6">
        <w:rPr>
          <w:rFonts w:hAnsi="Times New Roman" w:ascii="Times New Roman"/>
          <w:szCs w:val="24"/>
          <w:lang w:val="hr-HR"/>
        </w:rPr>
        <w:tab/>
      </w:r>
      <w:r w:rsidR="00EE23D3" w:rsidRPr="008B00D6">
        <w:rPr>
          <w:rFonts w:hAnsi="Times New Roman" w:ascii="Times New Roman"/>
          <w:szCs w:val="24"/>
          <w:lang w:val="hr-HR"/>
        </w:rPr>
        <w:t xml:space="preserve">                                        85. St-</w:t>
      </w:r>
      <w:r w:rsidR="003F0D99">
        <w:rPr>
          <w:rFonts w:hAnsi="Times New Roman" w:ascii="Times New Roman"/>
          <w:szCs w:val="24"/>
          <w:lang w:val="hr-HR"/>
        </w:rPr>
        <w:t>1354</w:t>
      </w:r>
      <w:r w:rsidR="00BE1C7C">
        <w:rPr>
          <w:rFonts w:hAnsi="Times New Roman" w:ascii="Times New Roman"/>
          <w:szCs w:val="24"/>
          <w:lang w:val="hr-HR"/>
        </w:rPr>
        <w:t>/17</w:t>
      </w:r>
    </w:p>
    <w:p w:rsidRDefault="00EE23D3" w:rsidP="00EE23D3" w:rsidR="00EE23D3" w:rsidRPr="008B00D6">
      <w:pPr>
        <w:overflowPunct w:val="false"/>
        <w:autoSpaceDE w:val="false"/>
        <w:autoSpaceDN w:val="false"/>
        <w:adjustRightInd w:val="false"/>
        <w:ind w:firstLine="720"/>
        <w:jc w:val="center"/>
        <w:textAlignment w:val="baseline"/>
        <w:rPr>
          <w:rFonts w:hAnsi="Times New Roman" w:ascii="Times New Roman"/>
          <w:szCs w:val="24"/>
          <w:lang w:val="hr-HR"/>
        </w:rPr>
      </w:pPr>
    </w:p>
    <w:p w:rsidRDefault="00EE23D3" w:rsidP="00EE23D3" w:rsidR="00EE23D3" w:rsidRPr="008B00D6">
      <w:pPr>
        <w:jc w:val="center"/>
        <w:rPr>
          <w:rFonts w:hAnsi="Times New Roman" w:ascii="Times New Roman"/>
          <w:szCs w:val="24"/>
          <w:lang w:val="hr-HR"/>
        </w:rPr>
      </w:pPr>
      <w:r w:rsidRPr="008B00D6">
        <w:rPr>
          <w:rFonts w:hAnsi="Times New Roman" w:ascii="Times New Roman"/>
          <w:szCs w:val="24"/>
          <w:lang w:val="hr-HR"/>
        </w:rPr>
        <w:t>U  I M E  R E P U B L I K E  H R V A T S K E</w:t>
      </w:r>
    </w:p>
    <w:p w:rsidRDefault="00EE23D3" w:rsidP="00EE23D3" w:rsidR="00EE23D3" w:rsidRPr="008B00D6">
      <w:pPr>
        <w:jc w:val="center"/>
        <w:rPr>
          <w:rFonts w:hAnsi="Times New Roman" w:ascii="Times New Roman"/>
          <w:szCs w:val="24"/>
          <w:lang w:val="hr-HR"/>
        </w:rPr>
      </w:pPr>
    </w:p>
    <w:p w:rsidRDefault="00EE23D3" w:rsidP="00EE23D3" w:rsidR="00EE23D3">
      <w:pPr>
        <w:jc w:val="center"/>
        <w:rPr>
          <w:rFonts w:hAnsi="Times New Roman" w:ascii="Times New Roman"/>
          <w:szCs w:val="24"/>
          <w:lang w:val="hr-HR"/>
        </w:rPr>
      </w:pPr>
      <w:r w:rsidRPr="008B00D6">
        <w:rPr>
          <w:rFonts w:hAnsi="Times New Roman" w:ascii="Times New Roman"/>
          <w:szCs w:val="24"/>
          <w:lang w:val="hr-HR"/>
        </w:rPr>
        <w:t>R J E Š E N J E</w:t>
      </w:r>
    </w:p>
    <w:p w:rsidRDefault="00667678" w:rsidP="00EE23D3" w:rsidR="00667678">
      <w:pPr>
        <w:jc w:val="center"/>
        <w:rPr>
          <w:rFonts w:hAnsi="Times New Roman" w:ascii="Times New Roman"/>
          <w:szCs w:val="24"/>
          <w:lang w:val="hr-HR"/>
        </w:rPr>
      </w:pPr>
      <w:r>
        <w:rPr>
          <w:rFonts w:hAnsi="Times New Roman" w:ascii="Times New Roman"/>
          <w:szCs w:val="24"/>
          <w:lang w:val="hr-HR"/>
        </w:rPr>
        <w:t>I</w:t>
      </w:r>
    </w:p>
    <w:p w:rsidRDefault="00667678" w:rsidP="00EE23D3" w:rsidR="00667678" w:rsidRPr="008B00D6">
      <w:pPr>
        <w:jc w:val="center"/>
        <w:rPr>
          <w:rFonts w:hAnsi="Times New Roman" w:ascii="Times New Roman"/>
          <w:szCs w:val="24"/>
          <w:lang w:val="hr-HR"/>
        </w:rPr>
      </w:pPr>
      <w:r>
        <w:rPr>
          <w:rFonts w:hAnsi="Times New Roman" w:ascii="Times New Roman"/>
          <w:szCs w:val="24"/>
          <w:lang w:val="hr-HR"/>
        </w:rPr>
        <w:t>Z A K LJ U Č A K</w:t>
      </w:r>
    </w:p>
    <w:p w:rsidRDefault="00EE23D3" w:rsidP="00EE23D3" w:rsidR="00EE23D3" w:rsidRPr="008B00D6">
      <w:pPr>
        <w:jc w:val="both"/>
        <w:rPr>
          <w:rFonts w:hAnsi="Times New Roman" w:ascii="Times New Roman"/>
          <w:szCs w:val="24"/>
          <w:lang w:val="hr-HR"/>
        </w:rPr>
      </w:pPr>
    </w:p>
    <w:p w:rsidRDefault="00FA29A8" w:rsidP="00FA29A8" w:rsidR="00FA29A8" w:rsidRPr="00C45CE1">
      <w:pPr>
        <w:ind w:firstLine="720"/>
        <w:jc w:val="both"/>
        <w:rPr>
          <w:rFonts w:hAnsi="Times New Roman" w:ascii="Times New Roman"/>
          <w:szCs w:val="24"/>
        </w:rPr>
      </w:pPr>
      <w:r w:rsidRPr="00C45CE1">
        <w:rPr>
          <w:rFonts w:hAnsi="Times New Roman" w:ascii="Times New Roman"/>
          <w:szCs w:val="24"/>
          <w:lang w:val="pt-BR"/>
        </w:rPr>
        <w:t xml:space="preserve">Trgovački sud u Zagrebu, po sucu mr.sc. Ivani Koštarić Fegeš, u predstečajnom postupku </w:t>
      </w:r>
      <w:r w:rsidR="003D3072" w:rsidRPr="00C45CE1">
        <w:rPr>
          <w:rFonts w:hAnsi="Times New Roman" w:ascii="Times New Roman"/>
          <w:szCs w:val="24"/>
          <w:lang w:val="pt-BR"/>
        </w:rPr>
        <w:t xml:space="preserve">nad dužnikom </w:t>
      </w:r>
      <w:r w:rsidR="00C45CE1" w:rsidRPr="00C45CE1">
        <w:rPr>
          <w:rFonts w:hAnsi="Times New Roman" w:ascii="Times New Roman"/>
          <w:lang w:val="pt-BR"/>
        </w:rPr>
        <w:t xml:space="preserve">MINERAL KAMEN d.o.o., Ogulin, Bukovnička 35/I, OIB: </w:t>
      </w:r>
      <w:r w:rsidR="00C45CE1" w:rsidRPr="00C45CE1">
        <w:rPr>
          <w:rFonts w:hAnsi="Times New Roman" w:ascii="Times New Roman"/>
        </w:rPr>
        <w:t>57393145470</w:t>
      </w:r>
      <w:r w:rsidRPr="00C45CE1">
        <w:rPr>
          <w:rFonts w:hAnsi="Times New Roman" w:ascii="Times New Roman"/>
          <w:szCs w:val="24"/>
        </w:rPr>
        <w:t xml:space="preserve">, </w:t>
      </w:r>
      <w:r w:rsidR="000A65C2">
        <w:rPr>
          <w:rFonts w:hAnsi="Times New Roman" w:ascii="Times New Roman"/>
          <w:szCs w:val="24"/>
          <w:lang w:val="pt-BR"/>
        </w:rPr>
        <w:t>28</w:t>
      </w:r>
      <w:r w:rsidR="00A764CD">
        <w:rPr>
          <w:rFonts w:hAnsi="Times New Roman" w:ascii="Times New Roman"/>
          <w:szCs w:val="24"/>
          <w:lang w:val="pt-BR"/>
        </w:rPr>
        <w:t>. rujna</w:t>
      </w:r>
      <w:r w:rsidRPr="00C45CE1">
        <w:rPr>
          <w:rFonts w:hAnsi="Times New Roman" w:ascii="Times New Roman"/>
          <w:szCs w:val="24"/>
          <w:lang w:val="pt-BR"/>
        </w:rPr>
        <w:t xml:space="preserve"> 2017.</w:t>
      </w:r>
      <w:r w:rsidRPr="00C45CE1">
        <w:rPr>
          <w:rFonts w:hAnsi="Times New Roman" w:ascii="Times New Roman"/>
          <w:szCs w:val="24"/>
        </w:rPr>
        <w:t>,</w:t>
      </w:r>
    </w:p>
    <w:p w:rsidRDefault="008957BC" w:rsidP="008A4B36" w:rsidR="009213DF">
      <w:pPr>
        <w:jc w:val="both"/>
        <w:rPr>
          <w:rFonts w:hAnsi="Times New Roman" w:ascii="Times New Roman"/>
          <w:szCs w:val="24"/>
          <w:lang w:val="hr-HR"/>
        </w:rPr>
      </w:pPr>
      <w:r w:rsidRPr="00C45CE1">
        <w:rPr>
          <w:rFonts w:hAnsi="Times New Roman" w:ascii="Times New Roman"/>
          <w:szCs w:val="24"/>
          <w:lang w:val="hr-HR"/>
        </w:rPr>
        <w:tab/>
      </w:r>
      <w:r w:rsidRPr="00C45CE1">
        <w:rPr>
          <w:rFonts w:hAnsi="Times New Roman" w:ascii="Times New Roman"/>
          <w:szCs w:val="24"/>
          <w:lang w:val="hr-HR"/>
        </w:rPr>
        <w:tab/>
      </w:r>
      <w:r w:rsidRPr="00C45CE1">
        <w:rPr>
          <w:rFonts w:hAnsi="Times New Roman" w:ascii="Times New Roman"/>
          <w:szCs w:val="24"/>
          <w:lang w:val="hr-HR"/>
        </w:rPr>
        <w:tab/>
      </w:r>
      <w:r w:rsidRPr="00C45CE1">
        <w:rPr>
          <w:rFonts w:hAnsi="Times New Roman" w:ascii="Times New Roman"/>
          <w:szCs w:val="24"/>
          <w:lang w:val="hr-HR"/>
        </w:rPr>
        <w:tab/>
      </w:r>
    </w:p>
    <w:p w:rsidRDefault="008957BC" w:rsidP="009213DF" w:rsidR="008957BC" w:rsidRPr="00FA29A8">
      <w:pPr>
        <w:jc w:val="center"/>
        <w:rPr>
          <w:rFonts w:hAnsi="Times New Roman" w:ascii="Times New Roman"/>
          <w:szCs w:val="24"/>
          <w:lang w:val="hr-HR"/>
        </w:rPr>
      </w:pPr>
      <w:r w:rsidRPr="00C45CE1">
        <w:rPr>
          <w:rFonts w:hAnsi="Times New Roman" w:ascii="Times New Roman"/>
          <w:szCs w:val="24"/>
          <w:lang w:val="hr-HR"/>
        </w:rPr>
        <w:t>r</w:t>
      </w:r>
      <w:r w:rsidRPr="00FA29A8">
        <w:rPr>
          <w:rFonts w:hAnsi="Times New Roman" w:ascii="Times New Roman"/>
          <w:szCs w:val="24"/>
          <w:lang w:val="hr-HR"/>
        </w:rPr>
        <w:t xml:space="preserve"> i j e š i o    j e</w:t>
      </w:r>
    </w:p>
    <w:p w:rsidRDefault="008957BC" w:rsidP="008957BC" w:rsidR="008957BC" w:rsidRPr="008B00D6">
      <w:pPr>
        <w:jc w:val="both"/>
        <w:rPr>
          <w:rFonts w:hAnsi="Times New Roman" w:ascii="Times New Roman"/>
          <w:szCs w:val="24"/>
          <w:lang w:val="hr-HR"/>
        </w:rPr>
      </w:pPr>
    </w:p>
    <w:p w:rsidRDefault="008957BC" w:rsidP="008957BC" w:rsidR="008957BC">
      <w:pPr>
        <w:jc w:val="both"/>
        <w:rPr>
          <w:rFonts w:hAnsi="Times New Roman" w:ascii="Times New Roman"/>
          <w:szCs w:val="24"/>
          <w:lang w:val="hr-HR"/>
        </w:rPr>
      </w:pPr>
      <w:r w:rsidRPr="008B00D6">
        <w:rPr>
          <w:rFonts w:hAnsi="Times New Roman" w:ascii="Times New Roman"/>
          <w:szCs w:val="24"/>
          <w:lang w:val="hr-HR"/>
        </w:rPr>
        <w:t xml:space="preserve"> </w:t>
      </w:r>
      <w:r w:rsidRPr="008B00D6">
        <w:rPr>
          <w:rFonts w:hAnsi="Times New Roman" w:ascii="Times New Roman"/>
          <w:szCs w:val="24"/>
          <w:lang w:val="hr-HR"/>
        </w:rPr>
        <w:tab/>
      </w:r>
      <w:r w:rsidR="001F4F6C">
        <w:rPr>
          <w:rFonts w:hAnsi="Times New Roman" w:ascii="Times New Roman"/>
          <w:szCs w:val="24"/>
          <w:lang w:val="hr-HR"/>
        </w:rPr>
        <w:t xml:space="preserve">I. </w:t>
      </w:r>
      <w:r w:rsidRPr="008B00D6">
        <w:rPr>
          <w:rFonts w:hAnsi="Times New Roman" w:ascii="Times New Roman"/>
          <w:szCs w:val="24"/>
          <w:lang w:val="hr-HR"/>
        </w:rPr>
        <w:t xml:space="preserve">Obustavlja se </w:t>
      </w:r>
      <w:r w:rsidR="006705E9">
        <w:rPr>
          <w:rFonts w:hAnsi="Times New Roman" w:ascii="Times New Roman"/>
          <w:szCs w:val="24"/>
          <w:lang w:val="hr-HR"/>
        </w:rPr>
        <w:t>pred</w:t>
      </w:r>
      <w:r w:rsidRPr="008B00D6">
        <w:rPr>
          <w:rFonts w:hAnsi="Times New Roman" w:ascii="Times New Roman"/>
          <w:szCs w:val="24"/>
          <w:lang w:val="hr-HR"/>
        </w:rPr>
        <w:t xml:space="preserve">stečajni postupak nad dužnikom </w:t>
      </w:r>
      <w:r w:rsidR="00C45CE1" w:rsidRPr="00C45CE1">
        <w:rPr>
          <w:rFonts w:hAnsi="Times New Roman" w:ascii="Times New Roman"/>
          <w:lang w:val="pt-BR"/>
        </w:rPr>
        <w:t xml:space="preserve">MINERAL KAMEN d.o.o., Ogulin, Bukovnička 35/I, OIB: </w:t>
      </w:r>
      <w:r w:rsidR="00C45CE1" w:rsidRPr="00C45CE1">
        <w:rPr>
          <w:rFonts w:hAnsi="Times New Roman" w:ascii="Times New Roman"/>
        </w:rPr>
        <w:t>57393145470</w:t>
      </w:r>
      <w:r w:rsidRPr="008B00D6">
        <w:rPr>
          <w:rFonts w:hAnsi="Times New Roman" w:ascii="Times New Roman"/>
          <w:szCs w:val="24"/>
          <w:lang w:val="hr-HR"/>
        </w:rPr>
        <w:t>.</w:t>
      </w:r>
    </w:p>
    <w:p w:rsidRDefault="00505D26" w:rsidP="008957BC" w:rsidR="00505D26">
      <w:pPr>
        <w:jc w:val="both"/>
        <w:rPr>
          <w:rFonts w:hAnsi="Times New Roman" w:ascii="Times New Roman"/>
          <w:szCs w:val="24"/>
          <w:lang w:val="hr-HR"/>
        </w:rPr>
      </w:pPr>
    </w:p>
    <w:p w:rsidRDefault="00505D26" w:rsidP="00505D26" w:rsidR="00505D26">
      <w:pPr>
        <w:ind w:firstLine="720"/>
        <w:jc w:val="both"/>
        <w:rPr>
          <w:rFonts w:hAnsi="Times New Roman" w:ascii="Times New Roman"/>
          <w:lang w:val="hr-HR"/>
        </w:rPr>
      </w:pPr>
      <w:r w:rsidRPr="008634DE">
        <w:rPr>
          <w:rFonts w:hAnsi="Times New Roman" w:ascii="Times New Roman"/>
          <w:szCs w:val="24"/>
          <w:lang w:val="hr-HR"/>
        </w:rPr>
        <w:t xml:space="preserve">II. Nastavlja se postupak </w:t>
      </w:r>
      <w:r w:rsidRPr="008634DE">
        <w:rPr>
          <w:rFonts w:hAnsi="Times New Roman" w:ascii="Times New Roman"/>
          <w:lang w:val="hr-HR"/>
        </w:rPr>
        <w:t xml:space="preserve">nad dužnikom </w:t>
      </w:r>
      <w:r w:rsidR="00C45CE1" w:rsidRPr="00C45CE1">
        <w:rPr>
          <w:rFonts w:hAnsi="Times New Roman" w:ascii="Times New Roman"/>
          <w:lang w:val="pt-BR"/>
        </w:rPr>
        <w:t xml:space="preserve">MINERAL KAMEN d.o.o., Ogulin, Bukovnička 35/I, OIB: </w:t>
      </w:r>
      <w:r w:rsidR="00C45CE1" w:rsidRPr="00C45CE1">
        <w:rPr>
          <w:rFonts w:hAnsi="Times New Roman" w:ascii="Times New Roman"/>
        </w:rPr>
        <w:t>57393145470</w:t>
      </w:r>
      <w:r w:rsidR="00D23F29">
        <w:rPr>
          <w:rFonts w:hAnsi="Times New Roman" w:ascii="Times New Roman"/>
        </w:rPr>
        <w:t xml:space="preserve">, </w:t>
      </w:r>
      <w:r w:rsidRPr="008634DE">
        <w:rPr>
          <w:rFonts w:hAnsi="Times New Roman" w:ascii="Times New Roman"/>
          <w:lang w:val="hr-HR"/>
        </w:rPr>
        <w:t>kao da je podnesen prijedlog za otvaranje stečajnog</w:t>
      </w:r>
      <w:r w:rsidR="00F60B18">
        <w:rPr>
          <w:rFonts w:hAnsi="Times New Roman" w:ascii="Times New Roman"/>
          <w:lang w:val="hr-HR"/>
        </w:rPr>
        <w:t>a</w:t>
      </w:r>
      <w:r w:rsidRPr="008634DE">
        <w:rPr>
          <w:rFonts w:hAnsi="Times New Roman" w:ascii="Times New Roman"/>
          <w:lang w:val="hr-HR"/>
        </w:rPr>
        <w:t xml:space="preserve"> postupka.</w:t>
      </w:r>
    </w:p>
    <w:p w:rsidRDefault="00317FDB" w:rsidP="00317FDB" w:rsidR="00317FDB">
      <w:pPr>
        <w:jc w:val="center"/>
        <w:rPr>
          <w:rFonts w:hAnsi="Times New Roman" w:ascii="Times New Roman"/>
          <w:lang w:val="hr-HR"/>
        </w:rPr>
      </w:pPr>
      <w:r>
        <w:rPr>
          <w:rFonts w:hAnsi="Times New Roman" w:ascii="Times New Roman"/>
          <w:lang w:val="hr-HR"/>
        </w:rPr>
        <w:t>z a k lj u č i o    j e</w:t>
      </w:r>
    </w:p>
    <w:p w:rsidRDefault="00ED3E8E" w:rsidP="00317FDB" w:rsidR="00ED3E8E">
      <w:pPr>
        <w:jc w:val="center"/>
        <w:rPr>
          <w:rFonts w:hAnsi="Times New Roman" w:ascii="Times New Roman"/>
          <w:lang w:val="hr-HR"/>
        </w:rPr>
      </w:pPr>
    </w:p>
    <w:p w:rsidRDefault="00B21D28" w:rsidP="008957BC" w:rsidR="00505D26" w:rsidRPr="008B00D6">
      <w:pPr>
        <w:jc w:val="both"/>
        <w:rPr>
          <w:rFonts w:hAnsi="Times New Roman" w:ascii="Times New Roman"/>
          <w:szCs w:val="24"/>
          <w:lang w:val="hr-HR"/>
        </w:rPr>
      </w:pPr>
      <w:r>
        <w:rPr>
          <w:rFonts w:hAnsi="Times New Roman" w:ascii="Times New Roman"/>
          <w:lang w:val="hr-HR"/>
        </w:rPr>
        <w:tab/>
        <w:t>Neće se održati ročište za glasovanje o planu restrukturiranja određeno za 9. listopada 2017. u 10,00 sati.</w:t>
      </w:r>
    </w:p>
    <w:p w:rsidRDefault="008957BC" w:rsidP="008957BC" w:rsidR="009213DF">
      <w:pPr>
        <w:jc w:val="both"/>
        <w:rPr>
          <w:rFonts w:hAnsi="Times New Roman" w:ascii="Times New Roman"/>
          <w:szCs w:val="24"/>
          <w:lang w:val="hr-HR"/>
        </w:rPr>
      </w:pPr>
      <w:r w:rsidRPr="008B00D6">
        <w:rPr>
          <w:rFonts w:hAnsi="Times New Roman" w:ascii="Times New Roman"/>
          <w:szCs w:val="24"/>
          <w:lang w:val="hr-HR"/>
        </w:rPr>
        <w:tab/>
      </w:r>
      <w:r w:rsidRPr="008B00D6">
        <w:rPr>
          <w:rFonts w:hAnsi="Times New Roman" w:ascii="Times New Roman"/>
          <w:szCs w:val="24"/>
          <w:lang w:val="hr-HR"/>
        </w:rPr>
        <w:tab/>
      </w:r>
      <w:r w:rsidRPr="008B00D6">
        <w:rPr>
          <w:rFonts w:hAnsi="Times New Roman" w:ascii="Times New Roman"/>
          <w:szCs w:val="24"/>
          <w:lang w:val="hr-HR"/>
        </w:rPr>
        <w:tab/>
      </w:r>
      <w:r w:rsidRPr="008B00D6">
        <w:rPr>
          <w:rFonts w:hAnsi="Times New Roman" w:ascii="Times New Roman"/>
          <w:szCs w:val="24"/>
          <w:lang w:val="hr-HR"/>
        </w:rPr>
        <w:tab/>
      </w:r>
      <w:r w:rsidRPr="008B00D6">
        <w:rPr>
          <w:rFonts w:hAnsi="Times New Roman" w:ascii="Times New Roman"/>
          <w:szCs w:val="24"/>
          <w:lang w:val="hr-HR"/>
        </w:rPr>
        <w:tab/>
      </w:r>
    </w:p>
    <w:p w:rsidRDefault="008957BC" w:rsidP="009213DF" w:rsidR="008957BC" w:rsidRPr="008B00D6">
      <w:pPr>
        <w:jc w:val="center"/>
        <w:rPr>
          <w:rFonts w:hAnsi="Times New Roman" w:ascii="Times New Roman"/>
          <w:szCs w:val="24"/>
          <w:lang w:val="hr-HR"/>
        </w:rPr>
      </w:pPr>
      <w:r w:rsidRPr="008B00D6">
        <w:rPr>
          <w:rFonts w:hAnsi="Times New Roman" w:ascii="Times New Roman"/>
          <w:szCs w:val="24"/>
          <w:lang w:val="hr-HR"/>
        </w:rPr>
        <w:t>Obrazloženje</w:t>
      </w:r>
    </w:p>
    <w:p w:rsidRDefault="008957BC" w:rsidP="008957BC" w:rsidR="008957BC" w:rsidRPr="008B00D6">
      <w:pPr>
        <w:jc w:val="both"/>
        <w:rPr>
          <w:rFonts w:hAnsi="Times New Roman" w:ascii="Times New Roman"/>
          <w:szCs w:val="24"/>
          <w:lang w:val="hr-HR"/>
        </w:rPr>
      </w:pPr>
    </w:p>
    <w:p w:rsidRDefault="00560579" w:rsidP="00560579" w:rsidR="00560579">
      <w:pPr>
        <w:ind w:firstLine="708"/>
        <w:jc w:val="both"/>
        <w:rPr>
          <w:szCs w:val="24"/>
          <w:lang w:eastAsia="en-US"/>
        </w:rPr>
      </w:pPr>
      <w:r w:rsidRPr="00560579">
        <w:rPr>
          <w:rFonts w:hAnsi="Times New Roman" w:ascii="Times New Roman"/>
          <w:szCs w:val="24"/>
          <w:lang w:val="hr-HR"/>
        </w:rPr>
        <w:t xml:space="preserve">Dužnik MINERAL KAMEN d.o.o., Ogulin, Bukovnička 35/I, OIB: 57393145470 (dalje: dužnik) podnio je, 28. travnja 2017., ovom sudu prijedlog za otvaranje predstečajnoga postupka na temelju odredaba čl. 16. i čl. 25. st. 1. Stečajnog zakona („Narodne novine“ broj 71/2015: dalje: SZ). </w:t>
      </w:r>
      <w:r w:rsidRPr="00560579">
        <w:rPr>
          <w:rFonts w:hAnsi="Times New Roman" w:ascii="Times New Roman"/>
          <w:szCs w:val="24"/>
          <w:lang w:eastAsia="en-US" w:val="hr-HR"/>
        </w:rPr>
        <w:t>Postupajući po rješenju ovoga suda od 10. svibnja 2017. dužnik je 23. svibnja 2017. pravovremeno dopunio prijedlog za otvaranje predstečajnoga postupka u skladu s nalogom suda iz tog rješenja.</w:t>
      </w:r>
    </w:p>
    <w:p w:rsidRDefault="00560579" w:rsidP="00560579" w:rsidR="00560579">
      <w:pPr>
        <w:ind w:firstLine="708"/>
        <w:jc w:val="both"/>
        <w:rPr>
          <w:szCs w:val="24"/>
          <w:lang w:eastAsia="en-US"/>
        </w:rPr>
      </w:pPr>
    </w:p>
    <w:p w:rsidRDefault="006730BB" w:rsidP="00560579" w:rsidR="00560579">
      <w:pPr>
        <w:ind w:firstLine="708"/>
        <w:jc w:val="both"/>
        <w:rPr>
          <w:rFonts w:hAnsi="Times New Roman" w:ascii="Times New Roman"/>
          <w:lang w:val="hr-HR"/>
        </w:rPr>
      </w:pPr>
      <w:r>
        <w:rPr>
          <w:rFonts w:hAnsi="Times New Roman" w:ascii="Times New Roman"/>
          <w:szCs w:val="24"/>
          <w:lang w:eastAsia="en-US" w:val="hr-HR"/>
        </w:rPr>
        <w:t xml:space="preserve">Nakon toga je, rješenjem </w:t>
      </w:r>
      <w:r w:rsidR="007C15C3">
        <w:rPr>
          <w:rFonts w:hAnsi="Times New Roman" w:ascii="Times New Roman"/>
          <w:szCs w:val="24"/>
          <w:lang w:eastAsia="en-US" w:val="hr-HR"/>
        </w:rPr>
        <w:t xml:space="preserve">ovoga suda od </w:t>
      </w:r>
      <w:r w:rsidR="00560579">
        <w:rPr>
          <w:rFonts w:hAnsi="Times New Roman" w:ascii="Times New Roman"/>
          <w:szCs w:val="24"/>
          <w:lang w:eastAsia="en-US" w:val="hr-HR"/>
        </w:rPr>
        <w:t>1</w:t>
      </w:r>
      <w:r w:rsidR="009F2AAE">
        <w:rPr>
          <w:rFonts w:hAnsi="Times New Roman" w:ascii="Times New Roman"/>
          <w:szCs w:val="24"/>
          <w:lang w:eastAsia="en-US" w:val="hr-HR"/>
        </w:rPr>
        <w:t xml:space="preserve">. lipnja 2017., </w:t>
      </w:r>
      <w:r w:rsidR="00C73FBD">
        <w:rPr>
          <w:rFonts w:hAnsi="Times New Roman" w:ascii="Times New Roman"/>
          <w:szCs w:val="24"/>
          <w:lang w:eastAsia="en-US" w:val="hr-HR"/>
        </w:rPr>
        <w:t>otvor</w:t>
      </w:r>
      <w:r w:rsidR="009F2AAE">
        <w:rPr>
          <w:rFonts w:hAnsi="Times New Roman" w:ascii="Times New Roman"/>
          <w:szCs w:val="24"/>
          <w:lang w:eastAsia="en-US" w:val="hr-HR"/>
        </w:rPr>
        <w:t>en</w:t>
      </w:r>
      <w:r w:rsidR="00C73FBD">
        <w:rPr>
          <w:rFonts w:hAnsi="Times New Roman" w:ascii="Times New Roman"/>
          <w:szCs w:val="24"/>
          <w:lang w:eastAsia="en-US" w:val="hr-HR"/>
        </w:rPr>
        <w:t xml:space="preserve"> predstečajni postupak </w:t>
      </w:r>
      <w:r w:rsidR="00912E50">
        <w:rPr>
          <w:rFonts w:hAnsi="Times New Roman" w:ascii="Times New Roman"/>
          <w:szCs w:val="24"/>
          <w:lang w:eastAsia="en-US" w:val="hr-HR"/>
        </w:rPr>
        <w:t>nad dužnik</w:t>
      </w:r>
      <w:r w:rsidR="00560579">
        <w:rPr>
          <w:rFonts w:hAnsi="Times New Roman" w:ascii="Times New Roman"/>
          <w:szCs w:val="24"/>
          <w:lang w:eastAsia="en-US" w:val="hr-HR"/>
        </w:rPr>
        <w:t>om</w:t>
      </w:r>
      <w:r w:rsidR="00980DA8">
        <w:rPr>
          <w:rFonts w:hAnsi="Times New Roman" w:ascii="Times New Roman"/>
          <w:szCs w:val="24"/>
          <w:lang w:eastAsia="en-US" w:val="hr-HR"/>
        </w:rPr>
        <w:t xml:space="preserve">, a </w:t>
      </w:r>
      <w:r w:rsidR="00560579">
        <w:rPr>
          <w:rFonts w:hAnsi="Times New Roman" w:ascii="Times New Roman"/>
          <w:szCs w:val="24"/>
          <w:lang w:eastAsia="en-US" w:val="hr-HR"/>
        </w:rPr>
        <w:t xml:space="preserve">20. srpnja 2017. održano </w:t>
      </w:r>
      <w:r w:rsidR="00980DA8">
        <w:rPr>
          <w:rFonts w:hAnsi="Times New Roman" w:ascii="Times New Roman"/>
          <w:szCs w:val="24"/>
          <w:lang w:eastAsia="en-US" w:val="hr-HR"/>
        </w:rPr>
        <w:t xml:space="preserve">je </w:t>
      </w:r>
      <w:r w:rsidR="00912E50" w:rsidRPr="008B00D6">
        <w:rPr>
          <w:rFonts w:hAnsi="Times New Roman" w:ascii="Times New Roman"/>
          <w:szCs w:val="24"/>
          <w:lang w:val="hr-HR"/>
        </w:rPr>
        <w:t xml:space="preserve">ročište radi </w:t>
      </w:r>
      <w:r w:rsidR="00912E50" w:rsidRPr="0075160B">
        <w:rPr>
          <w:rFonts w:hAnsi="Times New Roman" w:ascii="Times New Roman"/>
          <w:szCs w:val="24"/>
          <w:lang w:val="hr-HR"/>
        </w:rPr>
        <w:t>ispitivanja tražbina</w:t>
      </w:r>
      <w:r w:rsidR="00560579">
        <w:rPr>
          <w:rFonts w:hAnsi="Times New Roman" w:ascii="Times New Roman"/>
          <w:szCs w:val="24"/>
          <w:lang w:val="hr-HR"/>
        </w:rPr>
        <w:t>,</w:t>
      </w:r>
      <w:r w:rsidR="009F00B5">
        <w:rPr>
          <w:rFonts w:hAnsi="Times New Roman" w:ascii="Times New Roman"/>
          <w:szCs w:val="24"/>
          <w:lang w:val="hr-HR"/>
        </w:rPr>
        <w:t xml:space="preserve"> nakon kojeg je 21. srpnja </w:t>
      </w:r>
      <w:r w:rsidR="00726EE2">
        <w:rPr>
          <w:rFonts w:hAnsi="Times New Roman" w:ascii="Times New Roman"/>
          <w:szCs w:val="24"/>
          <w:lang w:val="hr-HR"/>
        </w:rPr>
        <w:t xml:space="preserve">2017. </w:t>
      </w:r>
      <w:r w:rsidR="009F00B5">
        <w:rPr>
          <w:rFonts w:hAnsi="Times New Roman" w:ascii="Times New Roman"/>
          <w:szCs w:val="24"/>
          <w:lang w:val="hr-HR"/>
        </w:rPr>
        <w:t xml:space="preserve">donijeto </w:t>
      </w:r>
      <w:r w:rsidR="00980DA8">
        <w:rPr>
          <w:rFonts w:hAnsi="Times New Roman" w:ascii="Times New Roman"/>
          <w:szCs w:val="24"/>
          <w:lang w:val="hr-HR"/>
        </w:rPr>
        <w:t>rješenje o utvrđenim tražbinama. R</w:t>
      </w:r>
      <w:r w:rsidR="00560579">
        <w:rPr>
          <w:rFonts w:hAnsi="Times New Roman" w:ascii="Times New Roman"/>
          <w:lang w:val="hr-HR"/>
        </w:rPr>
        <w:t xml:space="preserve">očište za glasovanje o planu restrukturiranja određeno </w:t>
      </w:r>
      <w:r w:rsidR="009F00B5">
        <w:rPr>
          <w:rFonts w:hAnsi="Times New Roman" w:ascii="Times New Roman"/>
          <w:lang w:val="hr-HR"/>
        </w:rPr>
        <w:t xml:space="preserve">je </w:t>
      </w:r>
      <w:r w:rsidR="00560579">
        <w:rPr>
          <w:rFonts w:hAnsi="Times New Roman" w:ascii="Times New Roman"/>
          <w:lang w:val="hr-HR"/>
        </w:rPr>
        <w:t>za 9. listopada 2017. u 10,00 sati.</w:t>
      </w:r>
    </w:p>
    <w:p w:rsidRDefault="00726EE2" w:rsidP="00560579" w:rsidR="00726EE2">
      <w:pPr>
        <w:ind w:firstLine="708"/>
        <w:jc w:val="both"/>
        <w:rPr>
          <w:rFonts w:hAnsi="Times New Roman" w:ascii="Times New Roman"/>
          <w:lang w:val="hr-HR"/>
        </w:rPr>
      </w:pPr>
    </w:p>
    <w:p w:rsidRDefault="00BC1321" w:rsidP="003D4F8C" w:rsidR="00CD2EC2">
      <w:pPr>
        <w:ind w:firstLine="720"/>
        <w:jc w:val="both"/>
        <w:rPr>
          <w:rFonts w:hAnsi="Times New Roman" w:ascii="Times New Roman"/>
          <w:color w:val="000000"/>
          <w:szCs w:val="24"/>
          <w:lang w:val="hr-HR"/>
        </w:rPr>
      </w:pPr>
      <w:r w:rsidRPr="0081784F">
        <w:rPr>
          <w:rFonts w:hAnsi="Times New Roman" w:ascii="Times New Roman"/>
          <w:szCs w:val="24"/>
          <w:lang w:val="hr-HR"/>
        </w:rPr>
        <w:t>Odr</w:t>
      </w:r>
      <w:r w:rsidR="0081784F" w:rsidRPr="0081784F">
        <w:rPr>
          <w:rFonts w:hAnsi="Times New Roman" w:ascii="Times New Roman"/>
          <w:szCs w:val="24"/>
          <w:lang w:val="hr-HR"/>
        </w:rPr>
        <w:t>e</w:t>
      </w:r>
      <w:r w:rsidRPr="0081784F">
        <w:rPr>
          <w:rFonts w:hAnsi="Times New Roman" w:ascii="Times New Roman"/>
          <w:szCs w:val="24"/>
          <w:lang w:val="hr-HR"/>
        </w:rPr>
        <w:t xml:space="preserve">dbom čl. 64. st. 1. </w:t>
      </w:r>
      <w:r w:rsidR="004E3A9D">
        <w:rPr>
          <w:rFonts w:hAnsi="Times New Roman" w:ascii="Times New Roman"/>
          <w:szCs w:val="24"/>
          <w:lang w:val="hr-HR"/>
        </w:rPr>
        <w:t>t. 6.</w:t>
      </w:r>
      <w:r w:rsidR="005B6535">
        <w:rPr>
          <w:rFonts w:hAnsi="Times New Roman" w:ascii="Times New Roman"/>
          <w:szCs w:val="24"/>
          <w:lang w:val="hr-HR"/>
        </w:rPr>
        <w:t xml:space="preserve"> </w:t>
      </w:r>
      <w:r w:rsidRPr="0081784F">
        <w:rPr>
          <w:rFonts w:hAnsi="Times New Roman" w:ascii="Times New Roman"/>
          <w:szCs w:val="24"/>
          <w:lang w:val="hr-HR"/>
        </w:rPr>
        <w:t>SZ</w:t>
      </w:r>
      <w:r w:rsidR="00DC32F5">
        <w:rPr>
          <w:rFonts w:hAnsi="Times New Roman" w:ascii="Times New Roman"/>
          <w:szCs w:val="24"/>
          <w:lang w:val="hr-HR"/>
        </w:rPr>
        <w:t>-a</w:t>
      </w:r>
      <w:r w:rsidRPr="0081784F">
        <w:rPr>
          <w:rFonts w:hAnsi="Times New Roman" w:ascii="Times New Roman"/>
          <w:szCs w:val="24"/>
          <w:lang w:val="hr-HR"/>
        </w:rPr>
        <w:t xml:space="preserve"> </w:t>
      </w:r>
      <w:r w:rsidR="007319C9" w:rsidRPr="0081784F">
        <w:rPr>
          <w:rFonts w:hAnsi="Times New Roman" w:ascii="Times New Roman"/>
          <w:szCs w:val="24"/>
          <w:lang w:val="hr-HR"/>
        </w:rPr>
        <w:t xml:space="preserve">propisano je da </w:t>
      </w:r>
      <w:r w:rsidR="00CD2EC2" w:rsidRPr="0081784F">
        <w:rPr>
          <w:rFonts w:hAnsi="Times New Roman" w:ascii="Times New Roman"/>
          <w:color w:val="000000"/>
          <w:szCs w:val="24"/>
          <w:lang w:val="hr-HR"/>
        </w:rPr>
        <w:t xml:space="preserve">će </w:t>
      </w:r>
      <w:r w:rsidR="007319C9" w:rsidRPr="0081784F">
        <w:rPr>
          <w:rFonts w:hAnsi="Times New Roman" w:ascii="Times New Roman"/>
          <w:color w:val="000000"/>
          <w:szCs w:val="24"/>
          <w:lang w:val="hr-HR"/>
        </w:rPr>
        <w:t xml:space="preserve">sud </w:t>
      </w:r>
      <w:r w:rsidR="00CD2EC2" w:rsidRPr="0081784F">
        <w:rPr>
          <w:rFonts w:hAnsi="Times New Roman" w:ascii="Times New Roman"/>
          <w:color w:val="000000"/>
          <w:szCs w:val="24"/>
          <w:lang w:val="hr-HR"/>
        </w:rPr>
        <w:t>rješenjem o</w:t>
      </w:r>
      <w:r w:rsidR="003D4F8C">
        <w:rPr>
          <w:rFonts w:hAnsi="Times New Roman" w:ascii="Times New Roman"/>
          <w:color w:val="000000"/>
          <w:szCs w:val="24"/>
          <w:lang w:val="hr-HR"/>
        </w:rPr>
        <w:t xml:space="preserve">bustaviti predstečajni postupak ako </w:t>
      </w:r>
      <w:r w:rsidR="00CD2EC2" w:rsidRPr="0081784F">
        <w:rPr>
          <w:rFonts w:hAnsi="Times New Roman" w:ascii="Times New Roman"/>
          <w:color w:val="000000"/>
          <w:szCs w:val="24"/>
          <w:lang w:val="hr-HR"/>
        </w:rPr>
        <w:t xml:space="preserve">dužnik u tijeku predstečajnoga postupka više od 30 dana kasni s isplatom plaće koja radniku pripada prema ugovoru o radu, pravilniku o radu, kolektivnom </w:t>
      </w:r>
      <w:r w:rsidR="00CD2EC2" w:rsidRPr="0081784F">
        <w:rPr>
          <w:rFonts w:hAnsi="Times New Roman" w:ascii="Times New Roman"/>
          <w:color w:val="000000"/>
          <w:szCs w:val="24"/>
          <w:lang w:val="hr-HR"/>
        </w:rPr>
        <w:lastRenderedPageBreak/>
        <w:t>ugovoru ili posebnom propisu odnosno prema drugom aktu kojim se uređuju obveze poslodavca prema radniku dospjelim nakon otvaranja predstečajnoga postupka ili ako u tom roku ne uplati doprinose i poreze prema plaći, računajući od dana kada je radniku bio dužan isplatiti plaću</w:t>
      </w:r>
      <w:r w:rsidR="003D4F8C">
        <w:rPr>
          <w:rFonts w:hAnsi="Times New Roman" w:ascii="Times New Roman"/>
          <w:color w:val="000000"/>
          <w:szCs w:val="24"/>
          <w:lang w:val="hr-HR"/>
        </w:rPr>
        <w:t>.</w:t>
      </w:r>
    </w:p>
    <w:p w:rsidRDefault="00454F59" w:rsidP="003D4F8C" w:rsidR="00454F59">
      <w:pPr>
        <w:ind w:firstLine="720"/>
        <w:jc w:val="both"/>
        <w:rPr>
          <w:rFonts w:hAnsi="Times New Roman" w:ascii="Times New Roman"/>
          <w:color w:val="000000"/>
          <w:szCs w:val="24"/>
          <w:lang w:val="hr-HR"/>
        </w:rPr>
      </w:pPr>
    </w:p>
    <w:p w:rsidRDefault="00646650" w:rsidP="00646650" w:rsidR="00646650" w:rsidRPr="003C3670">
      <w:pPr>
        <w:ind w:firstLine="708"/>
        <w:jc w:val="both"/>
        <w:rPr>
          <w:rFonts w:hAnsi="Times New Roman" w:ascii="Times New Roman"/>
          <w:szCs w:val="24"/>
          <w:lang w:val="hr-HR"/>
        </w:rPr>
      </w:pPr>
      <w:r w:rsidRPr="00965E80">
        <w:rPr>
          <w:rFonts w:hAnsi="Times New Roman" w:ascii="Times New Roman"/>
          <w:szCs w:val="24"/>
          <w:lang w:val="hr-HR"/>
        </w:rPr>
        <w:t>Podneskom od 9. kolovoza 2017. vjerovnik Republika Hrvatska, Ministarstvo financija, OIB: 18683136487</w:t>
      </w:r>
      <w:r w:rsidR="00A37002">
        <w:rPr>
          <w:rFonts w:hAnsi="Times New Roman" w:ascii="Times New Roman"/>
          <w:szCs w:val="24"/>
          <w:lang w:val="hr-HR"/>
        </w:rPr>
        <w:t xml:space="preserve"> (dalje: RH)</w:t>
      </w:r>
      <w:r w:rsidRPr="00965E80">
        <w:rPr>
          <w:rFonts w:hAnsi="Times New Roman" w:ascii="Times New Roman"/>
          <w:szCs w:val="24"/>
          <w:lang w:val="hr-HR"/>
        </w:rPr>
        <w:t xml:space="preserve">, obavijestio </w:t>
      </w:r>
      <w:r w:rsidR="000A65C2">
        <w:rPr>
          <w:rFonts w:hAnsi="Times New Roman" w:ascii="Times New Roman"/>
          <w:szCs w:val="24"/>
          <w:lang w:val="hr-HR"/>
        </w:rPr>
        <w:t xml:space="preserve">je </w:t>
      </w:r>
      <w:r w:rsidRPr="00965E80">
        <w:rPr>
          <w:rFonts w:hAnsi="Times New Roman" w:ascii="Times New Roman"/>
          <w:szCs w:val="24"/>
          <w:lang w:val="hr-HR"/>
        </w:rPr>
        <w:t>sud kako je pregledom knjig</w:t>
      </w:r>
      <w:r>
        <w:rPr>
          <w:rFonts w:hAnsi="Times New Roman" w:ascii="Times New Roman"/>
          <w:szCs w:val="24"/>
          <w:lang w:val="hr-HR"/>
        </w:rPr>
        <w:t xml:space="preserve">ovodstvene kartice ISPU za dužnika utvrđeno kako dužnik nije uplatio obvezne poreze i doprinose dospjele 14. lipnja 2017. </w:t>
      </w:r>
      <w:r w:rsidRPr="003C3670">
        <w:rPr>
          <w:rFonts w:hAnsi="Times New Roman" w:ascii="Times New Roman"/>
          <w:szCs w:val="24"/>
          <w:lang w:val="hr-HR"/>
        </w:rPr>
        <w:t>prema</w:t>
      </w:r>
      <w:r w:rsidRPr="003C3670">
        <w:rPr>
          <w:rFonts w:hAnsi="Times New Roman" w:ascii="Times New Roman"/>
          <w:b/>
          <w:szCs w:val="24"/>
          <w:lang w:val="hr-HR"/>
        </w:rPr>
        <w:t xml:space="preserve"> </w:t>
      </w:r>
      <w:r w:rsidR="003C3670">
        <w:rPr>
          <w:rFonts w:hAnsi="Times New Roman" w:ascii="Times New Roman"/>
          <w:szCs w:val="24"/>
          <w:lang w:val="hr-HR"/>
        </w:rPr>
        <w:t>izvješću</w:t>
      </w:r>
      <w:r w:rsidR="003C3670" w:rsidRPr="000F168D">
        <w:rPr>
          <w:rFonts w:hAnsi="Times New Roman" w:ascii="Times New Roman"/>
          <w:szCs w:val="24"/>
          <w:lang w:val="hr-HR"/>
        </w:rPr>
        <w:t xml:space="preserve"> o primicima, porezu na dohodak i prirezu, te doprinosima za obvezna osiguranja broj 17165 - JOPPD obrazac (dalje: JOPPD obrazac broj 17165)</w:t>
      </w:r>
      <w:r w:rsidR="003C3670">
        <w:rPr>
          <w:rFonts w:hAnsi="Times New Roman" w:ascii="Times New Roman"/>
          <w:szCs w:val="24"/>
          <w:lang w:val="hr-HR"/>
        </w:rPr>
        <w:t xml:space="preserve"> </w:t>
      </w:r>
      <w:r w:rsidRPr="003C3670">
        <w:rPr>
          <w:rFonts w:hAnsi="Times New Roman" w:ascii="Times New Roman"/>
          <w:szCs w:val="24"/>
          <w:lang w:val="hr-HR"/>
        </w:rPr>
        <w:t xml:space="preserve">na dan 31. svibnja 2017., odnosno više od 30 dana </w:t>
      </w:r>
      <w:r w:rsidR="00692185" w:rsidRPr="003C3670">
        <w:rPr>
          <w:rFonts w:hAnsi="Times New Roman" w:ascii="Times New Roman"/>
          <w:szCs w:val="24"/>
          <w:lang w:val="hr-HR"/>
        </w:rPr>
        <w:t xml:space="preserve">kasni </w:t>
      </w:r>
      <w:r w:rsidRPr="003C3670">
        <w:rPr>
          <w:rFonts w:hAnsi="Times New Roman" w:ascii="Times New Roman"/>
          <w:szCs w:val="24"/>
          <w:lang w:val="hr-HR"/>
        </w:rPr>
        <w:t>s uplatom doprinosa i poreza prema plaći za razdoblje od 1. svibnja 2017. do 31. svibnja 2017.</w:t>
      </w:r>
    </w:p>
    <w:p w:rsidRDefault="00646650" w:rsidP="00646650" w:rsidR="00646650">
      <w:pPr>
        <w:ind w:firstLine="708"/>
        <w:jc w:val="both"/>
        <w:rPr>
          <w:rFonts w:hAnsi="Times New Roman" w:ascii="Times New Roman"/>
          <w:szCs w:val="24"/>
          <w:lang w:val="hr-HR"/>
        </w:rPr>
      </w:pPr>
    </w:p>
    <w:p w:rsidRDefault="00646650" w:rsidP="00646650" w:rsidR="00467A50">
      <w:pPr>
        <w:ind w:firstLine="708"/>
        <w:jc w:val="both"/>
        <w:rPr>
          <w:rFonts w:hAnsi="Times New Roman" w:ascii="Times New Roman"/>
          <w:szCs w:val="24"/>
          <w:lang w:val="hr-HR"/>
        </w:rPr>
      </w:pPr>
      <w:r>
        <w:rPr>
          <w:rFonts w:hAnsi="Times New Roman" w:ascii="Times New Roman"/>
          <w:szCs w:val="24"/>
          <w:lang w:val="hr-HR"/>
        </w:rPr>
        <w:t xml:space="preserve">U podnesku od 25. kolovoza 2017. dužnik je u bitnome naveo kako je 23. kolovoza 2017. platio doprinose za mjesec svibanj 2017. godine u iznosu od </w:t>
      </w:r>
      <w:r w:rsidR="00467A50">
        <w:rPr>
          <w:rFonts w:hAnsi="Times New Roman" w:ascii="Times New Roman"/>
          <w:szCs w:val="24"/>
          <w:lang w:val="hr-HR"/>
        </w:rPr>
        <w:t>"</w:t>
      </w:r>
      <w:r>
        <w:rPr>
          <w:rFonts w:hAnsi="Times New Roman" w:ascii="Times New Roman"/>
          <w:szCs w:val="24"/>
          <w:lang w:val="hr-HR"/>
        </w:rPr>
        <w:t>5.092,95 kn</w:t>
      </w:r>
      <w:r w:rsidR="00467A50">
        <w:rPr>
          <w:rFonts w:hAnsi="Times New Roman" w:ascii="Times New Roman"/>
          <w:szCs w:val="24"/>
          <w:lang w:val="hr-HR"/>
        </w:rPr>
        <w:t>"</w:t>
      </w:r>
      <w:r>
        <w:rPr>
          <w:rFonts w:hAnsi="Times New Roman" w:ascii="Times New Roman"/>
          <w:szCs w:val="24"/>
          <w:lang w:val="hr-HR"/>
        </w:rPr>
        <w:t>, u prilog koje tvrdnje je dostavio potvrde o uplati (list 239. – 247. spisa).</w:t>
      </w:r>
    </w:p>
    <w:p w:rsidRDefault="00467A50" w:rsidP="00646650" w:rsidR="00467A50">
      <w:pPr>
        <w:ind w:firstLine="708"/>
        <w:jc w:val="both"/>
        <w:rPr>
          <w:rFonts w:hAnsi="Times New Roman" w:ascii="Times New Roman"/>
          <w:szCs w:val="24"/>
          <w:lang w:val="hr-HR"/>
        </w:rPr>
      </w:pPr>
    </w:p>
    <w:p w:rsidRDefault="00687E28" w:rsidP="00646650" w:rsidR="00BC7FC2" w:rsidRPr="009213DF">
      <w:pPr>
        <w:ind w:firstLine="708"/>
        <w:jc w:val="both"/>
        <w:rPr>
          <w:rFonts w:hAnsi="Times New Roman" w:ascii="Times New Roman"/>
          <w:szCs w:val="24"/>
          <w:lang w:val="hr-HR"/>
        </w:rPr>
      </w:pPr>
      <w:r>
        <w:rPr>
          <w:rFonts w:hAnsi="Times New Roman" w:ascii="Times New Roman"/>
          <w:szCs w:val="24"/>
          <w:lang w:val="hr-HR"/>
        </w:rPr>
        <w:t xml:space="preserve">RH je u podnesku od 15. rujna 2017. </w:t>
      </w:r>
      <w:r w:rsidR="00467A50">
        <w:rPr>
          <w:rFonts w:hAnsi="Times New Roman" w:ascii="Times New Roman"/>
          <w:szCs w:val="24"/>
          <w:lang w:val="hr-HR"/>
        </w:rPr>
        <w:t>učinila nesporn</w:t>
      </w:r>
      <w:r>
        <w:rPr>
          <w:rFonts w:hAnsi="Times New Roman" w:ascii="Times New Roman"/>
          <w:szCs w:val="24"/>
          <w:lang w:val="hr-HR"/>
        </w:rPr>
        <w:t>o</w:t>
      </w:r>
      <w:r w:rsidR="00467A50">
        <w:rPr>
          <w:rFonts w:hAnsi="Times New Roman" w:ascii="Times New Roman"/>
          <w:szCs w:val="24"/>
          <w:lang w:val="hr-HR"/>
        </w:rPr>
        <w:t xml:space="preserve">m činjenicu da je, 23. kolovoza 2017., dužnik </w:t>
      </w:r>
      <w:r>
        <w:rPr>
          <w:rFonts w:hAnsi="Times New Roman" w:ascii="Times New Roman"/>
          <w:szCs w:val="24"/>
          <w:lang w:val="hr-HR"/>
        </w:rPr>
        <w:t xml:space="preserve">obavio </w:t>
      </w:r>
      <w:r w:rsidR="00467A50">
        <w:rPr>
          <w:rFonts w:hAnsi="Times New Roman" w:ascii="Times New Roman"/>
          <w:szCs w:val="24"/>
          <w:lang w:val="hr-HR"/>
        </w:rPr>
        <w:t>uplat</w:t>
      </w:r>
      <w:r>
        <w:rPr>
          <w:rFonts w:hAnsi="Times New Roman" w:ascii="Times New Roman"/>
          <w:szCs w:val="24"/>
          <w:lang w:val="hr-HR"/>
        </w:rPr>
        <w:t>e na sljedećim računima</w:t>
      </w:r>
      <w:r w:rsidR="00467A50">
        <w:rPr>
          <w:rFonts w:hAnsi="Times New Roman" w:ascii="Times New Roman"/>
          <w:szCs w:val="24"/>
          <w:lang w:val="hr-HR"/>
        </w:rPr>
        <w:t xml:space="preserve">: </w:t>
      </w:r>
      <w:r>
        <w:rPr>
          <w:rFonts w:hAnsi="Times New Roman" w:ascii="Times New Roman"/>
          <w:szCs w:val="24"/>
          <w:lang w:val="hr-HR"/>
        </w:rPr>
        <w:t xml:space="preserve">račun 2283 - </w:t>
      </w:r>
      <w:r w:rsidR="00467A50">
        <w:rPr>
          <w:rFonts w:hAnsi="Times New Roman" w:ascii="Times New Roman"/>
          <w:szCs w:val="24"/>
          <w:lang w:val="hr-HR"/>
        </w:rPr>
        <w:t xml:space="preserve">doprinos za </w:t>
      </w:r>
      <w:r>
        <w:rPr>
          <w:rFonts w:hAnsi="Times New Roman" w:ascii="Times New Roman"/>
          <w:szCs w:val="24"/>
          <w:lang w:val="hr-HR"/>
        </w:rPr>
        <w:t>mirovinsko osiguranje</w:t>
      </w:r>
      <w:r w:rsidR="00467A50">
        <w:rPr>
          <w:rFonts w:hAnsi="Times New Roman" w:ascii="Times New Roman"/>
          <w:szCs w:val="24"/>
          <w:lang w:val="hr-HR"/>
        </w:rPr>
        <w:t xml:space="preserve"> na temelju individualne kapitalizirane štednje po osnovi radnog odnosa u iznosu od 672,44 kn, </w:t>
      </w:r>
      <w:r>
        <w:rPr>
          <w:rFonts w:hAnsi="Times New Roman" w:ascii="Times New Roman"/>
          <w:szCs w:val="24"/>
          <w:lang w:val="hr-HR"/>
        </w:rPr>
        <w:t xml:space="preserve">račun 8168 - </w:t>
      </w:r>
      <w:r w:rsidR="00467A50">
        <w:rPr>
          <w:rFonts w:hAnsi="Times New Roman" w:ascii="Times New Roman"/>
          <w:szCs w:val="24"/>
          <w:lang w:val="hr-HR"/>
        </w:rPr>
        <w:t xml:space="preserve">doprinos za </w:t>
      </w:r>
      <w:r>
        <w:rPr>
          <w:rFonts w:hAnsi="Times New Roman" w:ascii="Times New Roman"/>
          <w:szCs w:val="24"/>
          <w:lang w:val="hr-HR"/>
        </w:rPr>
        <w:t xml:space="preserve">mirovinsko osiguranje </w:t>
      </w:r>
      <w:r w:rsidR="00467A50">
        <w:rPr>
          <w:rFonts w:hAnsi="Times New Roman" w:ascii="Times New Roman"/>
          <w:szCs w:val="24"/>
          <w:lang w:val="hr-HR"/>
        </w:rPr>
        <w:t xml:space="preserve">na temelju generacijske solidarnosti po osnovi radnog odnosa u iznosu od 2.017,32 kn, </w:t>
      </w:r>
      <w:r>
        <w:rPr>
          <w:rFonts w:hAnsi="Times New Roman" w:ascii="Times New Roman"/>
          <w:szCs w:val="24"/>
          <w:lang w:val="hr-HR"/>
        </w:rPr>
        <w:t xml:space="preserve">račun 8486 - </w:t>
      </w:r>
      <w:r w:rsidR="00467A50">
        <w:rPr>
          <w:rFonts w:hAnsi="Times New Roman" w:ascii="Times New Roman"/>
          <w:szCs w:val="24"/>
          <w:lang w:val="hr-HR"/>
        </w:rPr>
        <w:t xml:space="preserve">doprinos za zdravstveno osiguranje po osnovi radnog odnosa u iznosu od 2.017,32 kn, </w:t>
      </w:r>
      <w:r>
        <w:rPr>
          <w:rFonts w:hAnsi="Times New Roman" w:ascii="Times New Roman"/>
          <w:szCs w:val="24"/>
          <w:lang w:val="hr-HR"/>
        </w:rPr>
        <w:t xml:space="preserve">račun 8630 - </w:t>
      </w:r>
      <w:r w:rsidR="00467A50">
        <w:rPr>
          <w:rFonts w:hAnsi="Times New Roman" w:ascii="Times New Roman"/>
          <w:szCs w:val="24"/>
          <w:lang w:val="hr-HR"/>
        </w:rPr>
        <w:t xml:space="preserve">doprinos za zaštitu zdravlja na radu po osnovi radnog odnosa u iznosu od 67,24 kn i </w:t>
      </w:r>
      <w:r>
        <w:rPr>
          <w:rFonts w:hAnsi="Times New Roman" w:ascii="Times New Roman"/>
          <w:szCs w:val="24"/>
          <w:lang w:val="hr-HR"/>
        </w:rPr>
        <w:t xml:space="preserve">račun 8753 - </w:t>
      </w:r>
      <w:r w:rsidR="00467A50">
        <w:rPr>
          <w:rFonts w:hAnsi="Times New Roman" w:ascii="Times New Roman"/>
          <w:szCs w:val="24"/>
          <w:lang w:val="hr-HR"/>
        </w:rPr>
        <w:t xml:space="preserve">doprinos za zapošljavanje </w:t>
      </w:r>
      <w:r w:rsidR="00097466">
        <w:rPr>
          <w:rFonts w:hAnsi="Times New Roman" w:ascii="Times New Roman"/>
          <w:szCs w:val="24"/>
          <w:lang w:val="hr-HR"/>
        </w:rPr>
        <w:t xml:space="preserve">u iznosu od </w:t>
      </w:r>
      <w:r w:rsidR="00467A50">
        <w:rPr>
          <w:rFonts w:hAnsi="Times New Roman" w:ascii="Times New Roman"/>
          <w:szCs w:val="24"/>
          <w:lang w:val="hr-HR"/>
        </w:rPr>
        <w:t xml:space="preserve">228,63 kn, </w:t>
      </w:r>
      <w:r>
        <w:rPr>
          <w:rFonts w:hAnsi="Times New Roman" w:ascii="Times New Roman"/>
          <w:szCs w:val="24"/>
          <w:lang w:val="hr-HR"/>
        </w:rPr>
        <w:t xml:space="preserve">odnosno da je 23. kolovoza 2017. dužnik uplatio ukupan iznos od </w:t>
      </w:r>
      <w:r w:rsidR="00467A50">
        <w:rPr>
          <w:rFonts w:hAnsi="Times New Roman" w:ascii="Times New Roman"/>
          <w:szCs w:val="24"/>
          <w:lang w:val="hr-HR"/>
        </w:rPr>
        <w:t>5.0</w:t>
      </w:r>
      <w:r>
        <w:rPr>
          <w:rFonts w:hAnsi="Times New Roman" w:ascii="Times New Roman"/>
          <w:szCs w:val="24"/>
          <w:lang w:val="hr-HR"/>
        </w:rPr>
        <w:t>0</w:t>
      </w:r>
      <w:r w:rsidR="00467A50">
        <w:rPr>
          <w:rFonts w:hAnsi="Times New Roman" w:ascii="Times New Roman"/>
          <w:szCs w:val="24"/>
          <w:lang w:val="hr-HR"/>
        </w:rPr>
        <w:t xml:space="preserve">2,95 kn. </w:t>
      </w:r>
      <w:r w:rsidR="00CB2E7A">
        <w:rPr>
          <w:rFonts w:hAnsi="Times New Roman" w:ascii="Times New Roman"/>
          <w:szCs w:val="24"/>
          <w:lang w:val="hr-HR"/>
        </w:rPr>
        <w:t xml:space="preserve">U navedenom podnesku se nadalje u bitnome navodi kako </w:t>
      </w:r>
      <w:r w:rsidR="00C17495">
        <w:rPr>
          <w:rFonts w:hAnsi="Times New Roman" w:ascii="Times New Roman"/>
          <w:szCs w:val="24"/>
          <w:lang w:val="hr-HR"/>
        </w:rPr>
        <w:t xml:space="preserve">su navedeni računi doprinosa za </w:t>
      </w:r>
      <w:r w:rsidR="00DA7BEE">
        <w:rPr>
          <w:rFonts w:hAnsi="Times New Roman" w:ascii="Times New Roman"/>
          <w:szCs w:val="24"/>
          <w:lang w:val="hr-HR"/>
        </w:rPr>
        <w:t xml:space="preserve">zdravstveno osiguranje po osnovi radnog odnosa (račun 8486), doprinosa za zaštitu zaštitu zdravlja na radu po osnovi radnog odnosa (račun 8630) i doprinosa za zapošljavanje </w:t>
      </w:r>
      <w:r w:rsidR="002941E3">
        <w:rPr>
          <w:rFonts w:hAnsi="Times New Roman" w:ascii="Times New Roman"/>
          <w:szCs w:val="24"/>
          <w:lang w:val="hr-HR"/>
        </w:rPr>
        <w:t>(račun 8753) dio predstečajnoga postupka otvorenog 1. lipnja 2017., te je navedenim uplatama 23. kolovoza 2017. na predmetnim računima podmirena obveza radi koje se tražila obustava postupka prema obrascu JOPPD br</w:t>
      </w:r>
      <w:r w:rsidR="00CB2E7A">
        <w:rPr>
          <w:rFonts w:hAnsi="Times New Roman" w:ascii="Times New Roman"/>
          <w:szCs w:val="24"/>
          <w:lang w:val="hr-HR"/>
        </w:rPr>
        <w:t>oj</w:t>
      </w:r>
      <w:r w:rsidR="002941E3">
        <w:rPr>
          <w:rFonts w:hAnsi="Times New Roman" w:ascii="Times New Roman"/>
          <w:szCs w:val="24"/>
          <w:lang w:val="hr-HR"/>
        </w:rPr>
        <w:t xml:space="preserve"> 17165</w:t>
      </w:r>
      <w:r w:rsidR="002941E3" w:rsidRPr="009213DF">
        <w:rPr>
          <w:rFonts w:hAnsi="Times New Roman" w:ascii="Times New Roman"/>
          <w:szCs w:val="24"/>
          <w:lang w:val="hr-HR"/>
        </w:rPr>
        <w:t xml:space="preserve">. Međutim, kako na računima doprinosa za </w:t>
      </w:r>
      <w:r w:rsidR="00CB2E7A">
        <w:rPr>
          <w:rFonts w:hAnsi="Times New Roman" w:ascii="Times New Roman"/>
          <w:szCs w:val="24"/>
          <w:lang w:val="hr-HR"/>
        </w:rPr>
        <w:t>mirovinsko osiguranje</w:t>
      </w:r>
      <w:r w:rsidR="002941E3" w:rsidRPr="009213DF">
        <w:rPr>
          <w:rFonts w:hAnsi="Times New Roman" w:ascii="Times New Roman"/>
          <w:szCs w:val="24"/>
          <w:lang w:val="hr-HR"/>
        </w:rPr>
        <w:t xml:space="preserve"> na temelju individualne kapitalizirane štednje </w:t>
      </w:r>
      <w:r w:rsidR="00CB2E7A">
        <w:rPr>
          <w:rFonts w:hAnsi="Times New Roman" w:ascii="Times New Roman"/>
          <w:szCs w:val="24"/>
          <w:lang w:val="hr-HR"/>
        </w:rPr>
        <w:t xml:space="preserve">po osnovi </w:t>
      </w:r>
      <w:r w:rsidR="002941E3" w:rsidRPr="009213DF">
        <w:rPr>
          <w:rFonts w:hAnsi="Times New Roman" w:ascii="Times New Roman"/>
          <w:szCs w:val="24"/>
          <w:lang w:val="hr-HR"/>
        </w:rPr>
        <w:t xml:space="preserve">radnog odnosa (račun 2283) i doprinosa za </w:t>
      </w:r>
      <w:r w:rsidR="00CB2E7A">
        <w:rPr>
          <w:rFonts w:hAnsi="Times New Roman" w:ascii="Times New Roman"/>
          <w:szCs w:val="24"/>
          <w:lang w:val="hr-HR"/>
        </w:rPr>
        <w:t xml:space="preserve">mirovisnko osiguranje </w:t>
      </w:r>
      <w:r w:rsidR="002941E3" w:rsidRPr="009213DF">
        <w:rPr>
          <w:rFonts w:hAnsi="Times New Roman" w:ascii="Times New Roman"/>
          <w:szCs w:val="24"/>
          <w:lang w:val="hr-HR"/>
        </w:rPr>
        <w:t xml:space="preserve">na temelju generacijske solidarnosti </w:t>
      </w:r>
      <w:r w:rsidR="00CB2E7A">
        <w:rPr>
          <w:rFonts w:hAnsi="Times New Roman" w:ascii="Times New Roman"/>
          <w:szCs w:val="24"/>
          <w:lang w:val="hr-HR"/>
        </w:rPr>
        <w:t xml:space="preserve">po osnovi </w:t>
      </w:r>
      <w:r w:rsidR="002941E3" w:rsidRPr="009213DF">
        <w:rPr>
          <w:rFonts w:hAnsi="Times New Roman" w:ascii="Times New Roman"/>
          <w:szCs w:val="24"/>
          <w:lang w:val="hr-HR"/>
        </w:rPr>
        <w:t xml:space="preserve">radnog odnosa (račun 8168) koji se smatraju tražbinama iz radnog odnosa čija naplata nije dio predstečajnog sporazuma, a zadužene su obrascem JOPPD </w:t>
      </w:r>
      <w:r w:rsidR="00CB2E7A">
        <w:rPr>
          <w:rFonts w:hAnsi="Times New Roman" w:ascii="Times New Roman"/>
          <w:szCs w:val="24"/>
          <w:lang w:val="hr-HR"/>
        </w:rPr>
        <w:t xml:space="preserve">broj </w:t>
      </w:r>
      <w:r w:rsidR="002941E3" w:rsidRPr="009213DF">
        <w:rPr>
          <w:rFonts w:hAnsi="Times New Roman" w:ascii="Times New Roman"/>
          <w:szCs w:val="24"/>
          <w:lang w:val="hr-HR"/>
        </w:rPr>
        <w:t>17165, postoje neplaćene obveze koje su u trenutku plaćanja 23. kolovoza 2017. datirale iz 2014. godine, predmetnim uplatama 23. kolovoza 2017. dužnik je podmirio najstariji dug kamata u skladu s čl. 128. st. 1. Općeg poreznog zakona ("</w:t>
      </w:r>
      <w:r w:rsidR="000C77F8" w:rsidRPr="009213DF">
        <w:rPr>
          <w:rFonts w:hAnsi="Times New Roman" w:ascii="Times New Roman"/>
          <w:szCs w:val="24"/>
          <w:lang w:val="hr-HR"/>
        </w:rPr>
        <w:t>N</w:t>
      </w:r>
      <w:r w:rsidR="002941E3" w:rsidRPr="009213DF">
        <w:rPr>
          <w:rFonts w:hAnsi="Times New Roman" w:ascii="Times New Roman"/>
          <w:szCs w:val="24"/>
          <w:lang w:val="hr-HR"/>
        </w:rPr>
        <w:t>arodne novine" broj 115/16; dalje: OPZ)</w:t>
      </w:r>
      <w:r w:rsidR="00BC7FC2" w:rsidRPr="009213DF">
        <w:rPr>
          <w:rFonts w:hAnsi="Times New Roman" w:ascii="Times New Roman"/>
          <w:szCs w:val="24"/>
          <w:lang w:val="hr-HR"/>
        </w:rPr>
        <w:t>. Zbog toga</w:t>
      </w:r>
      <w:r w:rsidR="00CB2E7A">
        <w:rPr>
          <w:rFonts w:hAnsi="Times New Roman" w:ascii="Times New Roman"/>
          <w:szCs w:val="24"/>
          <w:lang w:val="hr-HR"/>
        </w:rPr>
        <w:t xml:space="preserve"> se, prema tvrdnji RH, </w:t>
      </w:r>
      <w:r w:rsidR="00BC7FC2" w:rsidRPr="009213DF">
        <w:rPr>
          <w:rFonts w:hAnsi="Times New Roman" w:ascii="Times New Roman"/>
          <w:szCs w:val="24"/>
          <w:lang w:val="hr-HR"/>
        </w:rPr>
        <w:t xml:space="preserve">ne može smatrati da je dužnik uplatio obvezne doprinose prema JOPPD obrascu </w:t>
      </w:r>
      <w:r w:rsidR="00CB2E7A">
        <w:rPr>
          <w:rFonts w:hAnsi="Times New Roman" w:ascii="Times New Roman"/>
          <w:szCs w:val="24"/>
          <w:lang w:val="hr-HR"/>
        </w:rPr>
        <w:t>broj 17165.</w:t>
      </w:r>
    </w:p>
    <w:p w:rsidRDefault="00BC7FC2" w:rsidP="00646650" w:rsidR="00BC7FC2">
      <w:pPr>
        <w:ind w:firstLine="708"/>
        <w:jc w:val="both"/>
        <w:rPr>
          <w:rFonts w:hAnsi="Times New Roman" w:ascii="Times New Roman"/>
          <w:b/>
          <w:szCs w:val="24"/>
          <w:lang w:val="hr-HR"/>
        </w:rPr>
      </w:pPr>
    </w:p>
    <w:p w:rsidRDefault="00BC7FC2" w:rsidP="00646650" w:rsidR="00BC7FC2" w:rsidRPr="009213DF">
      <w:pPr>
        <w:ind w:firstLine="708"/>
        <w:jc w:val="both"/>
        <w:rPr>
          <w:rFonts w:hAnsi="Times New Roman" w:ascii="Times New Roman"/>
          <w:szCs w:val="24"/>
          <w:lang w:val="hr-HR"/>
        </w:rPr>
      </w:pPr>
      <w:r w:rsidRPr="009213DF">
        <w:rPr>
          <w:rFonts w:hAnsi="Times New Roman" w:ascii="Times New Roman"/>
          <w:szCs w:val="24"/>
          <w:lang w:val="hr-HR"/>
        </w:rPr>
        <w:t xml:space="preserve">U podnesku od 25. rujna 2017. dužnik je u bitnome naveo kako se doprinosi iz 2014. godine odnose na društvo BARTOL d.o.o., </w:t>
      </w:r>
      <w:r w:rsidR="000C77F8" w:rsidRPr="009213DF">
        <w:rPr>
          <w:rFonts w:hAnsi="Times New Roman" w:ascii="Times New Roman"/>
        </w:rPr>
        <w:t xml:space="preserve">Ogulin, Bukovnička cesta 85, OIB: 24379044315, </w:t>
      </w:r>
      <w:r w:rsidR="00AD49D4" w:rsidRPr="009213DF">
        <w:rPr>
          <w:rFonts w:hAnsi="Times New Roman" w:ascii="Times New Roman"/>
          <w:szCs w:val="24"/>
          <w:lang w:val="hr-HR"/>
        </w:rPr>
        <w:t>koje je pripojeno dužniku</w:t>
      </w:r>
      <w:r w:rsidR="005E13F6">
        <w:rPr>
          <w:rFonts w:hAnsi="Times New Roman" w:ascii="Times New Roman"/>
          <w:szCs w:val="24"/>
          <w:lang w:val="hr-HR"/>
        </w:rPr>
        <w:t>, ali da je dužnik</w:t>
      </w:r>
      <w:r w:rsidR="00AD49D4" w:rsidRPr="009213DF">
        <w:rPr>
          <w:rFonts w:hAnsi="Times New Roman" w:ascii="Times New Roman"/>
          <w:szCs w:val="24"/>
          <w:lang w:val="hr-HR"/>
        </w:rPr>
        <w:t xml:space="preserve"> trenutno u mogućnosti podmiriti samo tekuće doprinose, </w:t>
      </w:r>
      <w:r w:rsidR="005E13F6">
        <w:rPr>
          <w:rFonts w:hAnsi="Times New Roman" w:ascii="Times New Roman"/>
          <w:szCs w:val="24"/>
          <w:lang w:val="hr-HR"/>
        </w:rPr>
        <w:t xml:space="preserve">dok će </w:t>
      </w:r>
      <w:r w:rsidR="00AD49D4" w:rsidRPr="009213DF">
        <w:rPr>
          <w:rFonts w:hAnsi="Times New Roman" w:ascii="Times New Roman"/>
          <w:szCs w:val="24"/>
          <w:lang w:val="hr-HR"/>
        </w:rPr>
        <w:t xml:space="preserve">nakon potvrde predstečajnog sporazuma biti u mogućnosti platiti dugovanja za doprinose koji datiraju iz 2014. godine kako je </w:t>
      </w:r>
      <w:r w:rsidR="005E13F6">
        <w:rPr>
          <w:rFonts w:hAnsi="Times New Roman" w:ascii="Times New Roman"/>
          <w:szCs w:val="24"/>
          <w:lang w:val="hr-HR"/>
        </w:rPr>
        <w:t>RH navela</w:t>
      </w:r>
      <w:r w:rsidR="00AD49D4" w:rsidRPr="009213DF">
        <w:rPr>
          <w:rFonts w:hAnsi="Times New Roman" w:ascii="Times New Roman"/>
          <w:szCs w:val="24"/>
          <w:lang w:val="hr-HR"/>
        </w:rPr>
        <w:t xml:space="preserve"> u s</w:t>
      </w:r>
      <w:r w:rsidR="005E13F6">
        <w:rPr>
          <w:rFonts w:hAnsi="Times New Roman" w:ascii="Times New Roman"/>
          <w:szCs w:val="24"/>
          <w:lang w:val="hr-HR"/>
        </w:rPr>
        <w:t>vom podnesku od 15. rujna 2017.</w:t>
      </w:r>
    </w:p>
    <w:p w:rsidRDefault="00BC7FC2" w:rsidP="00646650" w:rsidR="00BC7FC2" w:rsidRPr="009213DF">
      <w:pPr>
        <w:ind w:firstLine="708"/>
        <w:jc w:val="both"/>
        <w:rPr>
          <w:rFonts w:hAnsi="Times New Roman" w:ascii="Times New Roman"/>
          <w:szCs w:val="24"/>
          <w:lang w:val="hr-HR"/>
        </w:rPr>
      </w:pPr>
    </w:p>
    <w:p w:rsidRDefault="00027984" w:rsidP="00423C9F" w:rsidR="005D1E22" w:rsidRPr="000F168D">
      <w:pPr>
        <w:ind w:firstLine="708"/>
        <w:jc w:val="both"/>
        <w:rPr>
          <w:rFonts w:hAnsi="Times New Roman" w:ascii="Times New Roman"/>
          <w:szCs w:val="24"/>
          <w:lang w:val="hr-HR"/>
        </w:rPr>
      </w:pPr>
      <w:r w:rsidRPr="000F168D">
        <w:rPr>
          <w:rFonts w:hAnsi="Times New Roman" w:ascii="Times New Roman"/>
          <w:szCs w:val="24"/>
          <w:lang w:val="hr-HR"/>
        </w:rPr>
        <w:t xml:space="preserve">Uvidom u </w:t>
      </w:r>
      <w:r w:rsidR="005E13F6" w:rsidRPr="000F168D">
        <w:rPr>
          <w:rFonts w:hAnsi="Times New Roman" w:ascii="Times New Roman"/>
          <w:szCs w:val="24"/>
          <w:lang w:val="hr-HR"/>
        </w:rPr>
        <w:t>JOPPD obrazac broj 17165</w:t>
      </w:r>
      <w:r w:rsidRPr="000F168D">
        <w:rPr>
          <w:rFonts w:hAnsi="Times New Roman" w:ascii="Times New Roman"/>
          <w:szCs w:val="24"/>
          <w:lang w:val="hr-HR"/>
        </w:rPr>
        <w:t xml:space="preserve"> (list 178. spisa</w:t>
      </w:r>
      <w:r w:rsidR="005F2024">
        <w:rPr>
          <w:rFonts w:hAnsi="Times New Roman" w:ascii="Times New Roman"/>
          <w:szCs w:val="24"/>
          <w:lang w:val="hr-HR"/>
        </w:rPr>
        <w:t>)</w:t>
      </w:r>
      <w:r w:rsidRPr="000F168D">
        <w:rPr>
          <w:rFonts w:hAnsi="Times New Roman" w:ascii="Times New Roman"/>
          <w:szCs w:val="24"/>
          <w:lang w:val="hr-HR"/>
        </w:rPr>
        <w:t xml:space="preserve"> utvrđeno je kako </w:t>
      </w:r>
      <w:r w:rsidR="005D1E22" w:rsidRPr="000F168D">
        <w:rPr>
          <w:rFonts w:hAnsi="Times New Roman" w:ascii="Times New Roman"/>
          <w:szCs w:val="24"/>
          <w:lang w:val="hr-HR"/>
        </w:rPr>
        <w:t xml:space="preserve">su za razdoblje od 1. svibnja 2017. do 31. svibnja 2017. utvrđene sljedeće obveze dužnika: doprinos za </w:t>
      </w:r>
      <w:r w:rsidR="00782C19">
        <w:rPr>
          <w:rFonts w:hAnsi="Times New Roman" w:ascii="Times New Roman"/>
          <w:szCs w:val="24"/>
          <w:lang w:val="hr-HR"/>
        </w:rPr>
        <w:lastRenderedPageBreak/>
        <w:t>mirovinsko osiguranje</w:t>
      </w:r>
      <w:r w:rsidR="005D1E22" w:rsidRPr="000F168D">
        <w:rPr>
          <w:rFonts w:hAnsi="Times New Roman" w:ascii="Times New Roman"/>
          <w:szCs w:val="24"/>
          <w:lang w:val="hr-HR"/>
        </w:rPr>
        <w:t xml:space="preserve"> na temelju gener</w:t>
      </w:r>
      <w:r w:rsidR="00782C19">
        <w:rPr>
          <w:rFonts w:hAnsi="Times New Roman" w:ascii="Times New Roman"/>
          <w:szCs w:val="24"/>
          <w:lang w:val="hr-HR"/>
        </w:rPr>
        <w:t xml:space="preserve">acijske solidarnosti po osnovi </w:t>
      </w:r>
      <w:r w:rsidR="005D1E22" w:rsidRPr="000F168D">
        <w:rPr>
          <w:rFonts w:hAnsi="Times New Roman" w:ascii="Times New Roman"/>
          <w:szCs w:val="24"/>
          <w:lang w:val="hr-HR"/>
        </w:rPr>
        <w:t xml:space="preserve">radnog odnosa u iznosu od 2.017,32 kn, </w:t>
      </w:r>
      <w:r w:rsidR="000F168D" w:rsidRPr="000F168D">
        <w:rPr>
          <w:rFonts w:hAnsi="Times New Roman" w:ascii="Times New Roman"/>
          <w:szCs w:val="24"/>
          <w:lang w:val="hr-HR"/>
        </w:rPr>
        <w:t xml:space="preserve">doprinos za mirovinsko osiguranje na temelju individualne kapitalizirane štednje po osnovi radnog odnosa u iznosu od 672,44 kn, doprinos za zdravstveno osiguranje po osnovi radnog odnosa u iznosu od 2.017,32 kn, doprinos za zaštitu zaštitu zdravlja na radu po osnovi radnog odnosa u iznosu od 67,24 kn i doprinos za zapošljavanje u iznosu od 228,633 kn, </w:t>
      </w:r>
      <w:r w:rsidR="00782C19">
        <w:rPr>
          <w:rFonts w:hAnsi="Times New Roman" w:ascii="Times New Roman"/>
          <w:szCs w:val="24"/>
          <w:lang w:val="hr-HR"/>
        </w:rPr>
        <w:t xml:space="preserve">odnosno obveze u ukupnom iznosu od </w:t>
      </w:r>
      <w:r w:rsidR="00EA2171">
        <w:rPr>
          <w:rFonts w:hAnsi="Times New Roman" w:ascii="Times New Roman"/>
          <w:szCs w:val="24"/>
          <w:lang w:val="hr-HR"/>
        </w:rPr>
        <w:t xml:space="preserve">5.002,95 </w:t>
      </w:r>
      <w:r w:rsidR="00782C19">
        <w:rPr>
          <w:rFonts w:hAnsi="Times New Roman" w:ascii="Times New Roman"/>
          <w:szCs w:val="24"/>
          <w:lang w:val="hr-HR"/>
        </w:rPr>
        <w:t xml:space="preserve">kn, a koje u </w:t>
      </w:r>
      <w:r w:rsidR="000F168D" w:rsidRPr="000F168D">
        <w:rPr>
          <w:rFonts w:hAnsi="Times New Roman" w:ascii="Times New Roman"/>
          <w:szCs w:val="24"/>
          <w:lang w:val="hr-HR"/>
        </w:rPr>
        <w:t>konkretnom slučaju nisu niti sporne.</w:t>
      </w:r>
    </w:p>
    <w:p w:rsidRDefault="005D1E22" w:rsidP="00423C9F" w:rsidR="005D1E22" w:rsidRPr="000F168D">
      <w:pPr>
        <w:ind w:firstLine="708"/>
        <w:jc w:val="both"/>
        <w:rPr>
          <w:rFonts w:hAnsi="Times New Roman" w:ascii="Times New Roman"/>
          <w:szCs w:val="24"/>
          <w:lang w:val="hr-HR"/>
        </w:rPr>
      </w:pPr>
    </w:p>
    <w:p w:rsidRDefault="00D10EA2" w:rsidP="00423C9F" w:rsidR="00C92A62">
      <w:pPr>
        <w:ind w:firstLine="708"/>
        <w:jc w:val="both"/>
        <w:rPr>
          <w:rFonts w:hAnsi="Times New Roman" w:ascii="Times New Roman"/>
          <w:szCs w:val="24"/>
          <w:lang w:val="hr-HR"/>
        </w:rPr>
      </w:pPr>
      <w:r w:rsidRPr="001D13E5">
        <w:rPr>
          <w:rFonts w:hAnsi="Times New Roman" w:ascii="Times New Roman"/>
          <w:lang w:val="hr-HR"/>
        </w:rPr>
        <w:t xml:space="preserve">U konkretnom slučaju nije sporna činjenica da je </w:t>
      </w:r>
      <w:r w:rsidRPr="001D13E5">
        <w:rPr>
          <w:rFonts w:hAnsi="Times New Roman" w:ascii="Times New Roman"/>
          <w:szCs w:val="24"/>
          <w:lang w:val="hr-HR"/>
        </w:rPr>
        <w:t>23. kolovoza 2017</w:t>
      </w:r>
      <w:r w:rsidRPr="001D13E5">
        <w:rPr>
          <w:rFonts w:hAnsi="Times New Roman" w:ascii="Times New Roman"/>
          <w:lang w:val="hr-HR"/>
        </w:rPr>
        <w:t xml:space="preserve">. dužnik platio iznos od </w:t>
      </w:r>
      <w:r w:rsidR="00C92A62">
        <w:rPr>
          <w:rFonts w:hAnsi="Times New Roman" w:ascii="Times New Roman"/>
          <w:szCs w:val="24"/>
          <w:lang w:val="hr-HR"/>
        </w:rPr>
        <w:t>5.00</w:t>
      </w:r>
      <w:r w:rsidRPr="001D13E5">
        <w:rPr>
          <w:rFonts w:hAnsi="Times New Roman" w:ascii="Times New Roman"/>
          <w:szCs w:val="24"/>
          <w:lang w:val="hr-HR"/>
        </w:rPr>
        <w:t>2,95 kn</w:t>
      </w:r>
      <w:r w:rsidRPr="001D13E5">
        <w:rPr>
          <w:rFonts w:hAnsi="Times New Roman" w:ascii="Times New Roman"/>
          <w:lang w:val="hr-HR"/>
        </w:rPr>
        <w:t xml:space="preserve">. </w:t>
      </w:r>
      <w:r w:rsidR="00C92A62">
        <w:rPr>
          <w:rFonts w:hAnsi="Times New Roman" w:ascii="Times New Roman"/>
          <w:szCs w:val="24"/>
          <w:lang w:val="hr-HR"/>
        </w:rPr>
        <w:t>Nije sporna činjenica da je uplatama od 23. kolovoza 2017. dužnik podmirio obvezu po računu 8486 na ime doprinosa za zdravstveno osiguranje po osnovi radnog odnosa u iznosu od 2.017,32 kn, obvezu po računu 8630 na ime doprinosa za zaštitu zaštitu zdravlja na radu po osnovi radnog odnosa u iznosu od 67</w:t>
      </w:r>
      <w:r w:rsidR="002901AE">
        <w:rPr>
          <w:rFonts w:hAnsi="Times New Roman" w:ascii="Times New Roman"/>
          <w:szCs w:val="24"/>
          <w:lang w:val="hr-HR"/>
        </w:rPr>
        <w:t xml:space="preserve">,24 kn i obvezu po računu 8753 na ime </w:t>
      </w:r>
      <w:r w:rsidR="00C92A62">
        <w:rPr>
          <w:rFonts w:hAnsi="Times New Roman" w:ascii="Times New Roman"/>
          <w:szCs w:val="24"/>
          <w:lang w:val="hr-HR"/>
        </w:rPr>
        <w:t xml:space="preserve">doprinosa za zapošljavanje </w:t>
      </w:r>
      <w:r w:rsidR="002901AE">
        <w:rPr>
          <w:rFonts w:hAnsi="Times New Roman" w:ascii="Times New Roman"/>
          <w:szCs w:val="24"/>
          <w:lang w:val="hr-HR"/>
        </w:rPr>
        <w:t xml:space="preserve">u iznosu od </w:t>
      </w:r>
      <w:r w:rsidR="00423C9F">
        <w:rPr>
          <w:rFonts w:hAnsi="Times New Roman" w:ascii="Times New Roman"/>
          <w:szCs w:val="24"/>
          <w:lang w:val="hr-HR"/>
        </w:rPr>
        <w:t xml:space="preserve">228,63 kn, dakle, da je predmetnim uplatama dužnik ispunio svoju obvezu prema </w:t>
      </w:r>
      <w:r w:rsidR="00EA2171" w:rsidRPr="000F168D">
        <w:rPr>
          <w:rFonts w:hAnsi="Times New Roman" w:ascii="Times New Roman"/>
          <w:szCs w:val="24"/>
          <w:lang w:val="hr-HR"/>
        </w:rPr>
        <w:t xml:space="preserve">JOPPD obrazac broj 17165 </w:t>
      </w:r>
      <w:r w:rsidR="00423C9F">
        <w:rPr>
          <w:rFonts w:hAnsi="Times New Roman" w:ascii="Times New Roman"/>
          <w:szCs w:val="24"/>
          <w:lang w:val="hr-HR"/>
        </w:rPr>
        <w:t xml:space="preserve">u ukupnom iznosu od </w:t>
      </w:r>
      <w:r w:rsidR="00027984">
        <w:rPr>
          <w:rFonts w:hAnsi="Times New Roman" w:ascii="Times New Roman"/>
          <w:szCs w:val="24"/>
          <w:lang w:val="hr-HR"/>
        </w:rPr>
        <w:t>2.313,19 kn.</w:t>
      </w:r>
    </w:p>
    <w:p w:rsidRDefault="008E55E9" w:rsidP="00423C9F" w:rsidR="008E55E9">
      <w:pPr>
        <w:ind w:firstLine="708"/>
        <w:jc w:val="both"/>
        <w:rPr>
          <w:rFonts w:hAnsi="Times New Roman" w:ascii="Times New Roman"/>
          <w:szCs w:val="24"/>
          <w:lang w:val="hr-HR"/>
        </w:rPr>
      </w:pPr>
    </w:p>
    <w:p w:rsidRDefault="008E55E9" w:rsidP="008E55E9" w:rsidR="008E55E9" w:rsidRPr="001236FE">
      <w:pPr>
        <w:ind w:firstLine="708"/>
        <w:jc w:val="both"/>
        <w:rPr>
          <w:rFonts w:hAnsi="Times New Roman" w:ascii="Times New Roman"/>
          <w:b/>
          <w:szCs w:val="24"/>
          <w:lang w:val="hr-HR"/>
        </w:rPr>
      </w:pPr>
      <w:r>
        <w:rPr>
          <w:rFonts w:hAnsi="Times New Roman" w:ascii="Times New Roman"/>
          <w:szCs w:val="24"/>
          <w:lang w:val="hr-HR"/>
        </w:rPr>
        <w:t xml:space="preserve">Isto tako nije sporna činjenica da postoje nepodmirene obveze po osnovi neplaćenih doprinosa iz 2014. godine društva BARTOL d.o.o. koje je pripojeno dužniku. Naprotiv, sam dužnik u podnesku od 25. rujna 2017. </w:t>
      </w:r>
      <w:r w:rsidRPr="004818F7">
        <w:rPr>
          <w:rFonts w:hAnsi="Times New Roman" w:ascii="Times New Roman"/>
          <w:szCs w:val="24"/>
          <w:lang w:val="hr-HR"/>
        </w:rPr>
        <w:t xml:space="preserve">navodi kako je trenutno u mogućnosti podmiriti samo tekuće doprinose, a da će nakon potvrde predstečajnog sporazuma biti u mogućnosti platiti dugovanja za doprinose koji datiraju iz 2014. godine kako je </w:t>
      </w:r>
      <w:r w:rsidR="00DE6F14">
        <w:rPr>
          <w:rFonts w:hAnsi="Times New Roman" w:ascii="Times New Roman"/>
          <w:szCs w:val="24"/>
          <w:lang w:val="hr-HR"/>
        </w:rPr>
        <w:t xml:space="preserve">RH navela u svom </w:t>
      </w:r>
      <w:r w:rsidRPr="004818F7">
        <w:rPr>
          <w:rFonts w:hAnsi="Times New Roman" w:ascii="Times New Roman"/>
          <w:szCs w:val="24"/>
          <w:lang w:val="hr-HR"/>
        </w:rPr>
        <w:t>podnesku od 15. rujna 2017.</w:t>
      </w:r>
    </w:p>
    <w:p w:rsidRDefault="008E55E9" w:rsidP="008E55E9" w:rsidR="008E55E9">
      <w:pPr>
        <w:ind w:firstLine="708"/>
        <w:jc w:val="both"/>
        <w:rPr>
          <w:rFonts w:hAnsi="Times New Roman" w:ascii="Times New Roman"/>
          <w:szCs w:val="24"/>
          <w:lang w:val="hr-HR"/>
        </w:rPr>
      </w:pPr>
    </w:p>
    <w:p w:rsidRDefault="008E55E9" w:rsidP="008E55E9" w:rsidR="008E55E9">
      <w:pPr>
        <w:pStyle w:val="Tijeloteksta"/>
        <w:ind w:firstLine="709"/>
      </w:pPr>
      <w:r>
        <w:t xml:space="preserve">Uvidom </w:t>
      </w:r>
      <w:r w:rsidRPr="003F5D91">
        <w:t>u sudski registar</w:t>
      </w:r>
      <w:r>
        <w:t xml:space="preserve"> Trgovačkog suda u Zagrebu, Stalne službe u Karlovcu, utvrđeno je kako je, </w:t>
      </w:r>
      <w:r>
        <w:rPr>
          <w:lang w:val="pt-BR"/>
        </w:rPr>
        <w:t>30</w:t>
      </w:r>
      <w:r w:rsidRPr="003F5D91">
        <w:rPr>
          <w:lang w:val="pt-BR"/>
        </w:rPr>
        <w:t xml:space="preserve">. </w:t>
      </w:r>
      <w:r>
        <w:rPr>
          <w:lang w:val="pt-BR"/>
        </w:rPr>
        <w:t>prosinca</w:t>
      </w:r>
      <w:r w:rsidRPr="003F5D91">
        <w:rPr>
          <w:lang w:val="pt-BR"/>
        </w:rPr>
        <w:t xml:space="preserve"> 201</w:t>
      </w:r>
      <w:r>
        <w:rPr>
          <w:lang w:val="pt-BR"/>
        </w:rPr>
        <w:t>6</w:t>
      </w:r>
      <w:r w:rsidRPr="003F5D91">
        <w:rPr>
          <w:lang w:val="pt-BR"/>
        </w:rPr>
        <w:t xml:space="preserve">., </w:t>
      </w:r>
      <w:r w:rsidRPr="003F5D91">
        <w:t xml:space="preserve">upisano pripajanje </w:t>
      </w:r>
      <w:r>
        <w:t>društva</w:t>
      </w:r>
      <w:r w:rsidRPr="003F5D91">
        <w:t xml:space="preserve"> </w:t>
      </w:r>
      <w:r>
        <w:t xml:space="preserve">BARTOL d.o.o. </w:t>
      </w:r>
      <w:r w:rsidRPr="003F5D91">
        <w:t>u sudski registar u kojemu je upisan</w:t>
      </w:r>
      <w:r w:rsidR="0093354C">
        <w:t xml:space="preserve"> dužnik kao </w:t>
      </w:r>
      <w:r w:rsidRPr="003F5D91">
        <w:t>društvo preuzimatelj</w:t>
      </w:r>
      <w:r w:rsidR="0093354C">
        <w:t>.</w:t>
      </w:r>
      <w:r>
        <w:t xml:space="preserve"> </w:t>
      </w:r>
      <w:r w:rsidRPr="008207BB">
        <w:t>Upis</w:t>
      </w:r>
      <w:r w:rsidRPr="008207BB">
        <w:rPr>
          <w:color w:val="000000"/>
        </w:rPr>
        <w:t xml:space="preserve">om pripajanja u sudski registar u kojemu je upisano društvo preuzimatelj, </w:t>
      </w:r>
      <w:r>
        <w:t>društvo BARTOL</w:t>
      </w:r>
      <w:r w:rsidRPr="003F5D91">
        <w:t xml:space="preserve"> d.o.o.</w:t>
      </w:r>
      <w:r>
        <w:t xml:space="preserve"> </w:t>
      </w:r>
      <w:r w:rsidRPr="008207BB">
        <w:t>je prestao postojati kao pravna osoba</w:t>
      </w:r>
      <w:r w:rsidRPr="008207BB">
        <w:rPr>
          <w:color w:val="000000"/>
        </w:rPr>
        <w:t xml:space="preserve"> </w:t>
      </w:r>
      <w:r w:rsidRPr="008207BB">
        <w:t xml:space="preserve">u skladu s odredbom čl. 541. st. 3. Zakona o trgovačkim društvima ("Narodne novine" broj 111/93, 34/99, 121/99, 52/00, 118/03, 107/07, </w:t>
      </w:r>
      <w:r w:rsidRPr="008207BB">
        <w:rPr>
          <w:color w:val="000000"/>
        </w:rPr>
        <w:t>146/08, 137/09, 152/11, 111/12, 68/13 i 110/15; dalje: ZTD</w:t>
      </w:r>
      <w:r w:rsidRPr="00192295">
        <w:t>).</w:t>
      </w:r>
      <w:r>
        <w:t xml:space="preserve"> Osim toga, uvidom </w:t>
      </w:r>
      <w:r w:rsidRPr="003F5D91">
        <w:t>u sudski registar</w:t>
      </w:r>
      <w:r>
        <w:t xml:space="preserve"> Trgovačkog suda u Zagrebu, Stalne službe u Karlovcu, utvrđeno je kako je 28. veljače 2017. društvo BARTOL d.o.o. brisano iz sudskog registra rješenjem Trgovačkog suda u Zagrebu, Stalne službe u Karlovcu, poslovni broj Tt-17/6981-1.</w:t>
      </w:r>
    </w:p>
    <w:p w:rsidRDefault="008E55E9" w:rsidP="008E55E9" w:rsidR="008E55E9">
      <w:pPr>
        <w:pStyle w:val="Tijeloteksta"/>
        <w:ind w:firstLine="709"/>
      </w:pPr>
    </w:p>
    <w:p w:rsidRDefault="008E55E9" w:rsidP="008E55E9" w:rsidR="008E55E9">
      <w:pPr>
        <w:pStyle w:val="Tijeloteksta"/>
        <w:ind w:firstLine="709"/>
      </w:pPr>
      <w:r w:rsidRPr="00192295">
        <w:t>Upisom pripajanja u sudski registar suda sjedišta društva preuzimatelja, imovina pripojenog društva i njegove obveze prelaze na društvo preuzimatelja. Ako se pri tome na strani društva preuzimatelja nađu obveze iz dvostranoobveznih ugovora koje do trenutka pripajanja nijedna strana nije potpuno ispunila, a koje su međusobno nespojive ili čije bi ispunjenje bilo za društvo preuzimatelja posebno nepravično, njihov se opseg pravično određuje, uzimajući u obzir ugovorna prava svih strana</w:t>
      </w:r>
      <w:r>
        <w:t xml:space="preserve"> (čl. 541. st. 2. ZTD)</w:t>
      </w:r>
      <w:r w:rsidRPr="00192295">
        <w:t>.</w:t>
      </w:r>
    </w:p>
    <w:p w:rsidRDefault="008E55E9" w:rsidP="008E55E9" w:rsidR="008E55E9">
      <w:pPr>
        <w:pStyle w:val="Tijeloteksta"/>
        <w:ind w:firstLine="709"/>
      </w:pPr>
    </w:p>
    <w:p w:rsidRDefault="008E55E9" w:rsidP="008E55E9" w:rsidR="008E55E9">
      <w:pPr>
        <w:pStyle w:val="Tijeloteksta"/>
        <w:ind w:firstLine="709"/>
      </w:pPr>
      <w:r>
        <w:t xml:space="preserve">Dakle, upisom pripajanja u sudski registar suda sjedišta </w:t>
      </w:r>
      <w:r w:rsidR="0093354C">
        <w:t xml:space="preserve">dužnika kao društva preuzimatelja </w:t>
      </w:r>
      <w:r>
        <w:t>(</w:t>
      </w:r>
      <w:r>
        <w:rPr>
          <w:lang w:val="pt-BR"/>
        </w:rPr>
        <w:t>30</w:t>
      </w:r>
      <w:r w:rsidRPr="003F5D91">
        <w:rPr>
          <w:lang w:val="pt-BR"/>
        </w:rPr>
        <w:t xml:space="preserve">. </w:t>
      </w:r>
      <w:r>
        <w:rPr>
          <w:lang w:val="pt-BR"/>
        </w:rPr>
        <w:t xml:space="preserve">prosinca </w:t>
      </w:r>
      <w:r w:rsidRPr="003F5D91">
        <w:rPr>
          <w:lang w:val="pt-BR"/>
        </w:rPr>
        <w:t>201</w:t>
      </w:r>
      <w:r>
        <w:rPr>
          <w:lang w:val="pt-BR"/>
        </w:rPr>
        <w:t xml:space="preserve">6.), </w:t>
      </w:r>
      <w:r>
        <w:t xml:space="preserve">imovina i </w:t>
      </w:r>
      <w:r w:rsidRPr="00192295">
        <w:t xml:space="preserve">obveze </w:t>
      </w:r>
      <w:r>
        <w:t>društva BARTOL</w:t>
      </w:r>
      <w:r w:rsidRPr="003F5D91">
        <w:t xml:space="preserve"> d.o.o.</w:t>
      </w:r>
      <w:r>
        <w:t xml:space="preserve">, uključujući i nepodmirene obveze po osnovi neplaćenih doprinosa iz 2014. godine društva BARTOL d.o.o, prešle su na </w:t>
      </w:r>
      <w:r w:rsidR="0093354C">
        <w:t xml:space="preserve">dužnika </w:t>
      </w:r>
      <w:r>
        <w:t>kao društvo preuzimatelja.</w:t>
      </w:r>
    </w:p>
    <w:p w:rsidRDefault="008E55E9" w:rsidP="00423C9F" w:rsidR="008E55E9">
      <w:pPr>
        <w:ind w:firstLine="708"/>
        <w:jc w:val="both"/>
        <w:rPr>
          <w:rFonts w:hAnsi="Times New Roman" w:ascii="Times New Roman"/>
          <w:lang w:val="hr-HR"/>
        </w:rPr>
      </w:pPr>
    </w:p>
    <w:p w:rsidRDefault="003B32FC" w:rsidP="00901DAE" w:rsidR="00901DAE" w:rsidRPr="009213DF">
      <w:pPr>
        <w:ind w:firstLine="708"/>
        <w:jc w:val="both"/>
        <w:rPr>
          <w:rFonts w:hAnsi="Times New Roman" w:ascii="Times New Roman"/>
          <w:szCs w:val="24"/>
          <w:lang w:val="hr-HR"/>
        </w:rPr>
      </w:pPr>
      <w:r>
        <w:rPr>
          <w:rFonts w:hAnsi="Times New Roman" w:ascii="Times New Roman"/>
          <w:lang w:val="hr-HR"/>
        </w:rPr>
        <w:t xml:space="preserve">U konkretnom slučaju je sporna </w:t>
      </w:r>
      <w:r w:rsidR="00423C9F">
        <w:rPr>
          <w:rFonts w:hAnsi="Times New Roman" w:ascii="Times New Roman"/>
          <w:lang w:val="hr-HR"/>
        </w:rPr>
        <w:t xml:space="preserve">činjenica </w:t>
      </w:r>
      <w:r w:rsidR="00D10EA2" w:rsidRPr="001D13E5">
        <w:rPr>
          <w:rFonts w:hAnsi="Times New Roman" w:ascii="Times New Roman"/>
          <w:lang w:val="hr-HR"/>
        </w:rPr>
        <w:t xml:space="preserve">je li uplatom </w:t>
      </w:r>
      <w:r w:rsidR="00027984">
        <w:rPr>
          <w:rFonts w:hAnsi="Times New Roman" w:ascii="Times New Roman"/>
          <w:lang w:val="hr-HR"/>
        </w:rPr>
        <w:t xml:space="preserve">preostalog iznosa od </w:t>
      </w:r>
      <w:r w:rsidR="00027984" w:rsidRPr="00027984">
        <w:rPr>
          <w:rFonts w:hAnsi="Times New Roman" w:ascii="Times New Roman"/>
          <w:lang w:val="hr-HR"/>
        </w:rPr>
        <w:t>2.689,76</w:t>
      </w:r>
      <w:r w:rsidR="00027984">
        <w:rPr>
          <w:rFonts w:hAnsi="Times New Roman" w:ascii="Times New Roman"/>
          <w:lang w:val="hr-HR"/>
        </w:rPr>
        <w:t xml:space="preserve"> kn</w:t>
      </w:r>
      <w:r w:rsidR="00D10EA2" w:rsidRPr="001D13E5">
        <w:rPr>
          <w:rFonts w:hAnsi="Times New Roman" w:ascii="Times New Roman"/>
          <w:lang w:val="hr-HR"/>
        </w:rPr>
        <w:t xml:space="preserve"> dužnik u cijelosti ispunio svoju obvezu plaćanja doprinosa i poreza prema plaći za razdoblje od 1. svibnja 2017. do 31. svibnja 2017., </w:t>
      </w:r>
      <w:r w:rsidR="00D10EA2" w:rsidRPr="001D13E5">
        <w:rPr>
          <w:rFonts w:hAnsi="Times New Roman" w:ascii="Times New Roman"/>
          <w:szCs w:val="24"/>
          <w:lang w:val="hr-HR"/>
        </w:rPr>
        <w:t>dospjel</w:t>
      </w:r>
      <w:r w:rsidR="00C92A62">
        <w:rPr>
          <w:rFonts w:hAnsi="Times New Roman" w:ascii="Times New Roman"/>
          <w:szCs w:val="24"/>
          <w:lang w:val="hr-HR"/>
        </w:rPr>
        <w:t>u</w:t>
      </w:r>
      <w:r w:rsidR="00D10EA2" w:rsidRPr="001D13E5">
        <w:rPr>
          <w:rFonts w:hAnsi="Times New Roman" w:ascii="Times New Roman"/>
          <w:szCs w:val="24"/>
          <w:lang w:val="hr-HR"/>
        </w:rPr>
        <w:t xml:space="preserve"> 14. lipnja 2017.</w:t>
      </w:r>
      <w:r w:rsidR="0021641B">
        <w:rPr>
          <w:rFonts w:hAnsi="Times New Roman" w:ascii="Times New Roman"/>
          <w:szCs w:val="24"/>
          <w:lang w:val="hr-HR"/>
        </w:rPr>
        <w:t>,</w:t>
      </w:r>
      <w:r w:rsidR="00D10EA2" w:rsidRPr="001D13E5">
        <w:rPr>
          <w:rFonts w:hAnsi="Times New Roman" w:ascii="Times New Roman"/>
          <w:szCs w:val="24"/>
          <w:lang w:val="hr-HR"/>
        </w:rPr>
        <w:t xml:space="preserve"> prema </w:t>
      </w:r>
      <w:r w:rsidR="009274BC" w:rsidRPr="000F168D">
        <w:rPr>
          <w:rFonts w:hAnsi="Times New Roman" w:ascii="Times New Roman"/>
          <w:szCs w:val="24"/>
          <w:lang w:val="hr-HR"/>
        </w:rPr>
        <w:t>JOPPD</w:t>
      </w:r>
      <w:r w:rsidR="0021641B">
        <w:rPr>
          <w:rFonts w:hAnsi="Times New Roman" w:ascii="Times New Roman"/>
          <w:szCs w:val="24"/>
          <w:lang w:val="hr-HR"/>
        </w:rPr>
        <w:t xml:space="preserve"> </w:t>
      </w:r>
      <w:r w:rsidR="0021641B">
        <w:rPr>
          <w:rFonts w:hAnsi="Times New Roman" w:ascii="Times New Roman"/>
          <w:szCs w:val="24"/>
          <w:lang w:val="hr-HR"/>
        </w:rPr>
        <w:lastRenderedPageBreak/>
        <w:t xml:space="preserve">obrascu </w:t>
      </w:r>
      <w:r w:rsidR="009274BC" w:rsidRPr="000F168D">
        <w:rPr>
          <w:rFonts w:hAnsi="Times New Roman" w:ascii="Times New Roman"/>
          <w:szCs w:val="24"/>
          <w:lang w:val="hr-HR"/>
        </w:rPr>
        <w:t>broj 17165</w:t>
      </w:r>
      <w:r w:rsidR="009274BC">
        <w:rPr>
          <w:rFonts w:hAnsi="Times New Roman" w:ascii="Times New Roman"/>
          <w:szCs w:val="24"/>
          <w:lang w:val="hr-HR"/>
        </w:rPr>
        <w:t xml:space="preserve">, </w:t>
      </w:r>
      <w:r w:rsidR="000F168D">
        <w:rPr>
          <w:rFonts w:hAnsi="Times New Roman" w:ascii="Times New Roman"/>
          <w:szCs w:val="24"/>
          <w:lang w:val="hr-HR"/>
        </w:rPr>
        <w:t xml:space="preserve">odnosno je li uplatom tog iznosa dužnik </w:t>
      </w:r>
      <w:r w:rsidR="000F168D" w:rsidRPr="009213DF">
        <w:rPr>
          <w:rFonts w:hAnsi="Times New Roman" w:ascii="Times New Roman"/>
          <w:szCs w:val="24"/>
          <w:lang w:val="hr-HR"/>
        </w:rPr>
        <w:t xml:space="preserve">podmirio i svoje obveze </w:t>
      </w:r>
      <w:r w:rsidR="00901DAE" w:rsidRPr="009213DF">
        <w:rPr>
          <w:rFonts w:hAnsi="Times New Roman" w:ascii="Times New Roman"/>
          <w:szCs w:val="24"/>
          <w:lang w:val="hr-HR"/>
        </w:rPr>
        <w:t xml:space="preserve">po računu </w:t>
      </w:r>
      <w:r w:rsidR="00097466" w:rsidRPr="009213DF">
        <w:rPr>
          <w:rFonts w:hAnsi="Times New Roman" w:ascii="Times New Roman"/>
          <w:szCs w:val="24"/>
          <w:lang w:val="hr-HR"/>
        </w:rPr>
        <w:t>2283</w:t>
      </w:r>
      <w:r w:rsidR="00890B38">
        <w:rPr>
          <w:rFonts w:hAnsi="Times New Roman" w:ascii="Times New Roman"/>
          <w:szCs w:val="24"/>
          <w:lang w:val="hr-HR"/>
        </w:rPr>
        <w:t xml:space="preserve"> na ime </w:t>
      </w:r>
      <w:r w:rsidR="00097466" w:rsidRPr="009213DF">
        <w:rPr>
          <w:rFonts w:hAnsi="Times New Roman" w:ascii="Times New Roman"/>
          <w:szCs w:val="24"/>
          <w:lang w:val="hr-HR"/>
        </w:rPr>
        <w:t xml:space="preserve">doprinosa za </w:t>
      </w:r>
      <w:r w:rsidR="00890B38">
        <w:rPr>
          <w:rFonts w:hAnsi="Times New Roman" w:ascii="Times New Roman"/>
          <w:szCs w:val="24"/>
          <w:lang w:val="hr-HR"/>
        </w:rPr>
        <w:t>mirovinsko osiguranje</w:t>
      </w:r>
      <w:r w:rsidR="00097466" w:rsidRPr="009213DF">
        <w:rPr>
          <w:rFonts w:hAnsi="Times New Roman" w:ascii="Times New Roman"/>
          <w:szCs w:val="24"/>
          <w:lang w:val="hr-HR"/>
        </w:rPr>
        <w:t xml:space="preserve"> na temelju individualne kapitalizirane štednje </w:t>
      </w:r>
      <w:r w:rsidR="00890B38">
        <w:rPr>
          <w:rFonts w:hAnsi="Times New Roman" w:ascii="Times New Roman"/>
          <w:szCs w:val="24"/>
          <w:lang w:val="hr-HR"/>
        </w:rPr>
        <w:t xml:space="preserve">po osnovi </w:t>
      </w:r>
      <w:r w:rsidR="00097466" w:rsidRPr="009213DF">
        <w:rPr>
          <w:rFonts w:hAnsi="Times New Roman" w:ascii="Times New Roman"/>
          <w:szCs w:val="24"/>
          <w:lang w:val="hr-HR"/>
        </w:rPr>
        <w:t xml:space="preserve">radnog odnosa u iznosu od 672,44 kn i </w:t>
      </w:r>
      <w:r w:rsidR="00137F3D" w:rsidRPr="009213DF">
        <w:rPr>
          <w:rFonts w:hAnsi="Times New Roman" w:ascii="Times New Roman"/>
          <w:szCs w:val="24"/>
          <w:lang w:val="hr-HR"/>
        </w:rPr>
        <w:t xml:space="preserve">po računu 8168 na ime doprinosa </w:t>
      </w:r>
      <w:r w:rsidR="00901DAE" w:rsidRPr="009213DF">
        <w:rPr>
          <w:rFonts w:hAnsi="Times New Roman" w:ascii="Times New Roman"/>
          <w:szCs w:val="24"/>
          <w:lang w:val="hr-HR"/>
        </w:rPr>
        <w:t xml:space="preserve">za </w:t>
      </w:r>
      <w:r w:rsidR="00890B38">
        <w:rPr>
          <w:rFonts w:hAnsi="Times New Roman" w:ascii="Times New Roman"/>
          <w:szCs w:val="24"/>
          <w:lang w:val="hr-HR"/>
        </w:rPr>
        <w:t xml:space="preserve">mirovinsko osiguranje </w:t>
      </w:r>
      <w:r w:rsidR="00901DAE" w:rsidRPr="009213DF">
        <w:rPr>
          <w:rFonts w:hAnsi="Times New Roman" w:ascii="Times New Roman"/>
          <w:szCs w:val="24"/>
          <w:lang w:val="hr-HR"/>
        </w:rPr>
        <w:t xml:space="preserve">na temelju generacijske solidarnosti </w:t>
      </w:r>
      <w:r w:rsidR="00890B38">
        <w:rPr>
          <w:rFonts w:hAnsi="Times New Roman" w:ascii="Times New Roman"/>
          <w:szCs w:val="24"/>
          <w:lang w:val="hr-HR"/>
        </w:rPr>
        <w:t>po osnovi</w:t>
      </w:r>
      <w:r w:rsidR="00901DAE" w:rsidRPr="009213DF">
        <w:rPr>
          <w:rFonts w:hAnsi="Times New Roman" w:ascii="Times New Roman"/>
          <w:szCs w:val="24"/>
          <w:lang w:val="hr-HR"/>
        </w:rPr>
        <w:t xml:space="preserve"> radnog odnosa </w:t>
      </w:r>
      <w:r w:rsidR="00137F3D" w:rsidRPr="009213DF">
        <w:rPr>
          <w:rFonts w:hAnsi="Times New Roman" w:ascii="Times New Roman"/>
          <w:szCs w:val="24"/>
          <w:lang w:val="hr-HR"/>
        </w:rPr>
        <w:t>u iznosu od 2.017,32 kn.</w:t>
      </w:r>
    </w:p>
    <w:p w:rsidRDefault="00E944DB" w:rsidP="009E6040" w:rsidR="00E944DB">
      <w:pPr>
        <w:pStyle w:val="box452949"/>
        <w:ind w:firstLine="709"/>
        <w:jc w:val="both"/>
      </w:pPr>
      <w:r w:rsidRPr="0061766E">
        <w:t xml:space="preserve">Odredbama čl. 128. OPZ-a, koji se primjenjuje kao poseban zakon, </w:t>
      </w:r>
      <w:r w:rsidR="000E40DA" w:rsidRPr="0061766E">
        <w:t xml:space="preserve">propisan je redoslijed plaćanja. </w:t>
      </w:r>
      <w:r w:rsidRPr="0061766E">
        <w:t>Ako porezni obveznik duguje poreze, kamate i troškove ovrhe iz uplaćenog iznosa, najprije se naplaćuju kamate i troškovi ovrhe, a nakon toga glavni porezni dug iste vrste poreza. Isto pravilo se primjenjuje i kada porezni obveznik ima pravo na povrat poreza</w:t>
      </w:r>
      <w:r w:rsidR="00020FA7" w:rsidRPr="0061766E">
        <w:t xml:space="preserve"> (čl. 128. st. 1. </w:t>
      </w:r>
      <w:r w:rsidR="00B80DE4" w:rsidRPr="0061766E">
        <w:t>OPZ</w:t>
      </w:r>
      <w:r w:rsidR="00020FA7" w:rsidRPr="0061766E">
        <w:t>)</w:t>
      </w:r>
      <w:r w:rsidRPr="0061766E">
        <w:t>.</w:t>
      </w:r>
      <w:r w:rsidR="00020FA7" w:rsidRPr="0061766E">
        <w:t xml:space="preserve"> </w:t>
      </w:r>
      <w:r w:rsidR="0061766E" w:rsidRPr="0061766E">
        <w:t>Ako porezni obveznik ima pravo na povrat poreza i kamate, iz isplaćenog iznosa prvo se nami</w:t>
      </w:r>
      <w:r w:rsidR="0061766E">
        <w:t xml:space="preserve">ruju kamate, a nakon toga porez (čl. 128. st. 2. OPZ). </w:t>
      </w:r>
      <w:r w:rsidR="0061766E" w:rsidRPr="0061766E">
        <w:t>U slučaju da je porezno tijelo temeljem provedenog postupka propisanog zakonom kojim se uređuje administrativna suradnja u području poreza zaprimilo informaciju da je tražbina poreznog tijela naplaćena u cijelosti po propisima zemlje članice koja je zahtjev zaprimila, iz naplaćenog iznosa najprije se podmiruje iznos glavnice i kamate za koje je naplata zatražena. Eventualna nastala razlika zaduženih kamata nakon podnošenja zahtjeva i kamata naplaćenih po propisima zemlje članice kojoj je dostavljen zahtjev za naplatu, odnosno razlika nastala zbog primjene različitih tečajeva valuta u kojima se dug naplaćuje otpisuje se</w:t>
      </w:r>
      <w:r w:rsidR="009E6040">
        <w:t xml:space="preserve"> (čl. 128. st. 3. </w:t>
      </w:r>
      <w:r w:rsidR="00D45323" w:rsidRPr="0061766E">
        <w:t>OPZ</w:t>
      </w:r>
      <w:r w:rsidR="009E6040">
        <w:t xml:space="preserve">). </w:t>
      </w:r>
      <w:r w:rsidRPr="00E944DB">
        <w:t>Ako porezni obveznik duguje više vrsta poreza, a uplaćeni iznos nije dovoljan za plaćanje ukupnoga poreznog duga, tada se pojedine vrste poreza naplaćuju po redoslijedu njihova dospijeća</w:t>
      </w:r>
      <w:r w:rsidR="00020FA7">
        <w:t xml:space="preserve"> (čl. 128. st. 4. </w:t>
      </w:r>
      <w:r w:rsidR="003F0D31" w:rsidRPr="0061766E">
        <w:t>OPZ</w:t>
      </w:r>
      <w:r w:rsidR="00020FA7">
        <w:t>)</w:t>
      </w:r>
      <w:r w:rsidRPr="00E944DB">
        <w:t>.</w:t>
      </w:r>
      <w:r w:rsidR="005511C2">
        <w:t xml:space="preserve"> </w:t>
      </w:r>
      <w:r w:rsidRPr="00E944DB">
        <w:t>Kod iznosa koji dospijevaju istodobno redoslijed naplate odre</w:t>
      </w:r>
      <w:r w:rsidR="005511C2">
        <w:t xml:space="preserve">đuje porezno tijelo (čl. 128. st. 5. </w:t>
      </w:r>
      <w:r w:rsidR="003F0D31" w:rsidRPr="0061766E">
        <w:t>OPZ</w:t>
      </w:r>
      <w:r w:rsidR="005511C2">
        <w:t>)</w:t>
      </w:r>
      <w:r w:rsidR="0078025E">
        <w:t xml:space="preserve">. </w:t>
      </w:r>
      <w:r w:rsidRPr="00E944DB">
        <w:t>S uplatom poreznog obveznika u kojoj je naznačena vrsta obveze koja se plaća porezno tijelo postupit će na način propisan u stavcima 1. do 3. članka</w:t>
      </w:r>
      <w:r w:rsidR="0078025E">
        <w:t xml:space="preserve"> 128. OPZ-a</w:t>
      </w:r>
      <w:r w:rsidRPr="00E944DB">
        <w:t xml:space="preserve"> ako postoje ranije nepodmirene obveze.</w:t>
      </w:r>
    </w:p>
    <w:p w:rsidRDefault="009E6040" w:rsidP="009E6040" w:rsidR="009E6040" w:rsidRPr="00E944DB">
      <w:pPr>
        <w:pStyle w:val="box452949"/>
        <w:ind w:firstLine="709"/>
        <w:jc w:val="both"/>
      </w:pPr>
      <w:r>
        <w:t xml:space="preserve">Dakle, </w:t>
      </w:r>
      <w:r w:rsidR="00693DBD">
        <w:t xml:space="preserve">prema odredbi čl. 128. st. 6. OPZ-a, </w:t>
      </w:r>
      <w:r>
        <w:t xml:space="preserve">ako postoje ranije nepodmirene obveze </w:t>
      </w:r>
      <w:r w:rsidR="0018119E">
        <w:t xml:space="preserve">s uplatom </w:t>
      </w:r>
      <w:r w:rsidR="0018119E" w:rsidRPr="00E944DB">
        <w:t>poreznog obveznika u kojoj je naznačena vrsta obveze koja se plaća</w:t>
      </w:r>
      <w:r w:rsidR="0018119E">
        <w:t xml:space="preserve"> </w:t>
      </w:r>
      <w:r w:rsidR="00693DBD" w:rsidRPr="00E944DB">
        <w:t>porezno tijelo postupit će na način</w:t>
      </w:r>
      <w:r w:rsidR="007010F5">
        <w:t xml:space="preserve"> propisan odredbom čl. 128. st. 1. OPZ-a</w:t>
      </w:r>
      <w:r w:rsidR="00A07A2B">
        <w:t xml:space="preserve">, odnosno tako što će se </w:t>
      </w:r>
      <w:r w:rsidR="00A07A2B" w:rsidRPr="0061766E">
        <w:t>najprije napla</w:t>
      </w:r>
      <w:r w:rsidR="00A07A2B">
        <w:t xml:space="preserve">titi </w:t>
      </w:r>
      <w:r w:rsidR="00A07A2B" w:rsidRPr="0061766E">
        <w:t>kamate i troškovi ovrhe, a nakon toga glavni porezni dug iste vrste poreza</w:t>
      </w:r>
      <w:r w:rsidR="00A07A2B">
        <w:t>.</w:t>
      </w:r>
    </w:p>
    <w:p w:rsidRDefault="005F3EA3" w:rsidP="00C249F2" w:rsidR="003221E2">
      <w:pPr>
        <w:ind w:firstLine="708"/>
        <w:jc w:val="both"/>
        <w:rPr>
          <w:rFonts w:hAnsi="Times New Roman" w:ascii="Times New Roman"/>
          <w:lang w:val="hr-HR"/>
        </w:rPr>
      </w:pPr>
      <w:r w:rsidRPr="00014CAD">
        <w:rPr>
          <w:rFonts w:hAnsi="Times New Roman" w:ascii="Times New Roman"/>
          <w:lang w:val="hr-HR"/>
        </w:rPr>
        <w:t>U</w:t>
      </w:r>
      <w:r w:rsidR="00693DBD" w:rsidRPr="00014CAD">
        <w:rPr>
          <w:rFonts w:hAnsi="Times New Roman" w:ascii="Times New Roman"/>
          <w:lang w:val="hr-HR"/>
        </w:rPr>
        <w:t xml:space="preserve"> konkretnom slučaju</w:t>
      </w:r>
      <w:r w:rsidRPr="00014CAD">
        <w:rPr>
          <w:rFonts w:hAnsi="Times New Roman" w:ascii="Times New Roman"/>
          <w:lang w:val="hr-HR"/>
        </w:rPr>
        <w:t xml:space="preserve"> nesporno postoje </w:t>
      </w:r>
      <w:r w:rsidR="00693DBD" w:rsidRPr="00014CAD">
        <w:rPr>
          <w:rFonts w:hAnsi="Times New Roman" w:ascii="Times New Roman"/>
          <w:szCs w:val="24"/>
          <w:lang w:val="hr-HR"/>
        </w:rPr>
        <w:t>nepodmirene obveze po osnovi neplaćenih doprinos</w:t>
      </w:r>
      <w:r w:rsidR="005E1628" w:rsidRPr="00014CAD">
        <w:rPr>
          <w:rFonts w:hAnsi="Times New Roman" w:ascii="Times New Roman"/>
          <w:lang w:val="hr-HR"/>
        </w:rPr>
        <w:t xml:space="preserve">a iz 2014. godine, </w:t>
      </w:r>
      <w:r w:rsidRPr="00014CAD">
        <w:rPr>
          <w:rFonts w:hAnsi="Times New Roman" w:ascii="Times New Roman"/>
          <w:lang w:val="hr-HR"/>
        </w:rPr>
        <w:t xml:space="preserve">koje su 30. prosinca 2016. (u trenutku upisa pripajanja u sudski registar suda sjedišta </w:t>
      </w:r>
      <w:r w:rsidR="00002ED2">
        <w:rPr>
          <w:rFonts w:hAnsi="Times New Roman" w:ascii="Times New Roman"/>
          <w:lang w:val="hr-HR"/>
        </w:rPr>
        <w:t>dužnika kao društva preuzimatelja</w:t>
      </w:r>
      <w:r w:rsidRPr="00014CAD">
        <w:rPr>
          <w:rFonts w:hAnsi="Times New Roman" w:ascii="Times New Roman"/>
          <w:lang w:val="hr-HR"/>
        </w:rPr>
        <w:t>)</w:t>
      </w:r>
      <w:r w:rsidR="005E1628" w:rsidRPr="00014CAD">
        <w:rPr>
          <w:rFonts w:hAnsi="Times New Roman" w:ascii="Times New Roman"/>
          <w:lang w:val="hr-HR"/>
        </w:rPr>
        <w:t xml:space="preserve"> prešle na dužnika kao društvo preuzimatelja.</w:t>
      </w:r>
      <w:r w:rsidR="00014CAD">
        <w:rPr>
          <w:rFonts w:hAnsi="Times New Roman" w:ascii="Times New Roman"/>
          <w:lang w:val="hr-HR"/>
        </w:rPr>
        <w:t xml:space="preserve"> </w:t>
      </w:r>
    </w:p>
    <w:p w:rsidRDefault="003221E2" w:rsidP="00C249F2" w:rsidR="003221E2">
      <w:pPr>
        <w:ind w:firstLine="708"/>
        <w:jc w:val="both"/>
        <w:rPr>
          <w:rFonts w:hAnsi="Times New Roman" w:ascii="Times New Roman"/>
          <w:lang w:val="hr-HR"/>
        </w:rPr>
      </w:pPr>
    </w:p>
    <w:p w:rsidRDefault="003221E2" w:rsidP="00C249F2" w:rsidR="00DA5F40">
      <w:pPr>
        <w:ind w:firstLine="708"/>
        <w:jc w:val="both"/>
        <w:rPr>
          <w:rFonts w:hAnsi="Times New Roman" w:ascii="Times New Roman"/>
          <w:szCs w:val="24"/>
          <w:lang w:val="hr-HR"/>
        </w:rPr>
      </w:pPr>
      <w:r>
        <w:rPr>
          <w:rFonts w:hAnsi="Times New Roman" w:ascii="Times New Roman"/>
          <w:lang w:val="hr-HR"/>
        </w:rPr>
        <w:t>U</w:t>
      </w:r>
      <w:r w:rsidR="00014CAD" w:rsidRPr="006B1563">
        <w:rPr>
          <w:rFonts w:hAnsi="Times New Roman" w:ascii="Times New Roman"/>
          <w:lang w:val="hr-HR"/>
        </w:rPr>
        <w:t xml:space="preserve">vidom u </w:t>
      </w:r>
      <w:r w:rsidR="006B1563" w:rsidRPr="006B1563">
        <w:rPr>
          <w:rFonts w:hAnsi="Times New Roman" w:ascii="Times New Roman"/>
          <w:lang w:val="hr-HR"/>
        </w:rPr>
        <w:t xml:space="preserve">stanje računa dužnika kao poreznog obveznika </w:t>
      </w:r>
      <w:r w:rsidR="009C26B8">
        <w:rPr>
          <w:rFonts w:hAnsi="Times New Roman" w:ascii="Times New Roman"/>
          <w:lang w:val="hr-HR"/>
        </w:rPr>
        <w:t xml:space="preserve">na dan 11. rujna 2017. </w:t>
      </w:r>
      <w:r w:rsidR="006B1563" w:rsidRPr="006B1563">
        <w:rPr>
          <w:rFonts w:hAnsi="Times New Roman" w:ascii="Times New Roman"/>
          <w:lang w:val="hr-HR"/>
        </w:rPr>
        <w:t>(list 269. spisa)</w:t>
      </w:r>
      <w:r w:rsidR="006B1563">
        <w:rPr>
          <w:rFonts w:hAnsi="Times New Roman" w:ascii="Times New Roman"/>
          <w:lang w:val="hr-HR"/>
        </w:rPr>
        <w:t xml:space="preserve"> </w:t>
      </w:r>
      <w:r w:rsidR="006B1563" w:rsidRPr="00231604">
        <w:rPr>
          <w:rFonts w:hAnsi="Times New Roman" w:ascii="Times New Roman"/>
          <w:lang w:val="hr-HR"/>
        </w:rPr>
        <w:t xml:space="preserve">utvrđeno kako </w:t>
      </w:r>
      <w:r w:rsidR="006B1563" w:rsidRPr="00231604">
        <w:rPr>
          <w:rFonts w:hAnsi="Times New Roman" w:ascii="Times New Roman"/>
          <w:szCs w:val="24"/>
          <w:lang w:val="hr-HR"/>
        </w:rPr>
        <w:t xml:space="preserve">na </w:t>
      </w:r>
      <w:r w:rsidR="00C249F2">
        <w:rPr>
          <w:rFonts w:hAnsi="Times New Roman" w:ascii="Times New Roman"/>
          <w:szCs w:val="24"/>
          <w:lang w:val="hr-HR"/>
        </w:rPr>
        <w:t>računu</w:t>
      </w:r>
      <w:r w:rsidR="006B1563" w:rsidRPr="00231604">
        <w:rPr>
          <w:rFonts w:hAnsi="Times New Roman" w:ascii="Times New Roman"/>
          <w:szCs w:val="24"/>
          <w:lang w:val="hr-HR"/>
        </w:rPr>
        <w:t xml:space="preserve"> doprinosa za </w:t>
      </w:r>
      <w:r>
        <w:rPr>
          <w:rFonts w:hAnsi="Times New Roman" w:ascii="Times New Roman"/>
          <w:szCs w:val="24"/>
          <w:lang w:val="hr-HR"/>
        </w:rPr>
        <w:t xml:space="preserve">mirovinsko osiguranje </w:t>
      </w:r>
      <w:r w:rsidR="006B1563" w:rsidRPr="00231604">
        <w:rPr>
          <w:rFonts w:hAnsi="Times New Roman" w:ascii="Times New Roman"/>
          <w:szCs w:val="24"/>
          <w:lang w:val="hr-HR"/>
        </w:rPr>
        <w:t xml:space="preserve">na temelju individualne kapitalizirane štednje </w:t>
      </w:r>
      <w:r>
        <w:rPr>
          <w:rFonts w:hAnsi="Times New Roman" w:ascii="Times New Roman"/>
          <w:szCs w:val="24"/>
          <w:lang w:val="hr-HR"/>
        </w:rPr>
        <w:t xml:space="preserve">po osnovi </w:t>
      </w:r>
      <w:r w:rsidR="006B1563" w:rsidRPr="00231604">
        <w:rPr>
          <w:rFonts w:hAnsi="Times New Roman" w:ascii="Times New Roman"/>
          <w:szCs w:val="24"/>
          <w:lang w:val="hr-HR"/>
        </w:rPr>
        <w:t xml:space="preserve">radnog odnosa (račun 2283) </w:t>
      </w:r>
      <w:r w:rsidR="00BC0E97">
        <w:rPr>
          <w:rFonts w:hAnsi="Times New Roman" w:ascii="Times New Roman"/>
          <w:szCs w:val="24"/>
          <w:lang w:val="hr-HR"/>
        </w:rPr>
        <w:t xml:space="preserve">utvrđeno kako </w:t>
      </w:r>
      <w:r w:rsidR="009C26B8">
        <w:rPr>
          <w:rFonts w:hAnsi="Times New Roman" w:ascii="Times New Roman"/>
          <w:szCs w:val="24"/>
          <w:lang w:val="hr-HR"/>
        </w:rPr>
        <w:t xml:space="preserve">je 11. rujna 2017. </w:t>
      </w:r>
      <w:r w:rsidR="00BC0E97">
        <w:rPr>
          <w:rFonts w:hAnsi="Times New Roman" w:ascii="Times New Roman"/>
          <w:szCs w:val="24"/>
          <w:lang w:val="hr-HR"/>
        </w:rPr>
        <w:t>osim glavnog duga iz 2014. godine, postoj</w:t>
      </w:r>
      <w:r>
        <w:rPr>
          <w:rFonts w:hAnsi="Times New Roman" w:ascii="Times New Roman"/>
          <w:szCs w:val="24"/>
          <w:lang w:val="hr-HR"/>
        </w:rPr>
        <w:t xml:space="preserve">ao </w:t>
      </w:r>
      <w:r w:rsidR="00BC0E97">
        <w:rPr>
          <w:rFonts w:hAnsi="Times New Roman" w:ascii="Times New Roman"/>
          <w:szCs w:val="24"/>
          <w:lang w:val="hr-HR"/>
        </w:rPr>
        <w:t>i dug dužnika na ime zateznih kamata</w:t>
      </w:r>
      <w:r w:rsidR="009C26B8">
        <w:rPr>
          <w:rFonts w:hAnsi="Times New Roman" w:ascii="Times New Roman"/>
          <w:szCs w:val="24"/>
          <w:lang w:val="hr-HR"/>
        </w:rPr>
        <w:t xml:space="preserve"> koji je, prije obavljenih djelomičnih naplata, iznosi</w:t>
      </w:r>
      <w:r w:rsidR="00C249F2">
        <w:rPr>
          <w:rFonts w:hAnsi="Times New Roman" w:ascii="Times New Roman"/>
          <w:szCs w:val="24"/>
          <w:lang w:val="hr-HR"/>
        </w:rPr>
        <w:t>o</w:t>
      </w:r>
      <w:r w:rsidR="009C26B8">
        <w:rPr>
          <w:rFonts w:hAnsi="Times New Roman" w:ascii="Times New Roman"/>
          <w:szCs w:val="24"/>
          <w:lang w:val="hr-HR"/>
        </w:rPr>
        <w:t xml:space="preserve"> 2.476,37 kn, te da je uplatom spornog iznosa od 672,44 kn naplaćen dio toga duga na ime zateznih kamata. Dužnik u konkretnom slučaju nije osporio način obračuna zateznih kamata niti iznos obračunatih </w:t>
      </w:r>
      <w:r w:rsidR="00DA5F40">
        <w:rPr>
          <w:rFonts w:hAnsi="Times New Roman" w:ascii="Times New Roman"/>
          <w:szCs w:val="24"/>
          <w:lang w:val="hr-HR"/>
        </w:rPr>
        <w:t xml:space="preserve">i naplaćenih </w:t>
      </w:r>
      <w:r w:rsidR="009C26B8">
        <w:rPr>
          <w:rFonts w:hAnsi="Times New Roman" w:ascii="Times New Roman"/>
          <w:szCs w:val="24"/>
          <w:lang w:val="hr-HR"/>
        </w:rPr>
        <w:t>zateznih kamata.</w:t>
      </w:r>
    </w:p>
    <w:p w:rsidRDefault="00DA5F40" w:rsidP="00C249F2" w:rsidR="00DA5F40">
      <w:pPr>
        <w:ind w:firstLine="708"/>
        <w:jc w:val="both"/>
        <w:rPr>
          <w:rFonts w:hAnsi="Times New Roman" w:ascii="Times New Roman"/>
          <w:szCs w:val="24"/>
          <w:lang w:val="hr-HR"/>
        </w:rPr>
      </w:pPr>
    </w:p>
    <w:p w:rsidRDefault="00A0023B" w:rsidP="00C249F2" w:rsidR="00C249F2">
      <w:pPr>
        <w:ind w:firstLine="708"/>
        <w:jc w:val="both"/>
        <w:rPr>
          <w:rFonts w:hAnsi="Times New Roman" w:ascii="Times New Roman"/>
          <w:szCs w:val="24"/>
          <w:lang w:val="hr-HR"/>
        </w:rPr>
      </w:pPr>
      <w:r>
        <w:rPr>
          <w:rFonts w:hAnsi="Times New Roman" w:ascii="Times New Roman"/>
          <w:szCs w:val="24"/>
          <w:lang w:val="hr-HR"/>
        </w:rPr>
        <w:t xml:space="preserve">Osim toga, uvidom u </w:t>
      </w:r>
      <w:r w:rsidRPr="006B1563">
        <w:rPr>
          <w:rFonts w:hAnsi="Times New Roman" w:ascii="Times New Roman"/>
          <w:lang w:val="hr-HR"/>
        </w:rPr>
        <w:t xml:space="preserve">stanje računa dužnika kao poreznog obveznika </w:t>
      </w:r>
      <w:r>
        <w:rPr>
          <w:rFonts w:hAnsi="Times New Roman" w:ascii="Times New Roman"/>
          <w:lang w:val="hr-HR"/>
        </w:rPr>
        <w:t xml:space="preserve">na dan 11. rujna 2017. </w:t>
      </w:r>
      <w:r w:rsidRPr="006B1563">
        <w:rPr>
          <w:rFonts w:hAnsi="Times New Roman" w:ascii="Times New Roman"/>
          <w:lang w:val="hr-HR"/>
        </w:rPr>
        <w:t xml:space="preserve">(list </w:t>
      </w:r>
      <w:r>
        <w:rPr>
          <w:rFonts w:hAnsi="Times New Roman" w:ascii="Times New Roman"/>
          <w:lang w:val="hr-HR"/>
        </w:rPr>
        <w:t>270</w:t>
      </w:r>
      <w:r w:rsidRPr="006B1563">
        <w:rPr>
          <w:rFonts w:hAnsi="Times New Roman" w:ascii="Times New Roman"/>
          <w:lang w:val="hr-HR"/>
        </w:rPr>
        <w:t>. spisa)</w:t>
      </w:r>
      <w:r w:rsidR="00C249F2" w:rsidRPr="00C249F2">
        <w:rPr>
          <w:rFonts w:hAnsi="Times New Roman" w:ascii="Times New Roman"/>
          <w:lang w:val="hr-HR"/>
        </w:rPr>
        <w:t xml:space="preserve"> </w:t>
      </w:r>
      <w:r w:rsidR="00C249F2" w:rsidRPr="00231604">
        <w:rPr>
          <w:rFonts w:hAnsi="Times New Roman" w:ascii="Times New Roman"/>
          <w:lang w:val="hr-HR"/>
        </w:rPr>
        <w:t xml:space="preserve">utvrđeno </w:t>
      </w:r>
      <w:r w:rsidR="003221E2">
        <w:rPr>
          <w:rFonts w:hAnsi="Times New Roman" w:ascii="Times New Roman"/>
          <w:lang w:val="hr-HR"/>
        </w:rPr>
        <w:t xml:space="preserve">je </w:t>
      </w:r>
      <w:r w:rsidR="00C249F2" w:rsidRPr="00C249F2">
        <w:rPr>
          <w:rFonts w:hAnsi="Times New Roman" w:ascii="Times New Roman"/>
          <w:lang w:val="hr-HR"/>
        </w:rPr>
        <w:t xml:space="preserve">kako </w:t>
      </w:r>
      <w:r w:rsidR="003221E2">
        <w:rPr>
          <w:rFonts w:hAnsi="Times New Roman" w:ascii="Times New Roman"/>
          <w:lang w:val="hr-HR"/>
        </w:rPr>
        <w:t xml:space="preserve">je </w:t>
      </w:r>
      <w:r w:rsidR="00C249F2" w:rsidRPr="00C249F2">
        <w:rPr>
          <w:rFonts w:hAnsi="Times New Roman" w:ascii="Times New Roman"/>
          <w:szCs w:val="24"/>
          <w:lang w:val="hr-HR"/>
        </w:rPr>
        <w:t>na računu 8168 na ime doprinosa za mirovinsko osiguranje na temelju generacijske solidarnosti po osnovi radnog odnosa</w:t>
      </w:r>
      <w:r w:rsidR="00C249F2">
        <w:rPr>
          <w:rFonts w:hAnsi="Times New Roman" w:ascii="Times New Roman"/>
          <w:szCs w:val="24"/>
          <w:lang w:val="hr-HR"/>
        </w:rPr>
        <w:t xml:space="preserve"> osim glavnog duga iz 2014. godine, postoj</w:t>
      </w:r>
      <w:r w:rsidR="003221E2">
        <w:rPr>
          <w:rFonts w:hAnsi="Times New Roman" w:ascii="Times New Roman"/>
          <w:szCs w:val="24"/>
          <w:lang w:val="hr-HR"/>
        </w:rPr>
        <w:t>ao</w:t>
      </w:r>
      <w:r w:rsidR="00C249F2">
        <w:rPr>
          <w:rFonts w:hAnsi="Times New Roman" w:ascii="Times New Roman"/>
          <w:szCs w:val="24"/>
          <w:lang w:val="hr-HR"/>
        </w:rPr>
        <w:t xml:space="preserve"> i dug dužnika na ime zateznih kamata koji je, prije obavljenih djelomičnih naplata, iznosio 12.173,98 kn, te da je uplatom spornog iznosa od 2.017,32 kn </w:t>
      </w:r>
      <w:r w:rsidR="00C249F2">
        <w:rPr>
          <w:rFonts w:hAnsi="Times New Roman" w:ascii="Times New Roman"/>
          <w:szCs w:val="24"/>
          <w:lang w:val="hr-HR"/>
        </w:rPr>
        <w:lastRenderedPageBreak/>
        <w:t xml:space="preserve">naplaćen dio toga duga na ime zateznih kamata. Dužnik u konkretnom slučaju nije osporio način obračuna zateznih kamata niti iznos obračunatih </w:t>
      </w:r>
      <w:r w:rsidR="00DA5F40">
        <w:rPr>
          <w:rFonts w:hAnsi="Times New Roman" w:ascii="Times New Roman"/>
          <w:szCs w:val="24"/>
          <w:lang w:val="hr-HR"/>
        </w:rPr>
        <w:t xml:space="preserve">i naplaćenih </w:t>
      </w:r>
      <w:r w:rsidR="00C249F2">
        <w:rPr>
          <w:rFonts w:hAnsi="Times New Roman" w:ascii="Times New Roman"/>
          <w:szCs w:val="24"/>
          <w:lang w:val="hr-HR"/>
        </w:rPr>
        <w:t>zateznih kamata.</w:t>
      </w:r>
    </w:p>
    <w:p w:rsidRDefault="00C249F2" w:rsidP="00C249F2" w:rsidR="00C249F2">
      <w:pPr>
        <w:ind w:firstLine="708"/>
        <w:jc w:val="both"/>
        <w:rPr>
          <w:rFonts w:hAnsi="Times New Roman" w:ascii="Times New Roman"/>
          <w:szCs w:val="24"/>
          <w:lang w:val="hr-HR"/>
        </w:rPr>
      </w:pPr>
    </w:p>
    <w:p w:rsidRDefault="001170CD" w:rsidP="001170CD" w:rsidR="00A703A9">
      <w:pPr>
        <w:ind w:firstLine="708"/>
        <w:jc w:val="both"/>
        <w:rPr>
          <w:rFonts w:hAnsi="Times New Roman" w:ascii="Times New Roman"/>
          <w:szCs w:val="24"/>
          <w:lang w:val="hr-HR"/>
        </w:rPr>
      </w:pPr>
      <w:r w:rsidRPr="00F642F6">
        <w:rPr>
          <w:rFonts w:hAnsi="Times New Roman" w:ascii="Times New Roman"/>
          <w:lang w:val="hr-HR"/>
        </w:rPr>
        <w:t xml:space="preserve">S obzirom na to da u konkretnom slučaju nesporno postoje ranije nepodmirene obveze, </w:t>
      </w:r>
      <w:r w:rsidR="00F642F6" w:rsidRPr="00F642F6">
        <w:rPr>
          <w:rFonts w:hAnsi="Times New Roman" w:ascii="Times New Roman"/>
          <w:lang w:val="hr-HR"/>
        </w:rPr>
        <w:t xml:space="preserve">to </w:t>
      </w:r>
      <w:r w:rsidR="00F642F6">
        <w:rPr>
          <w:rFonts w:hAnsi="Times New Roman" w:ascii="Times New Roman"/>
          <w:lang w:val="hr-HR"/>
        </w:rPr>
        <w:t>je</w:t>
      </w:r>
      <w:r w:rsidR="00F642F6" w:rsidRPr="00F642F6">
        <w:rPr>
          <w:rFonts w:hAnsi="Times New Roman" w:ascii="Times New Roman"/>
          <w:lang w:val="hr-HR"/>
        </w:rPr>
        <w:t xml:space="preserve"> </w:t>
      </w:r>
      <w:r w:rsidRPr="00F642F6">
        <w:rPr>
          <w:rFonts w:hAnsi="Times New Roman" w:ascii="Times New Roman"/>
          <w:lang w:val="hr-HR"/>
        </w:rPr>
        <w:t xml:space="preserve">uplatama </w:t>
      </w:r>
      <w:r w:rsidR="00F642F6">
        <w:rPr>
          <w:rFonts w:hAnsi="Times New Roman" w:ascii="Times New Roman"/>
          <w:lang w:val="hr-HR"/>
        </w:rPr>
        <w:t xml:space="preserve">obavljenim </w:t>
      </w:r>
      <w:r w:rsidRPr="00F642F6">
        <w:rPr>
          <w:rFonts w:hAnsi="Times New Roman" w:ascii="Times New Roman"/>
          <w:lang w:val="hr-HR"/>
        </w:rPr>
        <w:t>23. kolovoza</w:t>
      </w:r>
      <w:r w:rsidR="00444CC9" w:rsidRPr="00F642F6">
        <w:rPr>
          <w:rFonts w:hAnsi="Times New Roman" w:ascii="Times New Roman"/>
          <w:lang w:val="hr-HR"/>
        </w:rPr>
        <w:t xml:space="preserve"> 2017.</w:t>
      </w:r>
      <w:r w:rsidR="00F642F6" w:rsidRPr="00F642F6">
        <w:rPr>
          <w:rFonts w:hAnsi="Times New Roman" w:ascii="Times New Roman"/>
          <w:lang w:val="hr-HR"/>
        </w:rPr>
        <w:t xml:space="preserve"> u koj</w:t>
      </w:r>
      <w:r w:rsidR="00F642F6">
        <w:rPr>
          <w:rFonts w:hAnsi="Times New Roman" w:ascii="Times New Roman"/>
          <w:lang w:val="hr-HR"/>
        </w:rPr>
        <w:t xml:space="preserve">ima je dužnik naznačio </w:t>
      </w:r>
      <w:r w:rsidR="00F642F6" w:rsidRPr="00F642F6">
        <w:rPr>
          <w:rFonts w:hAnsi="Times New Roman" w:ascii="Times New Roman"/>
          <w:lang w:val="hr-HR"/>
        </w:rPr>
        <w:t>vrst</w:t>
      </w:r>
      <w:r w:rsidR="00F642F6">
        <w:rPr>
          <w:rFonts w:hAnsi="Times New Roman" w:ascii="Times New Roman"/>
          <w:lang w:val="hr-HR"/>
        </w:rPr>
        <w:t>u</w:t>
      </w:r>
      <w:r w:rsidR="00F642F6" w:rsidRPr="00F642F6">
        <w:rPr>
          <w:rFonts w:hAnsi="Times New Roman" w:ascii="Times New Roman"/>
          <w:lang w:val="hr-HR"/>
        </w:rPr>
        <w:t xml:space="preserve"> obveze koja se plaća</w:t>
      </w:r>
      <w:r w:rsidR="00444CC9" w:rsidRPr="00F642F6">
        <w:rPr>
          <w:rFonts w:hAnsi="Times New Roman" w:ascii="Times New Roman"/>
          <w:lang w:val="hr-HR"/>
        </w:rPr>
        <w:t xml:space="preserve">, </w:t>
      </w:r>
      <w:r w:rsidR="00F642F6">
        <w:rPr>
          <w:rFonts w:hAnsi="Times New Roman" w:ascii="Times New Roman"/>
          <w:lang w:val="hr-HR"/>
        </w:rPr>
        <w:t xml:space="preserve">konkretno </w:t>
      </w:r>
      <w:r w:rsidR="00444CC9" w:rsidRPr="00F642F6">
        <w:rPr>
          <w:rFonts w:hAnsi="Times New Roman" w:ascii="Times New Roman"/>
          <w:lang w:val="hr-HR"/>
        </w:rPr>
        <w:t xml:space="preserve">uplatama </w:t>
      </w:r>
      <w:r w:rsidRPr="00F642F6">
        <w:rPr>
          <w:rFonts w:hAnsi="Times New Roman" w:ascii="Times New Roman"/>
          <w:szCs w:val="24"/>
          <w:lang w:val="hr-HR"/>
        </w:rPr>
        <w:t>doprinos</w:t>
      </w:r>
      <w:r w:rsidR="00444CC9" w:rsidRPr="00F642F6">
        <w:rPr>
          <w:rFonts w:hAnsi="Times New Roman" w:ascii="Times New Roman"/>
          <w:szCs w:val="24"/>
          <w:lang w:val="hr-HR"/>
        </w:rPr>
        <w:t>a</w:t>
      </w:r>
      <w:r w:rsidRPr="00F642F6">
        <w:rPr>
          <w:rFonts w:hAnsi="Times New Roman" w:ascii="Times New Roman"/>
          <w:szCs w:val="24"/>
          <w:lang w:val="hr-HR"/>
        </w:rPr>
        <w:t xml:space="preserve"> za </w:t>
      </w:r>
      <w:r w:rsidR="00F642F6">
        <w:rPr>
          <w:rFonts w:hAnsi="Times New Roman" w:ascii="Times New Roman"/>
          <w:szCs w:val="24"/>
          <w:lang w:val="hr-HR"/>
        </w:rPr>
        <w:t xml:space="preserve">mirovinsko osiguranje </w:t>
      </w:r>
      <w:r w:rsidRPr="00F642F6">
        <w:rPr>
          <w:rFonts w:hAnsi="Times New Roman" w:ascii="Times New Roman"/>
          <w:szCs w:val="24"/>
          <w:lang w:val="hr-HR"/>
        </w:rPr>
        <w:t>na temelju</w:t>
      </w:r>
      <w:r w:rsidRPr="00444CC9">
        <w:rPr>
          <w:rFonts w:hAnsi="Times New Roman" w:ascii="Times New Roman"/>
          <w:szCs w:val="24"/>
          <w:lang w:val="hr-HR"/>
        </w:rPr>
        <w:t xml:space="preserve"> individualne kapitalizirane štednje </w:t>
      </w:r>
      <w:r w:rsidR="00F642F6">
        <w:rPr>
          <w:rFonts w:hAnsi="Times New Roman" w:ascii="Times New Roman"/>
          <w:szCs w:val="24"/>
          <w:lang w:val="hr-HR"/>
        </w:rPr>
        <w:t xml:space="preserve">po osnovi </w:t>
      </w:r>
      <w:r w:rsidRPr="00444CC9">
        <w:rPr>
          <w:rFonts w:hAnsi="Times New Roman" w:ascii="Times New Roman"/>
          <w:szCs w:val="24"/>
          <w:lang w:val="hr-HR"/>
        </w:rPr>
        <w:t>radnog odnosa u iznosu od 672,44 kn (račun 2283) i doprinos</w:t>
      </w:r>
      <w:r w:rsidR="00444CC9" w:rsidRPr="00444CC9">
        <w:rPr>
          <w:rFonts w:hAnsi="Times New Roman" w:ascii="Times New Roman"/>
          <w:szCs w:val="24"/>
          <w:lang w:val="hr-HR"/>
        </w:rPr>
        <w:t>a</w:t>
      </w:r>
      <w:r w:rsidRPr="00444CC9">
        <w:rPr>
          <w:rFonts w:hAnsi="Times New Roman" w:ascii="Times New Roman"/>
          <w:szCs w:val="24"/>
          <w:lang w:val="hr-HR"/>
        </w:rPr>
        <w:t xml:space="preserve"> za </w:t>
      </w:r>
      <w:r w:rsidR="00F642F6">
        <w:rPr>
          <w:rFonts w:hAnsi="Times New Roman" w:ascii="Times New Roman"/>
          <w:szCs w:val="24"/>
          <w:lang w:val="hr-HR"/>
        </w:rPr>
        <w:t xml:space="preserve">mirovinsko osiguranje </w:t>
      </w:r>
      <w:r w:rsidRPr="00444CC9">
        <w:rPr>
          <w:rFonts w:hAnsi="Times New Roman" w:ascii="Times New Roman"/>
          <w:szCs w:val="24"/>
          <w:lang w:val="hr-HR"/>
        </w:rPr>
        <w:t xml:space="preserve">na temelju generacijske solidarnosti </w:t>
      </w:r>
      <w:r w:rsidR="00F642F6">
        <w:rPr>
          <w:rFonts w:hAnsi="Times New Roman" w:ascii="Times New Roman"/>
          <w:szCs w:val="24"/>
          <w:lang w:val="hr-HR"/>
        </w:rPr>
        <w:t xml:space="preserve">po osnovi </w:t>
      </w:r>
      <w:r w:rsidRPr="00444CC9">
        <w:rPr>
          <w:rFonts w:hAnsi="Times New Roman" w:ascii="Times New Roman"/>
          <w:szCs w:val="24"/>
          <w:lang w:val="hr-HR"/>
        </w:rPr>
        <w:t>radnog odnosa u iznosu od 2.017,32 kn (račun 8168)</w:t>
      </w:r>
      <w:r w:rsidR="00444CC9">
        <w:rPr>
          <w:rFonts w:hAnsi="Times New Roman" w:ascii="Times New Roman"/>
          <w:szCs w:val="24"/>
          <w:lang w:val="hr-HR"/>
        </w:rPr>
        <w:t>, najprije naplaćen najraniji dug na ime zateznih kamata, čiji način obračuna u konkretnom slučaju nije sporan</w:t>
      </w:r>
      <w:r w:rsidR="00F642F6">
        <w:rPr>
          <w:rFonts w:hAnsi="Times New Roman" w:ascii="Times New Roman"/>
          <w:szCs w:val="24"/>
          <w:lang w:val="hr-HR"/>
        </w:rPr>
        <w:t xml:space="preserve"> </w:t>
      </w:r>
      <w:r w:rsidR="00F642F6">
        <w:rPr>
          <w:rFonts w:hAnsi="Times New Roman" w:ascii="Times New Roman"/>
          <w:lang w:val="hr-HR"/>
        </w:rPr>
        <w:t>u skladu s citiranom odredbom čl. 128. st. 6. u vezi s odredbom čl. 128. st. 1. OPZ-a. Drugim riječima, obavljeno je uračunavanje u skladu s citiranom odredbom čl. 128. st. 6. u vezi s odredbom čl. 128. st. 1. OPZ-a.</w:t>
      </w:r>
      <w:r w:rsidR="00444CC9">
        <w:rPr>
          <w:rFonts w:hAnsi="Times New Roman" w:ascii="Times New Roman"/>
          <w:szCs w:val="24"/>
          <w:lang w:val="hr-HR"/>
        </w:rPr>
        <w:t xml:space="preserve"> </w:t>
      </w:r>
      <w:r w:rsidR="00A32828">
        <w:rPr>
          <w:rFonts w:hAnsi="Times New Roman" w:ascii="Times New Roman"/>
          <w:szCs w:val="24"/>
          <w:lang w:val="hr-HR"/>
        </w:rPr>
        <w:t>Stoga je</w:t>
      </w:r>
      <w:r w:rsidR="00444CC9">
        <w:rPr>
          <w:rFonts w:hAnsi="Times New Roman" w:ascii="Times New Roman"/>
          <w:szCs w:val="24"/>
          <w:lang w:val="hr-HR"/>
        </w:rPr>
        <w:t xml:space="preserve">, </w:t>
      </w:r>
      <w:r w:rsidR="00A32828">
        <w:rPr>
          <w:rFonts w:hAnsi="Times New Roman" w:ascii="Times New Roman"/>
          <w:szCs w:val="24"/>
          <w:lang w:val="hr-HR"/>
        </w:rPr>
        <w:t>uzevši u obzir navedeno, sud</w:t>
      </w:r>
      <w:r w:rsidR="00444CC9">
        <w:rPr>
          <w:rFonts w:hAnsi="Times New Roman" w:ascii="Times New Roman"/>
          <w:szCs w:val="24"/>
          <w:lang w:val="hr-HR"/>
        </w:rPr>
        <w:t xml:space="preserve"> utvrdio kako </w:t>
      </w:r>
      <w:r w:rsidR="00F642F6">
        <w:rPr>
          <w:rFonts w:hAnsi="Times New Roman" w:ascii="Times New Roman"/>
          <w:szCs w:val="24"/>
          <w:lang w:val="hr-HR"/>
        </w:rPr>
        <w:t xml:space="preserve">navedenim </w:t>
      </w:r>
      <w:r w:rsidR="001B755E">
        <w:rPr>
          <w:rFonts w:hAnsi="Times New Roman" w:ascii="Times New Roman"/>
          <w:szCs w:val="24"/>
          <w:lang w:val="hr-HR"/>
        </w:rPr>
        <w:t xml:space="preserve">uplatama obavljenim </w:t>
      </w:r>
      <w:r w:rsidR="001B755E" w:rsidRPr="009213DF">
        <w:rPr>
          <w:rFonts w:hAnsi="Times New Roman" w:ascii="Times New Roman"/>
          <w:szCs w:val="24"/>
          <w:lang w:val="hr-HR"/>
        </w:rPr>
        <w:t xml:space="preserve">23. kolovoza 2017., dužnik nije podmirio i svoje obveze po računu 2283 na ime doprinosa za </w:t>
      </w:r>
      <w:r w:rsidR="00F642F6">
        <w:rPr>
          <w:rFonts w:hAnsi="Times New Roman" w:ascii="Times New Roman"/>
          <w:szCs w:val="24"/>
          <w:lang w:val="hr-HR"/>
        </w:rPr>
        <w:t>mirovinsko osiguranje</w:t>
      </w:r>
      <w:r w:rsidR="001B755E" w:rsidRPr="009213DF">
        <w:rPr>
          <w:rFonts w:hAnsi="Times New Roman" w:ascii="Times New Roman"/>
          <w:szCs w:val="24"/>
          <w:lang w:val="hr-HR"/>
        </w:rPr>
        <w:t xml:space="preserve"> na temelju individualne kapitalizirane štednje </w:t>
      </w:r>
      <w:r w:rsidR="00F642F6">
        <w:rPr>
          <w:rFonts w:hAnsi="Times New Roman" w:ascii="Times New Roman"/>
          <w:szCs w:val="24"/>
          <w:lang w:val="hr-HR"/>
        </w:rPr>
        <w:t>po osnovi</w:t>
      </w:r>
      <w:r w:rsidR="001B755E" w:rsidRPr="009213DF">
        <w:rPr>
          <w:rFonts w:hAnsi="Times New Roman" w:ascii="Times New Roman"/>
          <w:szCs w:val="24"/>
          <w:lang w:val="hr-HR"/>
        </w:rPr>
        <w:t xml:space="preserve"> radnog odnosa u iznosu od 672,44 kn i po računu 8168 na ime doprinosa za </w:t>
      </w:r>
      <w:r w:rsidR="001D31CE">
        <w:rPr>
          <w:rFonts w:hAnsi="Times New Roman" w:ascii="Times New Roman"/>
          <w:szCs w:val="24"/>
          <w:lang w:val="hr-HR"/>
        </w:rPr>
        <w:t xml:space="preserve">mirovinsko osiguranje </w:t>
      </w:r>
      <w:r w:rsidR="001B755E" w:rsidRPr="009213DF">
        <w:rPr>
          <w:rFonts w:hAnsi="Times New Roman" w:ascii="Times New Roman"/>
          <w:szCs w:val="24"/>
          <w:lang w:val="hr-HR"/>
        </w:rPr>
        <w:t xml:space="preserve">na temelju generacijske solidarnosti </w:t>
      </w:r>
      <w:r w:rsidR="001D31CE">
        <w:rPr>
          <w:rFonts w:hAnsi="Times New Roman" w:ascii="Times New Roman"/>
          <w:szCs w:val="24"/>
          <w:lang w:val="hr-HR"/>
        </w:rPr>
        <w:t xml:space="preserve">po osnovi </w:t>
      </w:r>
      <w:r w:rsidR="001B755E" w:rsidRPr="009213DF">
        <w:rPr>
          <w:rFonts w:hAnsi="Times New Roman" w:ascii="Times New Roman"/>
          <w:szCs w:val="24"/>
          <w:lang w:val="hr-HR"/>
        </w:rPr>
        <w:t>radnog odnosa u iznosu od 2.017,32 kn</w:t>
      </w:r>
      <w:r w:rsidR="001D31CE">
        <w:rPr>
          <w:rFonts w:hAnsi="Times New Roman" w:ascii="Times New Roman"/>
          <w:szCs w:val="24"/>
          <w:lang w:val="hr-HR"/>
        </w:rPr>
        <w:t xml:space="preserve">. </w:t>
      </w:r>
      <w:r w:rsidR="00327181">
        <w:rPr>
          <w:rFonts w:hAnsi="Times New Roman" w:ascii="Times New Roman"/>
          <w:szCs w:val="24"/>
          <w:lang w:val="hr-HR"/>
        </w:rPr>
        <w:t xml:space="preserve">Posljedično, sud je utvrdio kako </w:t>
      </w:r>
      <w:r w:rsidR="001B755E" w:rsidRPr="009213DF">
        <w:rPr>
          <w:rFonts w:hAnsi="Times New Roman" w:ascii="Times New Roman"/>
          <w:szCs w:val="24"/>
          <w:lang w:val="hr-HR"/>
        </w:rPr>
        <w:t xml:space="preserve">dužnik nije </w:t>
      </w:r>
      <w:r w:rsidR="001B755E" w:rsidRPr="009213DF">
        <w:rPr>
          <w:rFonts w:hAnsi="Times New Roman" w:ascii="Times New Roman"/>
          <w:lang w:val="hr-HR"/>
        </w:rPr>
        <w:t>u cijelosti ispunio svoju</w:t>
      </w:r>
      <w:r w:rsidR="001B755E" w:rsidRPr="001D13E5">
        <w:rPr>
          <w:rFonts w:hAnsi="Times New Roman" w:ascii="Times New Roman"/>
          <w:lang w:val="hr-HR"/>
        </w:rPr>
        <w:t xml:space="preserve"> obvezu plaćanja doprinosa i poreza prema plaći za razdoblje od 1. svibnja 2017. do 31. svibnja 2017., </w:t>
      </w:r>
      <w:r w:rsidR="00327181">
        <w:rPr>
          <w:rFonts w:hAnsi="Times New Roman" w:ascii="Times New Roman"/>
          <w:szCs w:val="24"/>
          <w:lang w:val="hr-HR"/>
        </w:rPr>
        <w:t xml:space="preserve">prema JOPPD obracu </w:t>
      </w:r>
      <w:r w:rsidR="00327181" w:rsidRPr="000F168D">
        <w:rPr>
          <w:rFonts w:hAnsi="Times New Roman" w:ascii="Times New Roman"/>
          <w:szCs w:val="24"/>
          <w:lang w:val="hr-HR"/>
        </w:rPr>
        <w:t>broj 17165</w:t>
      </w:r>
      <w:r w:rsidR="008003DD">
        <w:rPr>
          <w:rFonts w:hAnsi="Times New Roman" w:ascii="Times New Roman"/>
          <w:szCs w:val="24"/>
          <w:lang w:val="hr-HR"/>
        </w:rPr>
        <w:t>, dospjelu 14. lipnja 2017.</w:t>
      </w:r>
    </w:p>
    <w:p w:rsidRDefault="00327181" w:rsidP="001170CD" w:rsidR="00327181">
      <w:pPr>
        <w:ind w:firstLine="708"/>
        <w:jc w:val="both"/>
        <w:rPr>
          <w:rFonts w:hAnsi="Times New Roman" w:ascii="Times New Roman"/>
          <w:szCs w:val="24"/>
          <w:lang w:val="hr-HR"/>
        </w:rPr>
      </w:pPr>
    </w:p>
    <w:p w:rsidRDefault="00510559" w:rsidP="00A703A9" w:rsidR="00A703A9" w:rsidRPr="00874641">
      <w:pPr>
        <w:ind w:firstLine="708"/>
        <w:jc w:val="both"/>
        <w:rPr>
          <w:rFonts w:hAnsi="Times New Roman" w:ascii="Times New Roman"/>
          <w:b/>
          <w:szCs w:val="24"/>
          <w:lang w:val="hr-HR"/>
        </w:rPr>
      </w:pPr>
      <w:r>
        <w:rPr>
          <w:rFonts w:hAnsi="Times New Roman" w:ascii="Times New Roman"/>
          <w:szCs w:val="24"/>
          <w:lang w:val="hr-HR"/>
        </w:rPr>
        <w:t xml:space="preserve">Slijedom navedenog </w:t>
      </w:r>
      <w:r w:rsidR="00A703A9">
        <w:rPr>
          <w:rFonts w:hAnsi="Times New Roman" w:ascii="Times New Roman"/>
          <w:szCs w:val="24"/>
          <w:lang w:val="hr-HR"/>
        </w:rPr>
        <w:t xml:space="preserve">utvrđeno </w:t>
      </w:r>
      <w:r>
        <w:rPr>
          <w:rFonts w:hAnsi="Times New Roman" w:ascii="Times New Roman"/>
          <w:szCs w:val="24"/>
          <w:lang w:val="hr-HR"/>
        </w:rPr>
        <w:t xml:space="preserve">je </w:t>
      </w:r>
      <w:r w:rsidR="00A703A9">
        <w:rPr>
          <w:rFonts w:hAnsi="Times New Roman" w:ascii="Times New Roman"/>
          <w:szCs w:val="24"/>
          <w:lang w:val="hr-HR"/>
        </w:rPr>
        <w:t xml:space="preserve">kako </w:t>
      </w:r>
      <w:r w:rsidR="00A703A9" w:rsidRPr="0081784F">
        <w:rPr>
          <w:rFonts w:hAnsi="Times New Roman" w:ascii="Times New Roman"/>
          <w:color w:val="000000"/>
          <w:szCs w:val="24"/>
          <w:lang w:val="hr-HR"/>
        </w:rPr>
        <w:t>dužnik u tijeku predstečajnoga postupka više od 30 dana kasni s isplatom doprinos</w:t>
      </w:r>
      <w:r w:rsidR="00A703A9">
        <w:rPr>
          <w:rFonts w:hAnsi="Times New Roman" w:ascii="Times New Roman"/>
          <w:color w:val="000000"/>
          <w:szCs w:val="24"/>
          <w:lang w:val="hr-HR"/>
        </w:rPr>
        <w:t>a</w:t>
      </w:r>
      <w:r w:rsidR="00A703A9" w:rsidRPr="0081784F">
        <w:rPr>
          <w:rFonts w:hAnsi="Times New Roman" w:ascii="Times New Roman"/>
          <w:color w:val="000000"/>
          <w:szCs w:val="24"/>
          <w:lang w:val="hr-HR"/>
        </w:rPr>
        <w:t xml:space="preserve"> </w:t>
      </w:r>
      <w:r w:rsidR="00A703A9">
        <w:rPr>
          <w:rFonts w:hAnsi="Times New Roman" w:ascii="Times New Roman"/>
          <w:szCs w:val="24"/>
          <w:lang w:val="hr-HR"/>
        </w:rPr>
        <w:t>prema plaći za razdoblje od 1. svi</w:t>
      </w:r>
      <w:r>
        <w:rPr>
          <w:rFonts w:hAnsi="Times New Roman" w:ascii="Times New Roman"/>
          <w:szCs w:val="24"/>
          <w:lang w:val="hr-HR"/>
        </w:rPr>
        <w:t xml:space="preserve">bnja 2017. do 31. svibnja 2017. </w:t>
      </w:r>
      <w:r w:rsidR="00A703A9">
        <w:rPr>
          <w:rFonts w:hAnsi="Times New Roman" w:ascii="Times New Roman"/>
          <w:szCs w:val="24"/>
          <w:lang w:val="hr-HR"/>
        </w:rPr>
        <w:t>koji su dospjeli 14. lipnja 2017.</w:t>
      </w:r>
      <w:r w:rsidR="008003DD">
        <w:rPr>
          <w:rFonts w:hAnsi="Times New Roman" w:ascii="Times New Roman"/>
          <w:szCs w:val="24"/>
          <w:lang w:val="hr-HR"/>
        </w:rPr>
        <w:t xml:space="preserve"> Zbog toga su</w:t>
      </w:r>
      <w:r w:rsidR="00874641">
        <w:rPr>
          <w:rFonts w:hAnsi="Times New Roman" w:ascii="Times New Roman"/>
          <w:szCs w:val="24"/>
          <w:lang w:val="hr-HR"/>
        </w:rPr>
        <w:t xml:space="preserve"> u konkretnom slučaju ispunjeni uvjeti iz </w:t>
      </w:r>
      <w:r w:rsidR="00874641">
        <w:rPr>
          <w:rFonts w:hAnsi="Times New Roman" w:ascii="Times New Roman"/>
          <w:color w:val="000000"/>
          <w:szCs w:val="24"/>
          <w:lang w:val="hr-HR"/>
        </w:rPr>
        <w:t xml:space="preserve">čl. </w:t>
      </w:r>
      <w:r w:rsidR="00874641" w:rsidRPr="0081784F">
        <w:rPr>
          <w:rFonts w:hAnsi="Times New Roman" w:ascii="Times New Roman"/>
          <w:szCs w:val="24"/>
          <w:lang w:val="hr-HR"/>
        </w:rPr>
        <w:t xml:space="preserve">64. st. 1. </w:t>
      </w:r>
      <w:r w:rsidR="00874641">
        <w:rPr>
          <w:rFonts w:hAnsi="Times New Roman" w:ascii="Times New Roman"/>
          <w:szCs w:val="24"/>
          <w:lang w:val="hr-HR"/>
        </w:rPr>
        <w:t>t. 6. SZ-a za obustavu ovog predstečajnog postupka.</w:t>
      </w:r>
    </w:p>
    <w:p w:rsidRDefault="006B08DD" w:rsidP="00A703A9" w:rsidR="006B08DD">
      <w:pPr>
        <w:ind w:firstLine="708"/>
        <w:jc w:val="both"/>
        <w:rPr>
          <w:rFonts w:hAnsi="Times New Roman" w:ascii="Times New Roman"/>
          <w:szCs w:val="24"/>
          <w:lang w:val="hr-HR"/>
        </w:rPr>
      </w:pPr>
    </w:p>
    <w:p w:rsidRDefault="00874641" w:rsidP="006968A4" w:rsidR="006968A4">
      <w:pPr>
        <w:pStyle w:val="Tijeloteksta"/>
        <w:ind w:firstLine="709"/>
        <w:rPr>
          <w:color w:val="000000"/>
        </w:rPr>
      </w:pPr>
      <w:r w:rsidRPr="00C43856">
        <w:t>Dodatno</w:t>
      </w:r>
      <w:r w:rsidR="006B08DD" w:rsidRPr="00C43856">
        <w:t xml:space="preserve">, </w:t>
      </w:r>
      <w:r w:rsidRPr="00C43856">
        <w:t>pravomoćn</w:t>
      </w:r>
      <w:r w:rsidR="00684DC9" w:rsidRPr="00C43856">
        <w:t>im</w:t>
      </w:r>
      <w:r w:rsidRPr="00C43856">
        <w:t xml:space="preserve"> </w:t>
      </w:r>
      <w:r w:rsidR="006B08DD" w:rsidRPr="00C43856">
        <w:t>rješenje</w:t>
      </w:r>
      <w:r w:rsidR="00684DC9" w:rsidRPr="00C43856">
        <w:t>m</w:t>
      </w:r>
      <w:r w:rsidR="006B08DD" w:rsidRPr="00C43856">
        <w:t xml:space="preserve"> Trgovačkog suda u</w:t>
      </w:r>
      <w:r w:rsidRPr="00C43856">
        <w:t xml:space="preserve"> Zagrebu poslovni broj Stpn-191/14-10 od 16. rujna 2014. </w:t>
      </w:r>
      <w:r w:rsidR="00FA5B3A" w:rsidRPr="00C43856">
        <w:t xml:space="preserve">(list 279. – 297. spisa) </w:t>
      </w:r>
      <w:r w:rsidR="00684DC9" w:rsidRPr="00C43856">
        <w:t xml:space="preserve">odobrena je predstečajna nagodba </w:t>
      </w:r>
      <w:r w:rsidR="00FA5B3A" w:rsidRPr="00C43856">
        <w:t xml:space="preserve">sklopljena između društva </w:t>
      </w:r>
      <w:r w:rsidR="00684DC9" w:rsidRPr="00C43856">
        <w:t xml:space="preserve">BARTOL d.o.o. </w:t>
      </w:r>
      <w:r w:rsidR="00FA5B3A" w:rsidRPr="00C43856">
        <w:t>i vjerovnika navedenih u tom rješenju.</w:t>
      </w:r>
      <w:r w:rsidR="000A65C2" w:rsidRPr="00C43856">
        <w:t xml:space="preserve"> U</w:t>
      </w:r>
      <w:r w:rsidR="00FA5B3A" w:rsidRPr="00C43856">
        <w:t xml:space="preserve">vidom </w:t>
      </w:r>
      <w:r w:rsidR="000A65C2" w:rsidRPr="00C43856">
        <w:t>u navedeno rješenje</w:t>
      </w:r>
      <w:r w:rsidR="007937EF" w:rsidRPr="00C43856">
        <w:t xml:space="preserve"> </w:t>
      </w:r>
      <w:r w:rsidR="000A65C2" w:rsidRPr="00C43856">
        <w:t xml:space="preserve">utvrđeno </w:t>
      </w:r>
      <w:r w:rsidR="007937EF" w:rsidRPr="00C43856">
        <w:t xml:space="preserve">je kako, između ostalih, </w:t>
      </w:r>
      <w:r w:rsidR="007937EF" w:rsidRPr="00C43856">
        <w:rPr>
          <w:color w:val="000000"/>
        </w:rPr>
        <w:t xml:space="preserve">vjerovnik </w:t>
      </w:r>
      <w:r w:rsidR="0061634D">
        <w:rPr>
          <w:color w:val="000000"/>
        </w:rPr>
        <w:t>RH</w:t>
      </w:r>
      <w:r w:rsidR="007937EF" w:rsidRPr="00C43856">
        <w:rPr>
          <w:color w:val="000000"/>
        </w:rPr>
        <w:t xml:space="preserve">, otpušta dužniku dug za cijeli iznos redovnih i zateznih kamata sadržanih u utvrđenim tražbinama te je suglasan da se ostatak tražbine (glavnica) u iznosu od 1.936.664,32 kn podmiri u 96 jednakih beskamatnih mjesečnih obroka s time da prva rata dospijeva nakon proteka počeka (grace period) od 6 mjeseci od dana sklapanja predstečajne nagodbe pred nadležnim Trgovačkim sudom. </w:t>
      </w:r>
      <w:r w:rsidR="00EE68D4" w:rsidRPr="00C43856">
        <w:rPr>
          <w:color w:val="000000"/>
        </w:rPr>
        <w:t xml:space="preserve">Računajući dakle od 16. rujna 2014. kao dana sklapanja predmetne nagodbe, prva rata je dospjela 16. ožujka 2015., a posljednja rata 16. </w:t>
      </w:r>
      <w:r w:rsidR="007C21B6" w:rsidRPr="00C43856">
        <w:rPr>
          <w:color w:val="000000"/>
        </w:rPr>
        <w:t>veljače</w:t>
      </w:r>
      <w:r w:rsidR="00EE68D4" w:rsidRPr="00C43856">
        <w:rPr>
          <w:color w:val="000000"/>
        </w:rPr>
        <w:t xml:space="preserve"> 2023.</w:t>
      </w:r>
      <w:r w:rsidR="00183A15" w:rsidRPr="00C43856">
        <w:rPr>
          <w:color w:val="000000"/>
        </w:rPr>
        <w:t xml:space="preserve"> Nadalje, navedenim rješenjem, primjerice, vjerovnik AUTOCESTA RIJEKA-ZAGREB d.d., OIB: 96330310281, otpušta dužniku dug za cijeli iznos redovnih i zateznih kamata sadržanih u utvrđenim tražbinama te je suglasan da se ostatak tražbine (glavnica</w:t>
      </w:r>
      <w:r w:rsidR="00086691" w:rsidRPr="00C43856">
        <w:rPr>
          <w:color w:val="000000"/>
        </w:rPr>
        <w:t xml:space="preserve">) u iznosu od </w:t>
      </w:r>
      <w:r w:rsidR="00183A15" w:rsidRPr="00C43856">
        <w:rPr>
          <w:color w:val="000000"/>
        </w:rPr>
        <w:t xml:space="preserve">2.027,40 kn podmiri u 12 jednakih beskamatnih mjesečnih obroka s time da prva rata dospijeva nakon proteka počeka (grace period) od 6 mjeseci od dana sklapanja predstečajne nagodbe pred nadležnim Trgovačkim sudom. </w:t>
      </w:r>
      <w:r w:rsidR="007C21B6" w:rsidRPr="00C43856">
        <w:rPr>
          <w:color w:val="000000"/>
        </w:rPr>
        <w:t>Računajući dakle od 16. rujna 2014. kao dana sklapanja predmetne nagodbe, prva rata je dospjela 16. ožujka 2015., a posljednja rata 16. veljače 2016.</w:t>
      </w:r>
      <w:r w:rsidR="00C43856">
        <w:rPr>
          <w:color w:val="000000"/>
        </w:rPr>
        <w:t xml:space="preserve"> </w:t>
      </w:r>
      <w:r w:rsidR="006416CB">
        <w:rPr>
          <w:color w:val="000000"/>
        </w:rPr>
        <w:t xml:space="preserve">Budući da je prijedlog za otvaranje predstečajnog postupka u konkretnom slučaju podnesen 28. travnja 2017., to proizlazi kako nije istekao rok od dvije godine od ispunjenja obveza iz prije potvrđenoga sporazuma (čl. 32. st. 1. t. 2. u vezi s čl. 442. st. 2. SZ). </w:t>
      </w:r>
      <w:r w:rsidR="00BF2793">
        <w:rPr>
          <w:color w:val="000000"/>
        </w:rPr>
        <w:t xml:space="preserve">Predmetnu </w:t>
      </w:r>
      <w:r w:rsidR="006968A4">
        <w:rPr>
          <w:color w:val="000000"/>
        </w:rPr>
        <w:t>nagodbu sklopilo je društvo BARTOL d.o.o.</w:t>
      </w:r>
      <w:r w:rsidR="00CE7643">
        <w:rPr>
          <w:color w:val="000000"/>
        </w:rPr>
        <w:t xml:space="preserve"> M</w:t>
      </w:r>
      <w:r w:rsidR="006968A4">
        <w:rPr>
          <w:color w:val="000000"/>
        </w:rPr>
        <w:t xml:space="preserve">eđutim, budući da je to društvo pripojeno dužniku, to su </w:t>
      </w:r>
      <w:r w:rsidR="006968A4">
        <w:t xml:space="preserve">upisom pripajanja u sudski registar suda sjedišta </w:t>
      </w:r>
      <w:r w:rsidR="00CE7643">
        <w:t>dužnika kao društva preuzimatelja</w:t>
      </w:r>
      <w:r w:rsidR="006968A4">
        <w:t xml:space="preserve"> (</w:t>
      </w:r>
      <w:r w:rsidR="006968A4">
        <w:rPr>
          <w:lang w:val="pt-BR"/>
        </w:rPr>
        <w:t>30</w:t>
      </w:r>
      <w:r w:rsidR="006968A4" w:rsidRPr="003F5D91">
        <w:rPr>
          <w:lang w:val="pt-BR"/>
        </w:rPr>
        <w:t xml:space="preserve">. </w:t>
      </w:r>
      <w:r w:rsidR="006968A4">
        <w:rPr>
          <w:lang w:val="pt-BR"/>
        </w:rPr>
        <w:t xml:space="preserve">prosinca </w:t>
      </w:r>
      <w:r w:rsidR="006968A4" w:rsidRPr="003F5D91">
        <w:rPr>
          <w:lang w:val="pt-BR"/>
        </w:rPr>
        <w:t>201</w:t>
      </w:r>
      <w:r w:rsidR="006968A4">
        <w:rPr>
          <w:lang w:val="pt-BR"/>
        </w:rPr>
        <w:t xml:space="preserve">6.), </w:t>
      </w:r>
      <w:r w:rsidR="006968A4">
        <w:t xml:space="preserve">imovina i </w:t>
      </w:r>
      <w:r w:rsidR="006968A4" w:rsidRPr="00192295">
        <w:t xml:space="preserve">obveze </w:t>
      </w:r>
      <w:r w:rsidR="006968A4">
        <w:t>društva BARTOL</w:t>
      </w:r>
      <w:r w:rsidR="006968A4" w:rsidRPr="003F5D91">
        <w:t xml:space="preserve"> d.o.o.</w:t>
      </w:r>
      <w:r w:rsidR="006968A4">
        <w:t xml:space="preserve">, uključujući i nepodmirene obveze po </w:t>
      </w:r>
      <w:r w:rsidR="00CE7643">
        <w:t xml:space="preserve">predmetnoj </w:t>
      </w:r>
      <w:r w:rsidR="006968A4">
        <w:t xml:space="preserve">nagodbi, prešle na dužnika kao društvo preuzimatelja. </w:t>
      </w:r>
      <w:r w:rsidR="00521229">
        <w:t xml:space="preserve">Zbog toga </w:t>
      </w:r>
      <w:r w:rsidR="006968A4">
        <w:t xml:space="preserve">dužnik ne može </w:t>
      </w:r>
      <w:r w:rsidR="006968A4">
        <w:lastRenderedPageBreak/>
        <w:t xml:space="preserve">podnijeti prijedlog za otvaranje predstečajnog postupka prije isteka </w:t>
      </w:r>
      <w:r w:rsidR="006968A4">
        <w:rPr>
          <w:color w:val="000000"/>
        </w:rPr>
        <w:t>roka od dvije godine od ispunjenja obveza iz prije potvrđenoga sporazuma (čl. 32. st. 1. t. 2. u vezi s čl. 442. st. 2. SZ).</w:t>
      </w:r>
      <w:r w:rsidR="005C11EB">
        <w:rPr>
          <w:color w:val="000000"/>
        </w:rPr>
        <w:t xml:space="preserve"> Stoga je, a uzevši u obzir </w:t>
      </w:r>
      <w:r w:rsidR="00521229">
        <w:rPr>
          <w:color w:val="000000"/>
        </w:rPr>
        <w:t xml:space="preserve">i </w:t>
      </w:r>
      <w:r w:rsidR="005C11EB">
        <w:rPr>
          <w:color w:val="000000"/>
        </w:rPr>
        <w:t xml:space="preserve">činjenicu da je rješenjem od </w:t>
      </w:r>
      <w:r w:rsidR="005C11EB">
        <w:rPr>
          <w:lang w:eastAsia="en-US"/>
        </w:rPr>
        <w:t xml:space="preserve">1. lipnja 2017., otvoren predstečajni postupak nad dužnikom, valjalo obustaviti ovaj predstečajni postupak i </w:t>
      </w:r>
      <w:r w:rsidR="00521229">
        <w:rPr>
          <w:lang w:eastAsia="en-US"/>
        </w:rPr>
        <w:t xml:space="preserve">iz </w:t>
      </w:r>
      <w:r w:rsidR="005C11EB">
        <w:rPr>
          <w:lang w:eastAsia="en-US"/>
        </w:rPr>
        <w:t xml:space="preserve">navedenog razloga </w:t>
      </w:r>
      <w:r w:rsidR="005C11EB">
        <w:rPr>
          <w:color w:val="000000"/>
        </w:rPr>
        <w:t>(čl. 32. st. 1. t. 2. u vezi s čl. 442. st. 2. SZ).</w:t>
      </w:r>
    </w:p>
    <w:p w:rsidRDefault="005C11EB" w:rsidP="006968A4" w:rsidR="005C11EB">
      <w:pPr>
        <w:pStyle w:val="Tijeloteksta"/>
        <w:ind w:firstLine="709"/>
        <w:rPr>
          <w:color w:val="000000"/>
        </w:rPr>
      </w:pPr>
    </w:p>
    <w:p w:rsidRDefault="00D579FE" w:rsidP="006968A4" w:rsidR="005C11EB">
      <w:pPr>
        <w:pStyle w:val="Tijeloteksta"/>
        <w:ind w:firstLine="709"/>
      </w:pPr>
      <w:r>
        <w:rPr>
          <w:color w:val="000000"/>
        </w:rPr>
        <w:t>Uzevši u obzir navedeno, na temelju odred</w:t>
      </w:r>
      <w:r w:rsidR="00521229">
        <w:rPr>
          <w:color w:val="000000"/>
        </w:rPr>
        <w:t>a</w:t>
      </w:r>
      <w:r>
        <w:rPr>
          <w:color w:val="000000"/>
        </w:rPr>
        <w:t xml:space="preserve">ba čl. </w:t>
      </w:r>
      <w:r w:rsidRPr="0081784F">
        <w:t xml:space="preserve">64. st. 1. </w:t>
      </w:r>
      <w:r>
        <w:t xml:space="preserve">t. 6. i čl. </w:t>
      </w:r>
      <w:r>
        <w:rPr>
          <w:color w:val="000000"/>
        </w:rPr>
        <w:t>32. st. 1. t. 2. u vezi s čl. 442. st. 2. SZ-a, odlučeno je kao u točki I. izreke ovog rješenja.</w:t>
      </w:r>
    </w:p>
    <w:p w:rsidRDefault="00D579FE" w:rsidP="00545F04" w:rsidR="00F9737E">
      <w:pPr>
        <w:spacing w:afterAutospacing="true" w:after="100" w:beforeAutospacing="true" w:before="100"/>
        <w:ind w:firstLine="720"/>
        <w:jc w:val="both"/>
        <w:rPr>
          <w:rFonts w:hAnsi="Times New Roman" w:ascii="Times New Roman"/>
          <w:color w:val="000000"/>
          <w:szCs w:val="24"/>
          <w:lang w:val="hr-HR"/>
        </w:rPr>
      </w:pPr>
      <w:r w:rsidRPr="004C00D2">
        <w:rPr>
          <w:rFonts w:hAnsi="Times New Roman" w:ascii="Times New Roman"/>
          <w:color w:val="000000"/>
          <w:szCs w:val="24"/>
          <w:lang w:val="hr-HR"/>
        </w:rPr>
        <w:t>P</w:t>
      </w:r>
      <w:r w:rsidR="003D4F8C" w:rsidRPr="004C00D2">
        <w:rPr>
          <w:rFonts w:hAnsi="Times New Roman" w:ascii="Times New Roman"/>
          <w:color w:val="000000"/>
          <w:szCs w:val="24"/>
          <w:lang w:val="hr-HR"/>
        </w:rPr>
        <w:t>rema odredbi čl.</w:t>
      </w:r>
      <w:r w:rsidR="00166887" w:rsidRPr="004C00D2">
        <w:rPr>
          <w:rFonts w:hAnsi="Times New Roman" w:ascii="Times New Roman"/>
          <w:color w:val="000000"/>
          <w:szCs w:val="24"/>
          <w:lang w:val="hr-HR"/>
        </w:rPr>
        <w:t xml:space="preserve"> 64. st. 2. SZ-a, u </w:t>
      </w:r>
      <w:r w:rsidR="00E8604B" w:rsidRPr="004C00D2">
        <w:rPr>
          <w:rFonts w:hAnsi="Times New Roman" w:ascii="Times New Roman"/>
          <w:color w:val="000000"/>
          <w:szCs w:val="24"/>
          <w:lang w:val="hr-HR"/>
        </w:rPr>
        <w:t xml:space="preserve">slučaju iz čl. 64. st. 1. SZ-a (dakle, kada sud </w:t>
      </w:r>
      <w:r w:rsidR="00C8271D" w:rsidRPr="004C00D2">
        <w:rPr>
          <w:rFonts w:hAnsi="Times New Roman" w:ascii="Times New Roman"/>
          <w:color w:val="000000"/>
          <w:szCs w:val="24"/>
          <w:lang w:val="hr-HR"/>
        </w:rPr>
        <w:t xml:space="preserve">obustavi predstečajni postupak), </w:t>
      </w:r>
      <w:r w:rsidR="00CD2EC2" w:rsidRPr="004C00D2">
        <w:rPr>
          <w:rFonts w:hAnsi="Times New Roman" w:ascii="Times New Roman"/>
          <w:color w:val="000000"/>
          <w:szCs w:val="24"/>
          <w:lang w:val="hr-HR"/>
        </w:rPr>
        <w:t>sud će po službenoj dužnosti nastaviti postupak kao da je podnesen prijedlog za otvaranje stečajnoga postupka, osim ako utvrdi da je dužnik sposoban za plaćanje i da je ispunio sve obveze prema vjerovnicima.</w:t>
      </w:r>
      <w:r w:rsidR="00E55F37" w:rsidRPr="004C00D2">
        <w:rPr>
          <w:rFonts w:hAnsi="Times New Roman" w:ascii="Times New Roman"/>
          <w:color w:val="000000"/>
          <w:szCs w:val="24"/>
          <w:lang w:val="hr-HR"/>
        </w:rPr>
        <w:t xml:space="preserve"> </w:t>
      </w:r>
      <w:r w:rsidR="00F9737E">
        <w:rPr>
          <w:rFonts w:hAnsi="Times New Roman" w:ascii="Times New Roman"/>
          <w:color w:val="000000"/>
          <w:szCs w:val="24"/>
          <w:lang w:val="hr-HR"/>
        </w:rPr>
        <w:t>Prema odredbi čl. 32. st. 2. u vez</w:t>
      </w:r>
      <w:r w:rsidR="003A4029">
        <w:rPr>
          <w:rFonts w:hAnsi="Times New Roman" w:ascii="Times New Roman"/>
          <w:color w:val="000000"/>
          <w:szCs w:val="24"/>
          <w:lang w:val="hr-HR"/>
        </w:rPr>
        <w:t>i</w:t>
      </w:r>
      <w:r w:rsidR="00F9737E">
        <w:rPr>
          <w:rFonts w:hAnsi="Times New Roman" w:ascii="Times New Roman"/>
          <w:color w:val="000000"/>
          <w:szCs w:val="24"/>
          <w:lang w:val="hr-HR"/>
        </w:rPr>
        <w:t xml:space="preserve"> s odredbom čl. 442. st. 2. SZ-a, </w:t>
      </w:r>
      <w:r w:rsidR="003A4029">
        <w:rPr>
          <w:rFonts w:hAnsi="Times New Roman" w:ascii="Times New Roman"/>
          <w:color w:val="000000"/>
          <w:szCs w:val="24"/>
          <w:lang w:val="hr-HR"/>
        </w:rPr>
        <w:t>ako sud utvrdi da su ispunjene pretpostavke za otvaranje stečajnog postupka, nastavit će postupak kao da je podnesen prijedlog za otvaranje stečajnoga postupka.</w:t>
      </w:r>
    </w:p>
    <w:p w:rsidRDefault="004C00D2" w:rsidP="00545F04" w:rsidR="004C00D2" w:rsidRPr="003A4029">
      <w:pPr>
        <w:spacing w:afterAutospacing="true" w:after="100" w:beforeAutospacing="true" w:before="100"/>
        <w:ind w:firstLine="720"/>
        <w:jc w:val="both"/>
        <w:rPr>
          <w:rFonts w:hAnsi="Times New Roman" w:ascii="Times New Roman"/>
          <w:color w:val="000000"/>
          <w:szCs w:val="24"/>
          <w:lang w:val="hr-HR"/>
        </w:rPr>
      </w:pPr>
      <w:r w:rsidRPr="004C00D2">
        <w:rPr>
          <w:rFonts w:hAnsi="Times New Roman" w:ascii="Times New Roman"/>
          <w:color w:val="000000"/>
          <w:szCs w:val="24"/>
          <w:lang w:val="hr-HR"/>
        </w:rPr>
        <w:t xml:space="preserve">S obzirom na to da dužnik nije postao sposoban za plaćanje, niti je ispunio sve svoje obveze prema vjerovnicima, </w:t>
      </w:r>
      <w:r w:rsidR="002F3B1F" w:rsidRPr="004C00D2">
        <w:rPr>
          <w:rFonts w:hAnsi="Times New Roman" w:ascii="Times New Roman"/>
          <w:color w:val="000000"/>
          <w:szCs w:val="24"/>
          <w:lang w:val="hr-HR"/>
        </w:rPr>
        <w:t>sud</w:t>
      </w:r>
      <w:r w:rsidRPr="004C00D2">
        <w:rPr>
          <w:rFonts w:hAnsi="Times New Roman" w:ascii="Times New Roman"/>
          <w:color w:val="000000"/>
          <w:szCs w:val="24"/>
          <w:lang w:val="hr-HR"/>
        </w:rPr>
        <w:t xml:space="preserve"> je</w:t>
      </w:r>
      <w:r w:rsidR="002F3B1F" w:rsidRPr="004C00D2">
        <w:rPr>
          <w:rFonts w:hAnsi="Times New Roman" w:ascii="Times New Roman"/>
          <w:color w:val="000000"/>
          <w:szCs w:val="24"/>
          <w:lang w:val="hr-HR"/>
        </w:rPr>
        <w:t>, na temelju odred</w:t>
      </w:r>
      <w:r w:rsidR="003A4029">
        <w:rPr>
          <w:rFonts w:hAnsi="Times New Roman" w:ascii="Times New Roman"/>
          <w:color w:val="000000"/>
          <w:szCs w:val="24"/>
          <w:lang w:val="hr-HR"/>
        </w:rPr>
        <w:t>a</w:t>
      </w:r>
      <w:r w:rsidR="002F3B1F" w:rsidRPr="004C00D2">
        <w:rPr>
          <w:rFonts w:hAnsi="Times New Roman" w:ascii="Times New Roman"/>
          <w:color w:val="000000"/>
          <w:szCs w:val="24"/>
          <w:lang w:val="hr-HR"/>
        </w:rPr>
        <w:t>b</w:t>
      </w:r>
      <w:r w:rsidR="003A4029">
        <w:rPr>
          <w:rFonts w:hAnsi="Times New Roman" w:ascii="Times New Roman"/>
          <w:color w:val="000000"/>
          <w:szCs w:val="24"/>
          <w:lang w:val="hr-HR"/>
        </w:rPr>
        <w:t>a</w:t>
      </w:r>
      <w:r w:rsidR="002F3B1F" w:rsidRPr="004C00D2">
        <w:rPr>
          <w:rFonts w:hAnsi="Times New Roman" w:ascii="Times New Roman"/>
          <w:color w:val="000000"/>
          <w:szCs w:val="24"/>
          <w:lang w:val="hr-HR"/>
        </w:rPr>
        <w:t xml:space="preserve"> čl. 64. st. 2</w:t>
      </w:r>
      <w:r w:rsidR="002F3B1F" w:rsidRPr="003A4029">
        <w:rPr>
          <w:rFonts w:hAnsi="Times New Roman" w:ascii="Times New Roman"/>
          <w:color w:val="000000"/>
          <w:szCs w:val="24"/>
          <w:lang w:val="hr-HR"/>
        </w:rPr>
        <w:t xml:space="preserve">. </w:t>
      </w:r>
      <w:r w:rsidR="003A4029">
        <w:rPr>
          <w:rFonts w:hAnsi="Times New Roman" w:ascii="Times New Roman"/>
          <w:color w:val="000000"/>
          <w:szCs w:val="24"/>
          <w:lang w:val="hr-HR"/>
        </w:rPr>
        <w:t xml:space="preserve">i </w:t>
      </w:r>
      <w:r w:rsidR="003A4029" w:rsidRPr="003A4029">
        <w:rPr>
          <w:rFonts w:hAnsi="Times New Roman" w:ascii="Times New Roman"/>
        </w:rPr>
        <w:t xml:space="preserve">čl. </w:t>
      </w:r>
      <w:r w:rsidR="003A4029" w:rsidRPr="003A4029">
        <w:rPr>
          <w:rFonts w:hAnsi="Times New Roman" w:ascii="Times New Roman"/>
          <w:color w:val="000000"/>
          <w:lang w:val="hr-HR"/>
        </w:rPr>
        <w:t>32. st. 1. t. 2. u vezi s čl. 442. st. 2. SZ</w:t>
      </w:r>
      <w:r w:rsidR="003A4029" w:rsidRPr="003A4029">
        <w:rPr>
          <w:rFonts w:hAnsi="Times New Roman" w:ascii="Times New Roman"/>
          <w:color w:val="000000"/>
        </w:rPr>
        <w:t>-a</w:t>
      </w:r>
      <w:r w:rsidR="002F3B1F" w:rsidRPr="003A4029">
        <w:rPr>
          <w:rFonts w:hAnsi="Times New Roman" w:ascii="Times New Roman"/>
          <w:color w:val="000000"/>
          <w:szCs w:val="24"/>
          <w:lang w:val="hr-HR"/>
        </w:rPr>
        <w:t xml:space="preserve">, </w:t>
      </w:r>
      <w:r w:rsidRPr="003A4029">
        <w:rPr>
          <w:rFonts w:hAnsi="Times New Roman" w:ascii="Times New Roman"/>
          <w:color w:val="000000"/>
          <w:szCs w:val="24"/>
          <w:lang w:val="hr-HR"/>
        </w:rPr>
        <w:t xml:space="preserve">odlučio kao </w:t>
      </w:r>
      <w:r w:rsidR="00F76A96" w:rsidRPr="003A4029">
        <w:rPr>
          <w:rFonts w:hAnsi="Times New Roman" w:ascii="Times New Roman"/>
          <w:color w:val="000000"/>
          <w:szCs w:val="24"/>
          <w:lang w:val="hr-HR"/>
        </w:rPr>
        <w:t>u točki II. izreke ovog rješenja</w:t>
      </w:r>
      <w:r w:rsidRPr="003A4029">
        <w:rPr>
          <w:rFonts w:hAnsi="Times New Roman" w:ascii="Times New Roman"/>
          <w:color w:val="000000"/>
          <w:szCs w:val="24"/>
          <w:lang w:val="hr-HR"/>
        </w:rPr>
        <w:t>.</w:t>
      </w:r>
    </w:p>
    <w:p w:rsidRDefault="00B46A52" w:rsidP="00B46A52" w:rsidR="00B46A52" w:rsidRPr="00B46A52">
      <w:pPr>
        <w:ind w:firstLine="720"/>
        <w:jc w:val="both"/>
        <w:rPr>
          <w:rFonts w:hAnsi="Times New Roman" w:ascii="Times New Roman"/>
          <w:szCs w:val="24"/>
          <w:lang w:val="hr-HR"/>
        </w:rPr>
      </w:pPr>
      <w:r w:rsidRPr="00B46A52">
        <w:rPr>
          <w:rFonts w:hAnsi="Times New Roman" w:ascii="Times New Roman"/>
          <w:szCs w:val="24"/>
          <w:lang w:val="hr-HR"/>
        </w:rPr>
        <w:t>S obzirom na to da je ovaj predstečajni postupak obustavljen te je određeno da se postupak nastavlja kao da je podnesen prijedlog za otvaranje stečajnog postupka, to je odlučeno kao u izreci ovog zaključka.</w:t>
      </w:r>
    </w:p>
    <w:p w:rsidRDefault="000A65C2" w:rsidP="00A764CD" w:rsidR="000A65C2">
      <w:pPr>
        <w:jc w:val="center"/>
        <w:rPr>
          <w:rFonts w:hAnsi="Times New Roman" w:ascii="Times New Roman"/>
          <w:szCs w:val="24"/>
          <w:lang w:val="hr-HR"/>
        </w:rPr>
      </w:pPr>
    </w:p>
    <w:p w:rsidRDefault="000B5A32" w:rsidP="00A764CD" w:rsidR="00A764CD">
      <w:pPr>
        <w:jc w:val="center"/>
        <w:rPr>
          <w:rFonts w:hAnsi="Times New Roman" w:ascii="Times New Roman"/>
          <w:szCs w:val="24"/>
          <w:lang w:val="hr-HR"/>
        </w:rPr>
      </w:pPr>
      <w:r w:rsidRPr="008B00D6">
        <w:rPr>
          <w:rFonts w:hAnsi="Times New Roman" w:ascii="Times New Roman"/>
          <w:szCs w:val="24"/>
          <w:lang w:val="hr-HR"/>
        </w:rPr>
        <w:t xml:space="preserve">U Zagrebu </w:t>
      </w:r>
      <w:r w:rsidR="000A65C2">
        <w:rPr>
          <w:rFonts w:hAnsi="Times New Roman" w:ascii="Times New Roman"/>
          <w:szCs w:val="24"/>
          <w:lang w:val="hr-HR"/>
        </w:rPr>
        <w:t>28</w:t>
      </w:r>
      <w:r w:rsidR="004E2988" w:rsidRPr="008B00D6">
        <w:rPr>
          <w:rFonts w:hAnsi="Times New Roman" w:ascii="Times New Roman"/>
          <w:szCs w:val="24"/>
          <w:lang w:val="hr-HR"/>
        </w:rPr>
        <w:t xml:space="preserve">. </w:t>
      </w:r>
      <w:r w:rsidR="00B46A52">
        <w:rPr>
          <w:rFonts w:hAnsi="Times New Roman" w:ascii="Times New Roman"/>
          <w:szCs w:val="24"/>
          <w:lang w:val="hr-HR"/>
        </w:rPr>
        <w:t>rujna</w:t>
      </w:r>
      <w:r w:rsidR="004E2988" w:rsidRPr="008B00D6">
        <w:rPr>
          <w:rFonts w:hAnsi="Times New Roman" w:ascii="Times New Roman"/>
          <w:szCs w:val="24"/>
          <w:lang w:val="hr-HR"/>
        </w:rPr>
        <w:t xml:space="preserve"> </w:t>
      </w:r>
      <w:r w:rsidR="001A362A" w:rsidRPr="008B00D6">
        <w:rPr>
          <w:rFonts w:hAnsi="Times New Roman" w:ascii="Times New Roman"/>
          <w:szCs w:val="24"/>
          <w:lang w:val="hr-HR"/>
        </w:rPr>
        <w:t>2017</w:t>
      </w:r>
      <w:r w:rsidR="00BD5CF6" w:rsidRPr="008B00D6">
        <w:rPr>
          <w:rFonts w:hAnsi="Times New Roman" w:ascii="Times New Roman"/>
          <w:szCs w:val="24"/>
          <w:lang w:val="hr-HR"/>
        </w:rPr>
        <w:t>.</w:t>
      </w:r>
    </w:p>
    <w:p w:rsidRDefault="00DE7483" w:rsidP="00A764CD" w:rsidR="00A764CD">
      <w:pPr>
        <w:ind w:firstLine="720" w:left="4321"/>
        <w:jc w:val="center"/>
        <w:rPr>
          <w:rFonts w:hAnsi="Times New Roman" w:ascii="Times New Roman"/>
          <w:szCs w:val="24"/>
          <w:lang w:val="hr-HR"/>
        </w:rPr>
      </w:pPr>
      <w:r w:rsidRPr="008B00D6">
        <w:rPr>
          <w:rFonts w:hAnsi="Times New Roman" w:ascii="Times New Roman"/>
          <w:szCs w:val="24"/>
          <w:lang w:val="hr-HR"/>
        </w:rPr>
        <w:t>SUDAC</w:t>
      </w:r>
    </w:p>
    <w:p w:rsidRDefault="001A362A" w:rsidP="00A764CD" w:rsidR="001A362A" w:rsidRPr="008B00D6">
      <w:pPr>
        <w:ind w:firstLine="720" w:left="4321"/>
        <w:jc w:val="center"/>
        <w:rPr>
          <w:rFonts w:hAnsi="Times New Roman" w:ascii="Times New Roman"/>
          <w:szCs w:val="24"/>
          <w:lang w:val="hr-HR"/>
        </w:rPr>
      </w:pPr>
      <w:r w:rsidRPr="008B00D6">
        <w:rPr>
          <w:rFonts w:hAnsi="Times New Roman" w:ascii="Times New Roman"/>
          <w:szCs w:val="24"/>
          <w:lang w:val="hr-HR"/>
        </w:rPr>
        <w:t>mr.sc. Ivana Koštarić Fegeš</w:t>
      </w:r>
      <w:r w:rsidR="001E0569">
        <w:rPr>
          <w:rFonts w:hAnsi="Times New Roman" w:ascii="Times New Roman"/>
          <w:szCs w:val="24"/>
          <w:lang w:val="hr-HR"/>
        </w:rPr>
        <w:t>, v.r.</w:t>
      </w:r>
    </w:p>
    <w:p w:rsidRDefault="006C314D" w:rsidR="006C314D" w:rsidRPr="008B00D6">
      <w:pPr>
        <w:jc w:val="both"/>
        <w:rPr>
          <w:rFonts w:hAnsi="Times New Roman" w:ascii="Times New Roman"/>
          <w:b/>
          <w:szCs w:val="24"/>
          <w:lang w:val="hr-HR"/>
        </w:rPr>
      </w:pPr>
    </w:p>
    <w:p w:rsidRDefault="00EE23D3" w:rsidP="00EE23D3" w:rsidR="00EE23D3" w:rsidRPr="008B00D6">
      <w:pPr>
        <w:overflowPunct w:val="false"/>
        <w:autoSpaceDE w:val="false"/>
        <w:autoSpaceDN w:val="false"/>
        <w:adjustRightInd w:val="false"/>
        <w:textAlignment w:val="baseline"/>
        <w:rPr>
          <w:rFonts w:hAnsi="Times New Roman" w:ascii="Times New Roman"/>
          <w:b/>
          <w:szCs w:val="24"/>
          <w:lang w:val="hr-HR"/>
        </w:rPr>
      </w:pPr>
      <w:r w:rsidRPr="008B00D6">
        <w:rPr>
          <w:rFonts w:hAnsi="Times New Roman" w:ascii="Times New Roman"/>
          <w:b/>
          <w:szCs w:val="24"/>
          <w:lang w:val="hr-HR"/>
        </w:rPr>
        <w:t>UPUTA O PRAVNOM LIJEKU</w:t>
      </w:r>
    </w:p>
    <w:p w:rsidRDefault="00EE23D3" w:rsidP="002C75C4" w:rsidR="002C75C4" w:rsidRPr="002C75C4">
      <w:pPr>
        <w:jc w:val="both"/>
        <w:rPr>
          <w:rFonts w:hAnsi="Times New Roman" w:ascii="Times New Roman"/>
          <w:szCs w:val="24"/>
          <w:lang w:val="hr-HR"/>
        </w:rPr>
      </w:pPr>
      <w:r w:rsidRPr="008B00D6">
        <w:rPr>
          <w:rFonts w:hAnsi="Times New Roman" w:ascii="Times New Roman"/>
          <w:szCs w:val="24"/>
          <w:lang w:val="hr-HR"/>
        </w:rPr>
        <w:t xml:space="preserve">Protiv ovog rješenja, </w:t>
      </w:r>
      <w:r w:rsidRPr="002C75C4">
        <w:rPr>
          <w:rFonts w:hAnsi="Times New Roman" w:ascii="Times New Roman"/>
          <w:szCs w:val="24"/>
          <w:lang w:val="hr-HR"/>
        </w:rPr>
        <w:t xml:space="preserve">nezadovoljna stranka može uložiti žalbu Visokom trgovačkom sudu Republike Hrvatske u roku od 8 dana </w:t>
      </w:r>
      <w:r w:rsidR="00EA524B" w:rsidRPr="002C75C4">
        <w:rPr>
          <w:rFonts w:hAnsi="Times New Roman" w:ascii="Times New Roman"/>
          <w:szCs w:val="24"/>
          <w:lang w:val="hr-HR"/>
        </w:rPr>
        <w:t>od dostave</w:t>
      </w:r>
      <w:r w:rsidRPr="002C75C4">
        <w:rPr>
          <w:rFonts w:hAnsi="Times New Roman" w:ascii="Times New Roman"/>
          <w:szCs w:val="24"/>
          <w:lang w:val="hr-HR"/>
        </w:rPr>
        <w:t xml:space="preserve"> rješenja, a ulaže se putem ovog suda u 2 primjerka za sud i po 1 za svaku protivnu stranku.</w:t>
      </w:r>
      <w:r w:rsidR="002C75C4" w:rsidRPr="002C75C4">
        <w:rPr>
          <w:rFonts w:hAnsi="Times New Roman" w:ascii="Times New Roman"/>
          <w:szCs w:val="24"/>
          <w:lang w:val="hr-HR"/>
        </w:rPr>
        <w:t xml:space="preserve"> </w:t>
      </w:r>
      <w:r w:rsidR="002C75C4" w:rsidRPr="002C75C4">
        <w:rPr>
          <w:rFonts w:hAnsi="Times New Roman" w:ascii="Times New Roman"/>
          <w:color w:val="000000"/>
          <w:szCs w:val="24"/>
          <w:lang w:val="hr-HR"/>
        </w:rPr>
        <w:t>Dostava se smatra obavljenom istekom osmoga dana od dana objave pismena na mrežnoj stranici e-Oglasna ploča sudova (čl. 12. st. 2. SZ).</w:t>
      </w:r>
    </w:p>
    <w:p w:rsidRDefault="00FA2229" w:rsidP="00EE23D3" w:rsidR="00FA2229" w:rsidRPr="002C75C4">
      <w:pPr>
        <w:overflowPunct w:val="false"/>
        <w:autoSpaceDE w:val="false"/>
        <w:autoSpaceDN w:val="false"/>
        <w:adjustRightInd w:val="false"/>
        <w:jc w:val="both"/>
        <w:textAlignment w:val="baseline"/>
        <w:rPr>
          <w:rFonts w:hAnsi="Times New Roman" w:ascii="Times New Roman"/>
          <w:szCs w:val="24"/>
          <w:lang w:val="hr-HR"/>
        </w:rPr>
      </w:pPr>
    </w:p>
    <w:p w:rsidRDefault="00A764CD" w:rsidP="00CD2EC2" w:rsidR="00A764CD">
      <w:pPr>
        <w:rPr>
          <w:rFonts w:hAnsi="Times New Roman" w:ascii="Times New Roman"/>
          <w:szCs w:val="24"/>
          <w:lang w:val="hr-HR"/>
        </w:rPr>
      </w:pPr>
    </w:p>
    <w:p w:rsidRDefault="002C75C4" w:rsidP="00CD2EC2" w:rsidR="002C75C4">
      <w:pPr>
        <w:rPr>
          <w:rFonts w:hAnsi="Times New Roman" w:ascii="Times New Roman"/>
          <w:szCs w:val="24"/>
          <w:lang w:val="hr-HR"/>
        </w:rPr>
      </w:pPr>
    </w:p>
    <w:p w:rsidRDefault="001E0569" w:rsidP="001E0569" w:rsidR="001E0569">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1E0569" w:rsidP="001E0569" w:rsidR="006C314D" w:rsidRPr="00560579">
      <w:pPr>
        <w:rPr>
          <w:rFonts w:hAnsi="Times New Roman" w:ascii="Times New Roman"/>
          <w:szCs w:val="24"/>
          <w:lang w:val="hr-HR"/>
        </w:rPr>
      </w:pPr>
      <w:r>
        <w:rPr>
          <w:rFonts w:hAnsi="Times New Roman" w:ascii="Times New Roman"/>
          <w:szCs w:val="24"/>
          <w:lang w:val="hr-HR"/>
        </w:rPr>
        <w:t>Petra Čiček</w:t>
      </w:r>
    </w:p>
    <w:sectPr w:rsidSect="005938F3" w:rsidR="006C314D" w:rsidRPr="00560579">
      <w:headerReference w:type="even" r:id="rId11"/>
      <w:headerReference w:type="defaul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1E0569">
      <w:rPr>
        <w:rStyle w:val="Brojstranice"/>
        <w:rFonts w:hAnsi="Times New Roman" w:ascii="Times New Roman"/>
        <w:noProof/>
      </w:rPr>
      <w:t>6</w:t>
    </w:r>
    <w:r w:rsidRPr="00F34093">
      <w:rPr>
        <w:rStyle w:val="Brojstranice"/>
        <w:rFonts w:hAnsi="Times New Roman" w:ascii="Times New Roman"/>
      </w:rPr>
      <w:fldChar w:fldCharType="end"/>
    </w:r>
  </w:p>
  <w:p w:rsidRDefault="008D42A8" w:rsidP="00BD649B" w:rsidR="004A4385" w:rsidRPr="00B168AE">
    <w:pPr>
      <w:pStyle w:val="Zaglavlje"/>
      <w:jc w:val="right"/>
      <w:rPr>
        <w:rFonts w:hAnsi="Times New Roman" w:ascii="Times New Roman"/>
        <w:szCs w:val="24"/>
      </w:rPr>
    </w:pPr>
    <w:r>
      <w:rPr>
        <w:rFonts w:hAnsi="Times New Roman" w:ascii="Times New Roman"/>
        <w:szCs w:val="24"/>
      </w:rPr>
      <w:t>85</w:t>
    </w:r>
    <w:r w:rsidR="0063777B">
      <w:rPr>
        <w:rFonts w:hAnsi="Times New Roman" w:ascii="Times New Roman"/>
        <w:szCs w:val="24"/>
      </w:rPr>
      <w:t>. St-</w:t>
    </w:r>
    <w:r w:rsidR="000A65C2">
      <w:rPr>
        <w:rFonts w:hAnsi="Times New Roman" w:ascii="Times New Roman"/>
        <w:szCs w:val="24"/>
      </w:rPr>
      <w:t>1354</w:t>
    </w:r>
    <w:r w:rsidR="00BE1C7C">
      <w:rPr>
        <w:rFonts w:hAnsi="Times New Roman" w:ascii="Times New Roman"/>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2ED2"/>
    <w:rsid w:val="00005603"/>
    <w:rsid w:val="000141F6"/>
    <w:rsid w:val="00014CAD"/>
    <w:rsid w:val="000172C6"/>
    <w:rsid w:val="00020FA7"/>
    <w:rsid w:val="00025631"/>
    <w:rsid w:val="00027984"/>
    <w:rsid w:val="00041293"/>
    <w:rsid w:val="00041BCF"/>
    <w:rsid w:val="00041FDD"/>
    <w:rsid w:val="00042F5D"/>
    <w:rsid w:val="00043339"/>
    <w:rsid w:val="0004430E"/>
    <w:rsid w:val="00051722"/>
    <w:rsid w:val="00057A20"/>
    <w:rsid w:val="0006762B"/>
    <w:rsid w:val="00073859"/>
    <w:rsid w:val="000851E2"/>
    <w:rsid w:val="00086691"/>
    <w:rsid w:val="00097466"/>
    <w:rsid w:val="000A11A7"/>
    <w:rsid w:val="000A65C2"/>
    <w:rsid w:val="000A7A4B"/>
    <w:rsid w:val="000B5A32"/>
    <w:rsid w:val="000B609B"/>
    <w:rsid w:val="000C77F8"/>
    <w:rsid w:val="000E40DA"/>
    <w:rsid w:val="000F168D"/>
    <w:rsid w:val="000F339C"/>
    <w:rsid w:val="000F36BA"/>
    <w:rsid w:val="00112B50"/>
    <w:rsid w:val="001170CD"/>
    <w:rsid w:val="001236FE"/>
    <w:rsid w:val="00130ABF"/>
    <w:rsid w:val="00137F3D"/>
    <w:rsid w:val="001422BB"/>
    <w:rsid w:val="001560FF"/>
    <w:rsid w:val="00161295"/>
    <w:rsid w:val="00163C90"/>
    <w:rsid w:val="00166887"/>
    <w:rsid w:val="00173485"/>
    <w:rsid w:val="0017555B"/>
    <w:rsid w:val="0018119E"/>
    <w:rsid w:val="00182088"/>
    <w:rsid w:val="00183A15"/>
    <w:rsid w:val="00186B75"/>
    <w:rsid w:val="00187163"/>
    <w:rsid w:val="00194EBF"/>
    <w:rsid w:val="001A24DF"/>
    <w:rsid w:val="001A362A"/>
    <w:rsid w:val="001A51DD"/>
    <w:rsid w:val="001B755E"/>
    <w:rsid w:val="001C44B8"/>
    <w:rsid w:val="001C4CB4"/>
    <w:rsid w:val="001D0513"/>
    <w:rsid w:val="001D13E5"/>
    <w:rsid w:val="001D31CE"/>
    <w:rsid w:val="001E0569"/>
    <w:rsid w:val="001F4F6C"/>
    <w:rsid w:val="00214938"/>
    <w:rsid w:val="0021641B"/>
    <w:rsid w:val="00231604"/>
    <w:rsid w:val="00257F6E"/>
    <w:rsid w:val="002629EF"/>
    <w:rsid w:val="00275665"/>
    <w:rsid w:val="00284525"/>
    <w:rsid w:val="002851D3"/>
    <w:rsid w:val="002901AE"/>
    <w:rsid w:val="002941E3"/>
    <w:rsid w:val="00295991"/>
    <w:rsid w:val="00297D4A"/>
    <w:rsid w:val="002A0BE2"/>
    <w:rsid w:val="002B24EE"/>
    <w:rsid w:val="002C0B56"/>
    <w:rsid w:val="002C147D"/>
    <w:rsid w:val="002C2B89"/>
    <w:rsid w:val="002C75C4"/>
    <w:rsid w:val="002D0142"/>
    <w:rsid w:val="002E02D4"/>
    <w:rsid w:val="002F3B1F"/>
    <w:rsid w:val="00302FCB"/>
    <w:rsid w:val="00315913"/>
    <w:rsid w:val="00317FDB"/>
    <w:rsid w:val="003221E2"/>
    <w:rsid w:val="00324D4E"/>
    <w:rsid w:val="00325143"/>
    <w:rsid w:val="00325BC7"/>
    <w:rsid w:val="00327181"/>
    <w:rsid w:val="00327E9E"/>
    <w:rsid w:val="003406C1"/>
    <w:rsid w:val="00340E22"/>
    <w:rsid w:val="00341287"/>
    <w:rsid w:val="00341B4D"/>
    <w:rsid w:val="003474BF"/>
    <w:rsid w:val="0036028F"/>
    <w:rsid w:val="003622FC"/>
    <w:rsid w:val="00364B67"/>
    <w:rsid w:val="0036561D"/>
    <w:rsid w:val="003666E1"/>
    <w:rsid w:val="00372F0D"/>
    <w:rsid w:val="00376A41"/>
    <w:rsid w:val="003843F0"/>
    <w:rsid w:val="003A137F"/>
    <w:rsid w:val="003A4029"/>
    <w:rsid w:val="003A4C23"/>
    <w:rsid w:val="003A6429"/>
    <w:rsid w:val="003B32FC"/>
    <w:rsid w:val="003B57E3"/>
    <w:rsid w:val="003C34C5"/>
    <w:rsid w:val="003C3670"/>
    <w:rsid w:val="003D3072"/>
    <w:rsid w:val="003D3B21"/>
    <w:rsid w:val="003D4F8C"/>
    <w:rsid w:val="003F0D31"/>
    <w:rsid w:val="003F0D99"/>
    <w:rsid w:val="00407054"/>
    <w:rsid w:val="00414148"/>
    <w:rsid w:val="004203D1"/>
    <w:rsid w:val="004208E0"/>
    <w:rsid w:val="004226AD"/>
    <w:rsid w:val="00423C9F"/>
    <w:rsid w:val="00431FD5"/>
    <w:rsid w:val="00433776"/>
    <w:rsid w:val="004344EC"/>
    <w:rsid w:val="00440E47"/>
    <w:rsid w:val="00443FAE"/>
    <w:rsid w:val="00444CC9"/>
    <w:rsid w:val="00454215"/>
    <w:rsid w:val="00454F59"/>
    <w:rsid w:val="004637A2"/>
    <w:rsid w:val="00467A50"/>
    <w:rsid w:val="004717F7"/>
    <w:rsid w:val="004755A7"/>
    <w:rsid w:val="004818F7"/>
    <w:rsid w:val="00483442"/>
    <w:rsid w:val="00493024"/>
    <w:rsid w:val="0049445B"/>
    <w:rsid w:val="004A4385"/>
    <w:rsid w:val="004B1528"/>
    <w:rsid w:val="004B15A9"/>
    <w:rsid w:val="004B38E7"/>
    <w:rsid w:val="004B4712"/>
    <w:rsid w:val="004B48A1"/>
    <w:rsid w:val="004C00D2"/>
    <w:rsid w:val="004C1A9C"/>
    <w:rsid w:val="004D312E"/>
    <w:rsid w:val="004D31F6"/>
    <w:rsid w:val="004D3D95"/>
    <w:rsid w:val="004E2988"/>
    <w:rsid w:val="004E3A9D"/>
    <w:rsid w:val="004E3CA8"/>
    <w:rsid w:val="004F79F7"/>
    <w:rsid w:val="005004AD"/>
    <w:rsid w:val="00505144"/>
    <w:rsid w:val="00505D26"/>
    <w:rsid w:val="00510559"/>
    <w:rsid w:val="00515AE4"/>
    <w:rsid w:val="00521229"/>
    <w:rsid w:val="00545F04"/>
    <w:rsid w:val="005511C2"/>
    <w:rsid w:val="00560579"/>
    <w:rsid w:val="00565D6E"/>
    <w:rsid w:val="00576A37"/>
    <w:rsid w:val="00592DDD"/>
    <w:rsid w:val="005938F3"/>
    <w:rsid w:val="005940E9"/>
    <w:rsid w:val="00594545"/>
    <w:rsid w:val="005A049A"/>
    <w:rsid w:val="005A0E45"/>
    <w:rsid w:val="005A2A50"/>
    <w:rsid w:val="005A5DF5"/>
    <w:rsid w:val="005A713C"/>
    <w:rsid w:val="005A7AE0"/>
    <w:rsid w:val="005B1816"/>
    <w:rsid w:val="005B6535"/>
    <w:rsid w:val="005C11EB"/>
    <w:rsid w:val="005D1E22"/>
    <w:rsid w:val="005D643C"/>
    <w:rsid w:val="005E13F6"/>
    <w:rsid w:val="005E1628"/>
    <w:rsid w:val="005E79A9"/>
    <w:rsid w:val="005F2024"/>
    <w:rsid w:val="005F26A3"/>
    <w:rsid w:val="005F3EA3"/>
    <w:rsid w:val="005F4823"/>
    <w:rsid w:val="00614BB3"/>
    <w:rsid w:val="0061634D"/>
    <w:rsid w:val="0061766E"/>
    <w:rsid w:val="00624F4D"/>
    <w:rsid w:val="00626D4C"/>
    <w:rsid w:val="00627967"/>
    <w:rsid w:val="006356C5"/>
    <w:rsid w:val="006370A1"/>
    <w:rsid w:val="0063777B"/>
    <w:rsid w:val="0064041D"/>
    <w:rsid w:val="006416CB"/>
    <w:rsid w:val="006425EE"/>
    <w:rsid w:val="00646650"/>
    <w:rsid w:val="00667678"/>
    <w:rsid w:val="006705E9"/>
    <w:rsid w:val="006730BB"/>
    <w:rsid w:val="0067762B"/>
    <w:rsid w:val="00680F33"/>
    <w:rsid w:val="00684DC9"/>
    <w:rsid w:val="00687E28"/>
    <w:rsid w:val="00692185"/>
    <w:rsid w:val="00693DBD"/>
    <w:rsid w:val="006968A4"/>
    <w:rsid w:val="006A36FF"/>
    <w:rsid w:val="006A5185"/>
    <w:rsid w:val="006B08DD"/>
    <w:rsid w:val="006B1563"/>
    <w:rsid w:val="006C314D"/>
    <w:rsid w:val="006D0D15"/>
    <w:rsid w:val="006E488E"/>
    <w:rsid w:val="006F1FA2"/>
    <w:rsid w:val="006F2DB4"/>
    <w:rsid w:val="006F49EF"/>
    <w:rsid w:val="007010F5"/>
    <w:rsid w:val="00716831"/>
    <w:rsid w:val="00726EE2"/>
    <w:rsid w:val="00730B10"/>
    <w:rsid w:val="00730D45"/>
    <w:rsid w:val="007319C9"/>
    <w:rsid w:val="0075160B"/>
    <w:rsid w:val="00753FD3"/>
    <w:rsid w:val="0075772B"/>
    <w:rsid w:val="00761004"/>
    <w:rsid w:val="00767FB1"/>
    <w:rsid w:val="0078025E"/>
    <w:rsid w:val="00782C19"/>
    <w:rsid w:val="00786381"/>
    <w:rsid w:val="007908A2"/>
    <w:rsid w:val="007937EF"/>
    <w:rsid w:val="007A208B"/>
    <w:rsid w:val="007A29F9"/>
    <w:rsid w:val="007A3924"/>
    <w:rsid w:val="007A72E8"/>
    <w:rsid w:val="007B28F7"/>
    <w:rsid w:val="007C15C3"/>
    <w:rsid w:val="007C17B7"/>
    <w:rsid w:val="007C21B6"/>
    <w:rsid w:val="007C6968"/>
    <w:rsid w:val="007E472A"/>
    <w:rsid w:val="007F5F86"/>
    <w:rsid w:val="007F66F1"/>
    <w:rsid w:val="008003DD"/>
    <w:rsid w:val="00804319"/>
    <w:rsid w:val="0080687D"/>
    <w:rsid w:val="0081784F"/>
    <w:rsid w:val="00822F94"/>
    <w:rsid w:val="008470E7"/>
    <w:rsid w:val="00862D18"/>
    <w:rsid w:val="008634DE"/>
    <w:rsid w:val="0087120B"/>
    <w:rsid w:val="00871A45"/>
    <w:rsid w:val="00874641"/>
    <w:rsid w:val="00880A64"/>
    <w:rsid w:val="0088276B"/>
    <w:rsid w:val="008877B2"/>
    <w:rsid w:val="00890B38"/>
    <w:rsid w:val="008957BC"/>
    <w:rsid w:val="008A329D"/>
    <w:rsid w:val="008A4B36"/>
    <w:rsid w:val="008B00D6"/>
    <w:rsid w:val="008B463B"/>
    <w:rsid w:val="008B7543"/>
    <w:rsid w:val="008C06FE"/>
    <w:rsid w:val="008C5861"/>
    <w:rsid w:val="008D340A"/>
    <w:rsid w:val="008D42A8"/>
    <w:rsid w:val="008E2B89"/>
    <w:rsid w:val="008E55E9"/>
    <w:rsid w:val="008F4863"/>
    <w:rsid w:val="008F6E34"/>
    <w:rsid w:val="00901DAE"/>
    <w:rsid w:val="00902EEE"/>
    <w:rsid w:val="009102E8"/>
    <w:rsid w:val="00912E50"/>
    <w:rsid w:val="009213DF"/>
    <w:rsid w:val="0092629E"/>
    <w:rsid w:val="009264A2"/>
    <w:rsid w:val="009274BC"/>
    <w:rsid w:val="0093354C"/>
    <w:rsid w:val="00944431"/>
    <w:rsid w:val="009469DA"/>
    <w:rsid w:val="009570CD"/>
    <w:rsid w:val="00957F88"/>
    <w:rsid w:val="00961997"/>
    <w:rsid w:val="00965B7C"/>
    <w:rsid w:val="00965E80"/>
    <w:rsid w:val="00971019"/>
    <w:rsid w:val="00973B61"/>
    <w:rsid w:val="00973DF2"/>
    <w:rsid w:val="009800CC"/>
    <w:rsid w:val="00980DA8"/>
    <w:rsid w:val="009853A6"/>
    <w:rsid w:val="00996D6D"/>
    <w:rsid w:val="00997BA9"/>
    <w:rsid w:val="009A7E24"/>
    <w:rsid w:val="009B215C"/>
    <w:rsid w:val="009B54C2"/>
    <w:rsid w:val="009C26B8"/>
    <w:rsid w:val="009C43C9"/>
    <w:rsid w:val="009C6945"/>
    <w:rsid w:val="009D0457"/>
    <w:rsid w:val="009D5C3E"/>
    <w:rsid w:val="009E6040"/>
    <w:rsid w:val="009F00B5"/>
    <w:rsid w:val="009F2AAE"/>
    <w:rsid w:val="009F5B69"/>
    <w:rsid w:val="009F5D4F"/>
    <w:rsid w:val="00A0023B"/>
    <w:rsid w:val="00A02DFD"/>
    <w:rsid w:val="00A07A2B"/>
    <w:rsid w:val="00A101E8"/>
    <w:rsid w:val="00A20843"/>
    <w:rsid w:val="00A26F4F"/>
    <w:rsid w:val="00A31732"/>
    <w:rsid w:val="00A32484"/>
    <w:rsid w:val="00A32828"/>
    <w:rsid w:val="00A37002"/>
    <w:rsid w:val="00A467C6"/>
    <w:rsid w:val="00A503BB"/>
    <w:rsid w:val="00A5082D"/>
    <w:rsid w:val="00A517CE"/>
    <w:rsid w:val="00A55C6D"/>
    <w:rsid w:val="00A703A9"/>
    <w:rsid w:val="00A73365"/>
    <w:rsid w:val="00A73C5C"/>
    <w:rsid w:val="00A764CD"/>
    <w:rsid w:val="00A76E30"/>
    <w:rsid w:val="00A91658"/>
    <w:rsid w:val="00A93140"/>
    <w:rsid w:val="00A95334"/>
    <w:rsid w:val="00AA1804"/>
    <w:rsid w:val="00AB39BD"/>
    <w:rsid w:val="00AB457A"/>
    <w:rsid w:val="00AB69A3"/>
    <w:rsid w:val="00AB7883"/>
    <w:rsid w:val="00AC05DC"/>
    <w:rsid w:val="00AC4610"/>
    <w:rsid w:val="00AD49D4"/>
    <w:rsid w:val="00AE42BB"/>
    <w:rsid w:val="00AE6E9B"/>
    <w:rsid w:val="00AF65F4"/>
    <w:rsid w:val="00B03169"/>
    <w:rsid w:val="00B168AE"/>
    <w:rsid w:val="00B21D28"/>
    <w:rsid w:val="00B23FDC"/>
    <w:rsid w:val="00B249A7"/>
    <w:rsid w:val="00B34AB1"/>
    <w:rsid w:val="00B34C70"/>
    <w:rsid w:val="00B4055C"/>
    <w:rsid w:val="00B43C9A"/>
    <w:rsid w:val="00B46A52"/>
    <w:rsid w:val="00B5469E"/>
    <w:rsid w:val="00B55D5E"/>
    <w:rsid w:val="00B55F76"/>
    <w:rsid w:val="00B616C0"/>
    <w:rsid w:val="00B740CC"/>
    <w:rsid w:val="00B744C5"/>
    <w:rsid w:val="00B803A8"/>
    <w:rsid w:val="00B80DE4"/>
    <w:rsid w:val="00B81EAC"/>
    <w:rsid w:val="00B83D6D"/>
    <w:rsid w:val="00B91D9D"/>
    <w:rsid w:val="00B9264B"/>
    <w:rsid w:val="00BB1D19"/>
    <w:rsid w:val="00BB5471"/>
    <w:rsid w:val="00BB593D"/>
    <w:rsid w:val="00BC0E97"/>
    <w:rsid w:val="00BC1321"/>
    <w:rsid w:val="00BC3226"/>
    <w:rsid w:val="00BC3B31"/>
    <w:rsid w:val="00BC4668"/>
    <w:rsid w:val="00BC7FC2"/>
    <w:rsid w:val="00BD1239"/>
    <w:rsid w:val="00BD5CF6"/>
    <w:rsid w:val="00BD649B"/>
    <w:rsid w:val="00BE0B13"/>
    <w:rsid w:val="00BE1C7C"/>
    <w:rsid w:val="00BE69E5"/>
    <w:rsid w:val="00BE6F10"/>
    <w:rsid w:val="00BF0C89"/>
    <w:rsid w:val="00BF2793"/>
    <w:rsid w:val="00C01640"/>
    <w:rsid w:val="00C03094"/>
    <w:rsid w:val="00C0346E"/>
    <w:rsid w:val="00C04561"/>
    <w:rsid w:val="00C04A9B"/>
    <w:rsid w:val="00C1440E"/>
    <w:rsid w:val="00C17466"/>
    <w:rsid w:val="00C17495"/>
    <w:rsid w:val="00C17F3C"/>
    <w:rsid w:val="00C249F2"/>
    <w:rsid w:val="00C35157"/>
    <w:rsid w:val="00C43856"/>
    <w:rsid w:val="00C4504B"/>
    <w:rsid w:val="00C45CE1"/>
    <w:rsid w:val="00C55839"/>
    <w:rsid w:val="00C61C6A"/>
    <w:rsid w:val="00C639A4"/>
    <w:rsid w:val="00C73FBD"/>
    <w:rsid w:val="00C8271D"/>
    <w:rsid w:val="00C84468"/>
    <w:rsid w:val="00C84D84"/>
    <w:rsid w:val="00C92A62"/>
    <w:rsid w:val="00CA26F6"/>
    <w:rsid w:val="00CB2E7A"/>
    <w:rsid w:val="00CB7675"/>
    <w:rsid w:val="00CC49B3"/>
    <w:rsid w:val="00CD03FD"/>
    <w:rsid w:val="00CD2EC2"/>
    <w:rsid w:val="00CE31C3"/>
    <w:rsid w:val="00CE3883"/>
    <w:rsid w:val="00CE4F54"/>
    <w:rsid w:val="00CE628F"/>
    <w:rsid w:val="00CE722B"/>
    <w:rsid w:val="00CE7643"/>
    <w:rsid w:val="00CF2939"/>
    <w:rsid w:val="00D03A92"/>
    <w:rsid w:val="00D046F5"/>
    <w:rsid w:val="00D1024B"/>
    <w:rsid w:val="00D10EA2"/>
    <w:rsid w:val="00D12724"/>
    <w:rsid w:val="00D1304F"/>
    <w:rsid w:val="00D14025"/>
    <w:rsid w:val="00D1797E"/>
    <w:rsid w:val="00D17BCC"/>
    <w:rsid w:val="00D23F29"/>
    <w:rsid w:val="00D2412E"/>
    <w:rsid w:val="00D3232D"/>
    <w:rsid w:val="00D422A2"/>
    <w:rsid w:val="00D45323"/>
    <w:rsid w:val="00D55C7B"/>
    <w:rsid w:val="00D56D4B"/>
    <w:rsid w:val="00D579FE"/>
    <w:rsid w:val="00D714C9"/>
    <w:rsid w:val="00D80F6A"/>
    <w:rsid w:val="00DA5F40"/>
    <w:rsid w:val="00DA7BEE"/>
    <w:rsid w:val="00DB42A7"/>
    <w:rsid w:val="00DC32F5"/>
    <w:rsid w:val="00DC616A"/>
    <w:rsid w:val="00DE6F14"/>
    <w:rsid w:val="00DE7483"/>
    <w:rsid w:val="00E01B33"/>
    <w:rsid w:val="00E02E12"/>
    <w:rsid w:val="00E15098"/>
    <w:rsid w:val="00E47C64"/>
    <w:rsid w:val="00E52928"/>
    <w:rsid w:val="00E54311"/>
    <w:rsid w:val="00E54D6C"/>
    <w:rsid w:val="00E55F37"/>
    <w:rsid w:val="00E61742"/>
    <w:rsid w:val="00E67442"/>
    <w:rsid w:val="00E708B0"/>
    <w:rsid w:val="00E7164A"/>
    <w:rsid w:val="00E8275A"/>
    <w:rsid w:val="00E8604B"/>
    <w:rsid w:val="00E944DB"/>
    <w:rsid w:val="00E9656F"/>
    <w:rsid w:val="00E97C73"/>
    <w:rsid w:val="00EA2171"/>
    <w:rsid w:val="00EA4124"/>
    <w:rsid w:val="00EA524B"/>
    <w:rsid w:val="00EB055B"/>
    <w:rsid w:val="00EC7093"/>
    <w:rsid w:val="00ED3E8E"/>
    <w:rsid w:val="00ED5A2A"/>
    <w:rsid w:val="00EE23D3"/>
    <w:rsid w:val="00EE5750"/>
    <w:rsid w:val="00EE68D4"/>
    <w:rsid w:val="00EF633F"/>
    <w:rsid w:val="00F136DB"/>
    <w:rsid w:val="00F149A4"/>
    <w:rsid w:val="00F20C12"/>
    <w:rsid w:val="00F2280A"/>
    <w:rsid w:val="00F2613A"/>
    <w:rsid w:val="00F34093"/>
    <w:rsid w:val="00F517A7"/>
    <w:rsid w:val="00F60B18"/>
    <w:rsid w:val="00F62A72"/>
    <w:rsid w:val="00F642F6"/>
    <w:rsid w:val="00F76A96"/>
    <w:rsid w:val="00F83516"/>
    <w:rsid w:val="00F904E6"/>
    <w:rsid w:val="00F93C00"/>
    <w:rsid w:val="00F9737E"/>
    <w:rsid w:val="00FA2229"/>
    <w:rsid w:val="00FA29A8"/>
    <w:rsid w:val="00FA2BAB"/>
    <w:rsid w:val="00FA2D57"/>
    <w:rsid w:val="00FA5B3A"/>
    <w:rsid w:val="00FB4108"/>
    <w:rsid w:val="00FB6536"/>
    <w:rsid w:val="00FC3C72"/>
    <w:rsid w:val="00FC7DF6"/>
    <w:rsid w:val="00FE46F1"/>
    <w:rsid w:val="00FF67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Bezproreda" w:type="paragraph">
    <w:name w:val="No Spacing"/>
    <w:uiPriority w:val="1"/>
    <w:qFormat/>
    <w:rsid w:val="00505D26"/>
    <w:rPr>
      <w:sz w:val="24"/>
      <w:szCs w:val="24"/>
      <w:lang w:eastAsia="en-US"/>
    </w:rPr>
  </w:style>
  <w:style w:styleId="Tijeloteksta" w:type="paragraph">
    <w:name w:val="Body Text"/>
    <w:basedOn w:val="Normal"/>
    <w:link w:val="TijelotekstaChar"/>
    <w:rsid w:val="00D10EA2"/>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D10EA2"/>
    <w:rPr>
      <w:sz w:val="24"/>
      <w:szCs w:val="24"/>
    </w:rPr>
  </w:style>
  <w:style w:customStyle="true" w:styleId="box452949" w:type="paragraph">
    <w:name w:val="box_452949"/>
    <w:basedOn w:val="Normal"/>
    <w:rsid w:val="00E944DB"/>
    <w:pPr>
      <w:spacing w:after="225" w:beforeAutospacing="true" w:before="100"/>
    </w:pPr>
    <w:rPr>
      <w:rFonts w:hAnsi="Times New Roman" w:ascii="Times New Roman"/>
      <w:szCs w:val="24"/>
      <w:lang w:val="hr-HR"/>
    </w:rPr>
  </w:style>
  <w:style w:styleId="Tekstrezerviranogmjesta" w:type="character">
    <w:name w:val="Placeholder Text"/>
    <w:basedOn w:val="Zadanifontodlomka"/>
    <w:uiPriority w:val="99"/>
    <w:semiHidden/>
    <w:rsid w:val="009C6945"/>
    <w:rPr>
      <w:color w:val="808080"/>
      <w:bdr w:space="0" w:sz="0" w:color="auto" w:val="none"/>
      <w:shd w:fill="auto" w:color="auto" w:val="clear"/>
    </w:rPr>
  </w:style>
  <w:style w:customStyle="true" w:styleId="eSPISCCParagraphDefaultFont" w:type="character">
    <w:name w:val="eSPIS_CC_Paragraph Default Font"/>
    <w:basedOn w:val="Zadanifontodlomka"/>
    <w:rsid w:val="009C69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6945"/>
    <w:rPr>
      <w:bdr w:space="0" w:sz="0" w:color="auto" w:val="none"/>
      <w:shd w:fill="FFFFCC" w:color="auto" w:val="clear"/>
      <w:lang w:val="hr-HR"/>
    </w:rPr>
  </w:style>
  <w:style w:customStyle="true" w:styleId="PozadinaSvijetloCrvena" w:type="character">
    <w:name w:val="Pozadina_SvijetloCrvena"/>
    <w:basedOn w:val="eSPISCCParagraphDefaultFont"/>
    <w:rsid w:val="009C69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69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Bezproreda" w:type="paragraph">
    <w:name w:val="No Spacing"/>
    <w:uiPriority w:val="1"/>
    <w:qFormat/>
    <w:rsid w:val="00505D26"/>
    <w:rPr>
      <w:sz w:val="24"/>
      <w:szCs w:val="24"/>
      <w:lang w:eastAsia="en-US"/>
    </w:rPr>
  </w:style>
  <w:style w:styleId="Tijeloteksta" w:type="paragraph">
    <w:name w:val="Body Text"/>
    <w:basedOn w:val="Normal"/>
    <w:link w:val="TijelotekstaChar"/>
    <w:rsid w:val="00D10EA2"/>
    <w:pPr>
      <w:jc w:val="both"/>
    </w:pPr>
    <w:rPr>
      <w:rFonts w:ascii="Times New Roman" w:hAnsi="Times New Roman"/>
      <w:szCs w:val="24"/>
      <w:lang w:val="hr-HR"/>
    </w:rPr>
  </w:style>
  <w:style w:customStyle="1" w:styleId="TijelotekstaChar" w:type="character">
    <w:name w:val="Tijelo teksta Char"/>
    <w:basedOn w:val="Zadanifontodlomka"/>
    <w:link w:val="Tijeloteksta"/>
    <w:rsid w:val="00D10EA2"/>
    <w:rPr>
      <w:sz w:val="24"/>
      <w:szCs w:val="24"/>
    </w:rPr>
  </w:style>
  <w:style w:customStyle="1" w:styleId="box452949" w:type="paragraph">
    <w:name w:val="box_452949"/>
    <w:basedOn w:val="Normal"/>
    <w:rsid w:val="00E944DB"/>
    <w:pPr>
      <w:spacing w:after="225" w:before="100" w:beforeAutospacing="1"/>
    </w:pPr>
    <w:rPr>
      <w:rFonts w:ascii="Times New Roman" w:hAnsi="Times New Roman"/>
      <w:szCs w:val="24"/>
      <w:lang w:val="hr-HR"/>
    </w:rPr>
  </w:style>
  <w:style w:styleId="Tekstrezerviranogmjesta" w:type="character">
    <w:name w:val="Placeholder Text"/>
    <w:basedOn w:val="Zadanifontodlomka"/>
    <w:uiPriority w:val="99"/>
    <w:semiHidden/>
    <w:rsid w:val="009C6945"/>
    <w:rPr>
      <w:color w:val="808080"/>
      <w:bdr w:color="auto" w:space="0" w:sz="0" w:val="none"/>
      <w:shd w:color="auto" w:fill="auto" w:val="clear"/>
    </w:rPr>
  </w:style>
  <w:style w:customStyle="1" w:styleId="eSPISCCParagraphDefaultFont" w:type="character">
    <w:name w:val="eSPIS_CC_Paragraph Default Font"/>
    <w:basedOn w:val="Zadanifontodlomka"/>
    <w:rsid w:val="009C69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6945"/>
    <w:rPr>
      <w:bdr w:color="auto" w:space="0" w:sz="0" w:val="none"/>
      <w:shd w:color="auto" w:fill="FFFFCC" w:val="clear"/>
      <w:lang w:val="hr-HR"/>
    </w:rPr>
  </w:style>
  <w:style w:customStyle="1" w:styleId="PozadinaSvijetloCrvena" w:type="character">
    <w:name w:val="Pozadina_SvijetloCrvena"/>
    <w:basedOn w:val="eSPISCCParagraphDefaultFont"/>
    <w:rsid w:val="009C69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69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46154055">
      <w:bodyDiv w:val="true"/>
      <w:marLeft w:val="0"/>
      <w:marRight w:val="0"/>
      <w:marTop w:val="0"/>
      <w:marBottom w:val="0"/>
      <w:divBdr>
        <w:top w:space="0" w:sz="0" w:color="auto" w:val="none"/>
        <w:left w:space="0" w:sz="0" w:color="auto" w:val="none"/>
        <w:bottom w:space="0" w:sz="0" w:color="auto" w:val="none"/>
        <w:right w:space="0" w:sz="0" w:color="auto" w:val="none"/>
      </w:divBdr>
      <w:divsChild>
        <w:div w:id="1482431771">
          <w:marLeft w:val="0"/>
          <w:marRight w:val="0"/>
          <w:marTop w:val="0"/>
          <w:marBottom w:val="0"/>
          <w:divBdr>
            <w:top w:space="0" w:sz="0" w:color="auto" w:val="none"/>
            <w:left w:space="0" w:sz="0" w:color="auto" w:val="none"/>
            <w:bottom w:space="0" w:sz="0" w:color="auto" w:val="none"/>
            <w:right w:space="0" w:sz="0" w:color="auto" w:val="none"/>
          </w:divBdr>
          <w:divsChild>
            <w:div w:id="1978800095">
              <w:marLeft w:val="0"/>
              <w:marRight w:val="0"/>
              <w:marTop w:val="0"/>
              <w:marBottom w:val="0"/>
              <w:divBdr>
                <w:top w:space="0" w:sz="0" w:color="auto" w:val="none"/>
                <w:left w:space="0" w:sz="0" w:color="auto" w:val="none"/>
                <w:bottom w:space="0" w:sz="0" w:color="auto" w:val="none"/>
                <w:right w:space="0" w:sz="0" w:color="auto" w:val="none"/>
              </w:divBdr>
              <w:divsChild>
                <w:div w:id="426390601">
                  <w:marLeft w:val="0"/>
                  <w:marRight w:val="0"/>
                  <w:marTop w:val="0"/>
                  <w:marBottom w:val="0"/>
                  <w:divBdr>
                    <w:top w:space="0" w:sz="0" w:color="auto" w:val="none"/>
                    <w:left w:space="0" w:sz="0" w:color="auto" w:val="none"/>
                    <w:bottom w:space="0" w:sz="0" w:color="auto" w:val="none"/>
                    <w:right w:space="0" w:sz="0" w:color="auto" w:val="none"/>
                  </w:divBdr>
                  <w:divsChild>
                    <w:div w:id="1812405404">
                      <w:marLeft w:val="0"/>
                      <w:marRight w:val="0"/>
                      <w:marTop w:val="0"/>
                      <w:marBottom w:val="0"/>
                      <w:divBdr>
                        <w:top w:space="0" w:sz="6" w:color="E4E4E6" w:val="single"/>
                        <w:left w:space="0" w:sz="0" w:color="auto" w:val="none"/>
                        <w:bottom w:space="0" w:sz="0" w:color="auto" w:val="none"/>
                        <w:right w:space="0" w:sz="0" w:color="auto" w:val="none"/>
                      </w:divBdr>
                      <w:divsChild>
                        <w:div w:id="543056819">
                          <w:marLeft w:val="0"/>
                          <w:marRight w:val="0"/>
                          <w:marTop w:val="0"/>
                          <w:marBottom w:val="0"/>
                          <w:divBdr>
                            <w:top w:space="0" w:sz="6" w:color="E4E4E6" w:val="single"/>
                            <w:left w:space="0" w:sz="0" w:color="auto" w:val="none"/>
                            <w:bottom w:space="0" w:sz="0" w:color="auto" w:val="none"/>
                            <w:right w:space="0" w:sz="0" w:color="auto" w:val="none"/>
                          </w:divBdr>
                          <w:divsChild>
                            <w:div w:id="9138868">
                              <w:marLeft w:val="0"/>
                              <w:marRight w:val="1500"/>
                              <w:marTop w:val="100"/>
                              <w:marBottom w:val="100"/>
                              <w:divBdr>
                                <w:top w:space="0" w:sz="0" w:color="auto" w:val="none"/>
                                <w:left w:space="0" w:sz="0" w:color="auto" w:val="none"/>
                                <w:bottom w:space="0" w:sz="0" w:color="auto" w:val="none"/>
                                <w:right w:space="0" w:sz="0" w:color="auto" w:val="none"/>
                              </w:divBdr>
                              <w:divsChild>
                                <w:div w:id="414523257">
                                  <w:marLeft w:val="0"/>
                                  <w:marRight w:val="0"/>
                                  <w:marTop w:val="300"/>
                                  <w:marBottom w:val="450"/>
                                  <w:divBdr>
                                    <w:top w:space="0" w:sz="0" w:color="auto" w:val="none"/>
                                    <w:left w:space="0" w:sz="0" w:color="auto" w:val="none"/>
                                    <w:bottom w:space="0" w:sz="0" w:color="auto" w:val="none"/>
                                    <w:right w:space="0" w:sz="0" w:color="auto" w:val="none"/>
                                  </w:divBdr>
                                  <w:divsChild>
                                    <w:div w:id="1459687766">
                                      <w:marLeft w:val="0"/>
                                      <w:marRight w:val="0"/>
                                      <w:marTop w:val="0"/>
                                      <w:marBottom w:val="0"/>
                                      <w:divBdr>
                                        <w:top w:space="0" w:sz="0" w:color="auto" w:val="none"/>
                                        <w:left w:space="0" w:sz="0" w:color="auto" w:val="none"/>
                                        <w:bottom w:space="0" w:sz="0" w:color="auto" w:val="none"/>
                                        <w:right w:space="0" w:sz="0" w:color="auto" w:val="none"/>
                                      </w:divBdr>
                                      <w:divsChild>
                                        <w:div w:id="1199900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6304489">
      <w:bodyDiv w:val="true"/>
      <w:marLeft w:val="0"/>
      <w:marRight w:val="0"/>
      <w:marTop w:val="0"/>
      <w:marBottom w:val="0"/>
      <w:divBdr>
        <w:top w:space="0" w:sz="0" w:color="auto" w:val="none"/>
        <w:left w:space="0" w:sz="0" w:color="auto" w:val="none"/>
        <w:bottom w:space="0" w:sz="0" w:color="auto" w:val="none"/>
        <w:right w:space="0" w:sz="0" w:color="auto" w:val="none"/>
      </w:divBdr>
    </w:div>
    <w:div w:id="1328171398">
      <w:bodyDiv w:val="true"/>
      <w:marLeft w:val="0"/>
      <w:marRight w:val="0"/>
      <w:marTop w:val="0"/>
      <w:marBottom w:val="0"/>
      <w:divBdr>
        <w:top w:space="0" w:sz="0" w:color="auto" w:val="none"/>
        <w:left w:space="0" w:sz="0" w:color="auto" w:val="none"/>
        <w:bottom w:space="0" w:sz="0" w:color="auto" w:val="none"/>
        <w:right w:space="0" w:sz="0" w:color="auto" w:val="none"/>
      </w:divBdr>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89176619">
      <w:bodyDiv w:val="true"/>
      <w:marLeft w:val="0"/>
      <w:marRight w:val="0"/>
      <w:marTop w:val="0"/>
      <w:marBottom w:val="0"/>
      <w:divBdr>
        <w:top w:space="0" w:sz="0" w:color="auto" w:val="none"/>
        <w:left w:space="0" w:sz="0" w:color="auto" w:val="none"/>
        <w:bottom w:space="0" w:sz="0" w:color="auto" w:val="none"/>
        <w:right w:space="0" w:sz="0" w:color="auto" w:val="none"/>
      </w:divBdr>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37453243">
      <w:bodyDiv w:val="true"/>
      <w:marLeft w:val="0"/>
      <w:marRight w:val="0"/>
      <w:marTop w:val="0"/>
      <w:marBottom w:val="0"/>
      <w:divBdr>
        <w:top w:space="0" w:sz="0" w:color="auto" w:val="none"/>
        <w:left w:space="0" w:sz="0" w:color="auto" w:val="none"/>
        <w:bottom w:space="0" w:sz="0" w:color="auto" w:val="none"/>
        <w:right w:space="0" w:sz="0" w:color="auto" w:val="none"/>
      </w:divBdr>
      <w:divsChild>
        <w:div w:id="2104108815">
          <w:marLeft w:val="0"/>
          <w:marRight w:val="0"/>
          <w:marTop w:val="0"/>
          <w:marBottom w:val="0"/>
          <w:divBdr>
            <w:top w:space="0" w:sz="0" w:color="auto" w:val="none"/>
            <w:left w:space="0" w:sz="0" w:color="auto" w:val="none"/>
            <w:bottom w:space="0" w:sz="0" w:color="auto" w:val="none"/>
            <w:right w:space="0" w:sz="0" w:color="auto" w:val="none"/>
          </w:divBdr>
          <w:divsChild>
            <w:div w:id="1814640220">
              <w:marLeft w:val="0"/>
              <w:marRight w:val="0"/>
              <w:marTop w:val="0"/>
              <w:marBottom w:val="0"/>
              <w:divBdr>
                <w:top w:space="0" w:sz="0" w:color="auto" w:val="none"/>
                <w:left w:space="0" w:sz="0" w:color="auto" w:val="none"/>
                <w:bottom w:space="0" w:sz="0" w:color="auto" w:val="none"/>
                <w:right w:space="0" w:sz="0" w:color="auto" w:val="none"/>
              </w:divBdr>
              <w:divsChild>
                <w:div w:id="895969520">
                  <w:marLeft w:val="0"/>
                  <w:marRight w:val="0"/>
                  <w:marTop w:val="0"/>
                  <w:marBottom w:val="0"/>
                  <w:divBdr>
                    <w:top w:space="0" w:sz="0" w:color="auto" w:val="none"/>
                    <w:left w:space="0" w:sz="0" w:color="auto" w:val="none"/>
                    <w:bottom w:space="0" w:sz="0" w:color="auto" w:val="none"/>
                    <w:right w:space="0" w:sz="0" w:color="auto" w:val="none"/>
                  </w:divBdr>
                  <w:divsChild>
                    <w:div w:id="1791899940">
                      <w:marLeft w:val="0"/>
                      <w:marRight w:val="0"/>
                      <w:marTop w:val="0"/>
                      <w:marBottom w:val="0"/>
                      <w:divBdr>
                        <w:top w:space="0" w:sz="6" w:color="E4E4E6" w:val="single"/>
                        <w:left w:space="0" w:sz="0" w:color="auto" w:val="none"/>
                        <w:bottom w:space="0" w:sz="0" w:color="auto" w:val="none"/>
                        <w:right w:space="0" w:sz="0" w:color="auto" w:val="none"/>
                      </w:divBdr>
                      <w:divsChild>
                        <w:div w:id="771046203">
                          <w:marLeft w:val="0"/>
                          <w:marRight w:val="0"/>
                          <w:marTop w:val="0"/>
                          <w:marBottom w:val="0"/>
                          <w:divBdr>
                            <w:top w:space="0" w:sz="6" w:color="E4E4E6" w:val="single"/>
                            <w:left w:space="0" w:sz="0" w:color="auto" w:val="none"/>
                            <w:bottom w:space="0" w:sz="0" w:color="auto" w:val="none"/>
                            <w:right w:space="0" w:sz="0" w:color="auto" w:val="none"/>
                          </w:divBdr>
                          <w:divsChild>
                            <w:div w:id="589893501">
                              <w:marLeft w:val="0"/>
                              <w:marRight w:val="1500"/>
                              <w:marTop w:val="100"/>
                              <w:marBottom w:val="100"/>
                              <w:divBdr>
                                <w:top w:space="0" w:sz="0" w:color="auto" w:val="none"/>
                                <w:left w:space="0" w:sz="0" w:color="auto" w:val="none"/>
                                <w:bottom w:space="0" w:sz="0" w:color="auto" w:val="none"/>
                                <w:right w:space="0" w:sz="0" w:color="auto" w:val="none"/>
                              </w:divBdr>
                              <w:divsChild>
                                <w:div w:id="74211462">
                                  <w:marLeft w:val="0"/>
                                  <w:marRight w:val="0"/>
                                  <w:marTop w:val="300"/>
                                  <w:marBottom w:val="450"/>
                                  <w:divBdr>
                                    <w:top w:space="0" w:sz="0" w:color="auto" w:val="none"/>
                                    <w:left w:space="0" w:sz="0" w:color="auto" w:val="none"/>
                                    <w:bottom w:space="0" w:sz="0" w:color="auto" w:val="none"/>
                                    <w:right w:space="0" w:sz="0" w:color="auto" w:val="none"/>
                                  </w:divBdr>
                                  <w:divsChild>
                                    <w:div w:id="985935942">
                                      <w:marLeft w:val="0"/>
                                      <w:marRight w:val="0"/>
                                      <w:marTop w:val="0"/>
                                      <w:marBottom w:val="0"/>
                                      <w:divBdr>
                                        <w:top w:space="0" w:sz="0" w:color="auto" w:val="none"/>
                                        <w:left w:space="0" w:sz="0" w:color="auto" w:val="none"/>
                                        <w:bottom w:space="0" w:sz="0" w:color="auto" w:val="none"/>
                                        <w:right w:space="0" w:sz="0" w:color="auto" w:val="none"/>
                                      </w:divBdr>
                                      <w:divsChild>
                                        <w:div w:id="2680473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St-1354/2017-26</izvorni_sadrzaj>
    <derivirana_varijabla naziv="DomainObject.Oznaka_1">St-1354/2017-26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1354</izvorni_sadrzaj>
    <derivirana_varijabla naziv="DomainObject.Predmet.Broj_1">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rujna 2017.</izvorni_sadrzaj>
    <derivirana_varijabla naziv="DomainObject.Predmet.DatumRjesavanja_1">28.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St-1354/2017</izvorni_sadrzaj>
    <derivirana_varijabla naziv="DomainObject.Predmet.OznakaBroj_1">St-1354/2017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MINERAL KAMEN d.o.o.</izvorni_sadrzaj>
    <derivirana_varijabla naziv="DomainObject.Predmet.ProtustrankaFormated_1">  MINERAL KAMEN d.o.o.</derivirana_varijabla>
  </DomainObject.Predmet.ProtustrankaFormated>
  <DomainObject.Predmet.ProtustrankaFormatedOIB>
    <izvorni_sadrzaj>  MINERAL KAMEN d.o.o., OIB 57393145470</izvorni_sadrzaj>
    <derivirana_varijabla naziv="DomainObject.Predmet.ProtustrankaFormatedOIB_1">  MINERAL KAMEN d.o.o., OIB 57393145470</derivirana_varijabla>
  </DomainObject.Predmet.ProtustrankaFormatedOIB>
  <DomainObject.Predmet.ProtustrankaFormatedWithAdress>
    <izvorni_sadrzaj> MINERAL KAMEN d.o.o., Bukovnička 35/1, 47300 Ogulin</izvorni_sadrzaj>
    <derivirana_varijabla naziv="DomainObject.Predmet.ProtustrankaFormatedWithAdress_1"> MINERAL KAMEN d.o.o., Bukovnička 35/1, 47300 Ogulin</derivirana_varijabla>
  </DomainObject.Predmet.ProtustrankaFormatedWithAdress>
  <DomainObject.Predmet.ProtustrankaFormatedWithAdressOIB>
    <izvorni_sadrzaj> MINERAL KAMEN d.o.o., OIB 57393145470, Bukovnička 35/1, 47300 Ogulin</izvorni_sadrzaj>
    <derivirana_varijabla naziv="DomainObject.Predmet.ProtustrankaFormatedWithAdressOIB_1"> MINERAL KAMEN d.o.o., OIB 57393145470, Bukovnička 35/1, 47300 Ogulin</derivirana_varijabla>
  </DomainObject.Predmet.ProtustrankaFormatedWithAdressOIB>
  <DomainObject.Predmet.ProtustrankaWithAdress>
    <izvorni_sadrzaj>MINERAL KAMEN d.o.o. Bukovnička 35/1, 47300 Ogulin</izvorni_sadrzaj>
    <derivirana_varijabla naziv="DomainObject.Predmet.ProtustrankaWithAdress_1">MINERAL KAMEN d.o.o. Bukovnička 35/1, 47300 Ogulin</derivirana_varijabla>
  </DomainObject.Predmet.ProtustrankaWithAdress>
  <DomainObject.Predmet.ProtustrankaWithAdressOIB>
    <izvorni_sadrzaj>MINERAL KAMEN d.o.o., OIB 57393145470, Bukovnička 35/1, 47300 Ogulin</izvorni_sadrzaj>
    <derivirana_varijabla naziv="DomainObject.Predmet.ProtustrankaWithAdressOIB_1">MINERAL KAMEN d.o.o., OIB 57393145470, Bukovnička 35/1, 47300 Ogulin</derivirana_varijabla>
  </DomainObject.Predmet.ProtustrankaWithAdressOIB>
  <DomainObject.Predmet.ProtustrankaNazivFormated>
    <izvorni_sadrzaj>MINERAL KAMEN d.o.o.</izvorni_sadrzaj>
    <derivirana_varijabla naziv="DomainObject.Predmet.ProtustrankaNazivFormated_1">MINERAL KAMEN d.o.o.</derivirana_varijabla>
  </DomainObject.Predmet.ProtustrankaNazivFormated>
  <DomainObject.Predmet.ProtustrankaNazivFormatedOIB>
    <izvorni_sadrzaj>MINERAL KAMEN d.o.o., OIB 57393145470</izvorni_sadrzaj>
    <derivirana_varijabla naziv="DomainObject.Predmet.ProtustrankaNazivFormatedOIB_1">MINERAL KAMEN d.o.o., OIB 57393145470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MINERAL KAMEN d.o.o.</izvorni_sadrzaj>
    <derivirana_varijabla naziv="DomainObject.Predmet.StrankaFormated_1">  MINERAL KAMEN d.o.o.</derivirana_varijabla>
  </DomainObject.Predmet.StrankaFormated>
  <DomainObject.Predmet.StrankaFormatedOIB>
    <izvorni_sadrzaj>  MINERAL KAMEN d.o.o., OIB 57393145470</izvorni_sadrzaj>
    <derivirana_varijabla naziv="DomainObject.Predmet.StrankaFormatedOIB_1">  MINERAL KAMEN d.o.o., OIB 57393145470</derivirana_varijabla>
  </DomainObject.Predmet.StrankaFormatedOIB>
  <DomainObject.Predmet.StrankaFormatedWithAdress>
    <izvorni_sadrzaj> MINERAL KAMEN d.o.o., Bukovnička 35/1, 47300 Ogulin</izvorni_sadrzaj>
    <derivirana_varijabla naziv="DomainObject.Predmet.StrankaFormatedWithAdress_1"> MINERAL KAMEN d.o.o., Bukovnička 35/1, 47300 Ogulin</derivirana_varijabla>
  </DomainObject.Predmet.StrankaFormatedWithAdress>
  <DomainObject.Predmet.StrankaFormatedWithAdressOIB>
    <izvorni_sadrzaj> MINERAL KAMEN d.o.o., OIB 57393145470, Bukovnička 35/1, 47300 Ogulin</izvorni_sadrzaj>
    <derivirana_varijabla naziv="DomainObject.Predmet.StrankaFormatedWithAdressOIB_1"> MINERAL KAMEN d.o.o., OIB 57393145470, Bukovnička 35/1, 47300 Ogulin</derivirana_varijabla>
  </DomainObject.Predmet.StrankaFormatedWithAdressOIB>
  <DomainObject.Predmet.StrankaWithAdress>
    <izvorni_sadrzaj>MINERAL KAMEN d.o.o. Bukovnička 35/1,47300 Ogulin</izvorni_sadrzaj>
    <derivirana_varijabla naziv="DomainObject.Predmet.StrankaWithAdress_1">MINERAL KAMEN d.o.o. Bukovnička 35/1,47300 Ogulin</derivirana_varijabla>
  </DomainObject.Predmet.StrankaWithAdress>
  <DomainObject.Predmet.StrankaWithAdressOIB>
    <izvorni_sadrzaj>MINERAL KAMEN d.o.o., OIB 57393145470, Bukovnička 35/1,47300 Ogulin</izvorni_sadrzaj>
    <derivirana_varijabla naziv="DomainObject.Predmet.StrankaWithAdressOIB_1">MINERAL KAMEN d.o.o., OIB 57393145470, Bukovnička 35/1,47300 Ogulin</derivirana_varijabla>
  </DomainObject.Predmet.StrankaWithAdressOIB>
  <DomainObject.Predmet.StrankaNazivFormated>
    <izvorni_sadrzaj>MINERAL KAMEN d.o.o.</izvorni_sadrzaj>
    <derivirana_varijabla naziv="DomainObject.Predmet.StrankaNazivFormated_1">MINERAL KAMEN d.o.o.</derivirana_varijabla>
  </DomainObject.Predmet.StrankaNazivFormated>
  <DomainObject.Predmet.StrankaNazivFormatedOIB>
    <izvorni_sadrzaj>MINERAL KAMEN d.o.o., OIB 57393145470</izvorni_sadrzaj>
    <derivirana_varijabla naziv="DomainObject.Predmet.StrankaNazivFormatedOIB_1">MINERAL KAMEN d.o.o., OIB 57393145470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MINERAL KAMEN d.o.o.</item>
    </izvorni_sadrzaj>
    <derivirana_varijabla naziv="DomainObject.Predmet.StrankaListFormated_1">
      <item>MINERAL KAMEN d.o.o.</item>
    </derivirana_varijabla>
  </DomainObject.Predmet.StrankaListFormated>
  <DomainObject.Predmet.StrankaListFormatedOIB>
    <izvorni_sadrzaj>
      <item>MINERAL KAMEN d.o.o., OIB 57393145470</item>
    </izvorni_sadrzaj>
    <derivirana_varijabla naziv="DomainObject.Predmet.StrankaListFormatedOIB_1">
      <item>MINERAL KAMEN d.o.o., OIB 57393145470</item>
    </derivirana_varijabla>
  </DomainObject.Predmet.StrankaListFormatedOIB>
  <DomainObject.Predmet.StrankaListFormatedWithAdress>
    <izvorni_sadrzaj>
      <item>MINERAL KAMEN d.o.o., Bukovnička 35/1, 47300 Ogulin</item>
    </izvorni_sadrzaj>
    <derivirana_varijabla naziv="DomainObject.Predmet.StrankaListFormatedWithAdress_1">
      <item>MINERAL KAMEN d.o.o., Bukovnička 35/1, 47300 Ogulin</item>
    </derivirana_varijabla>
  </DomainObject.Predmet.StrankaListFormatedWithAdress>
  <DomainObject.Predmet.StrankaListFormatedWithAdressOIB>
    <izvorni_sadrzaj>
      <item>MINERAL KAMEN d.o.o., OIB 57393145470, Bukovnička 35/1, 47300 Ogulin</item>
    </izvorni_sadrzaj>
    <derivirana_varijabla naziv="DomainObject.Predmet.StrankaListFormatedWithAdressOIB_1">
      <item>MINERAL KAMEN d.o.o., OIB 57393145470, Bukovnička 35/1, 47300 Ogulin</item>
    </derivirana_varijabla>
  </DomainObject.Predmet.StrankaListFormatedWithAdressOIB>
  <DomainObject.Predmet.StrankaListNazivFormated>
    <izvorni_sadrzaj>
      <item>MINERAL KAMEN d.o.o.</item>
    </izvorni_sadrzaj>
    <derivirana_varijabla naziv="DomainObject.Predmet.StrankaListNazivFormated_1">
      <item>MINERAL KAMEN d.o.o.</item>
    </derivirana_varijabla>
  </DomainObject.Predmet.StrankaListNazivFormated>
  <DomainObject.Predmet.StrankaListNazivFormatedOIB>
    <izvorni_sadrzaj>
      <item>MINERAL KAMEN d.o.o., OIB 57393145470</item>
    </izvorni_sadrzaj>
    <derivirana_varijabla naziv="DomainObject.Predmet.StrankaListNazivFormatedOIB_1">
      <item>MINERAL KAMEN d.o.o., OIB 57393145470</item>
    </derivirana_varijabla>
  </DomainObject.Predmet.StrankaListNazivFormatedOIB>
  <DomainObject.Predmet.ProtuStrankaListFormated>
    <izvorni_sadrzaj>
      <item>MINERAL KAMEN d.o.o.</item>
    </izvorni_sadrzaj>
    <derivirana_varijabla naziv="DomainObject.Predmet.ProtuStrankaListFormated_1">
      <item>MINERAL KAMEN d.o.o.</item>
    </derivirana_varijabla>
  </DomainObject.Predmet.ProtuStrankaListFormated>
  <DomainObject.Predmet.ProtuStrankaListFormatedOIB>
    <izvorni_sadrzaj>
      <item>MINERAL KAMEN d.o.o., OIB 57393145470</item>
    </izvorni_sadrzaj>
    <derivirana_varijabla naziv="DomainObject.Predmet.ProtuStrankaListFormatedOIB_1">
      <item>MINERAL KAMEN d.o.o., OIB 57393145470</item>
    </derivirana_varijabla>
  </DomainObject.Predmet.ProtuStrankaListFormatedOIB>
  <DomainObject.Predmet.ProtuStrankaListFormatedWithAdress>
    <izvorni_sadrzaj>
      <item>MINERAL KAMEN d.o.o., Bukovnička 35/1, 47300 Ogulin</item>
    </izvorni_sadrzaj>
    <derivirana_varijabla naziv="DomainObject.Predmet.ProtuStrankaListFormatedWithAdress_1">
      <item>MINERAL KAMEN d.o.o., Bukovnička 35/1, 47300 Ogulin</item>
    </derivirana_varijabla>
  </DomainObject.Predmet.ProtuStrankaListFormatedWithAdress>
  <DomainObject.Predmet.ProtuStrankaListFormatedWithAdressOIB>
    <izvorni_sadrzaj>
      <item>MINERAL KAMEN d.o.o., OIB 57393145470, Bukovnička 35/1, 47300 Ogulin</item>
    </izvorni_sadrzaj>
    <derivirana_varijabla naziv="DomainObject.Predmet.ProtuStrankaListFormatedWithAdressOIB_1">
      <item>MINERAL KAMEN d.o.o., OIB 57393145470, Bukovnička 35/1, 47300 Ogulin</item>
    </derivirana_varijabla>
  </DomainObject.Predmet.ProtuStrankaListFormatedWithAdressOIB>
  <DomainObject.Predmet.ProtuStrankaListNazivFormated>
    <izvorni_sadrzaj>
      <item>MINERAL KAMEN d.o.o.</item>
    </izvorni_sadrzaj>
    <derivirana_varijabla naziv="DomainObject.Predmet.ProtuStrankaListNazivFormated_1">
      <item>MINERAL KAMEN d.o.o.</item>
    </derivirana_varijabla>
  </DomainObject.Predmet.ProtuStrankaListNazivFormated>
  <DomainObject.Predmet.ProtuStrankaListNazivFormatedOIB>
    <izvorni_sadrzaj>
      <item>MINERAL KAMEN d.o.o., OIB 57393145470</item>
    </izvorni_sadrzaj>
    <derivirana_varijabla naziv="DomainObject.Predmet.ProtuStrankaListNazivFormatedOIB_1">
      <item>MINERAL KAMEN d.o.o., OIB 57393145470</item>
    </derivirana_varijabla>
  </DomainObject.Predmet.ProtuStrankaListNazivFormatedOIB>
  <DomainObject.Predmet.OstaliListFormated>
    <izvorni_sadrzaj>
      <item>Sanja Lipošćak</item>
    </izvorni_sadrzaj>
    <derivirana_varijabla naziv="DomainObject.Predmet.OstaliListFormated_1">
      <item>Sanja Lipošćak</item>
    </derivirana_varijabla>
  </DomainObject.Predmet.OstaliListFormated>
  <DomainObject.Predmet.OstaliListFormatedOIB>
    <izvorni_sadrzaj>
      <item>Sanja Lipošćak, OIB 22672054425</item>
    </izvorni_sadrzaj>
    <derivirana_varijabla naziv="DomainObject.Predmet.OstaliListFormatedOIB_1">
      <item>Sanja Lipošćak, OIB 22672054425</item>
    </derivirana_varijabla>
  </DomainObject.Predmet.OstaliListFormatedOIB>
  <DomainObject.Predmet.OstaliListFormatedWithAdress>
    <izvorni_sadrzaj>
      <item>Sanja Lipošćak, Bukovnička 35/1, 47300 Ogulin</item>
    </izvorni_sadrzaj>
    <derivirana_varijabla naziv="DomainObject.Predmet.OstaliListFormatedWithAdress_1">
      <item>Sanja Lipošćak, Bukovnička 35/1, 47300 Ogulin</item>
    </derivirana_varijabla>
  </DomainObject.Predmet.OstaliListFormatedWithAdress>
  <DomainObject.Predmet.OstaliListFormatedWithAdressOIB>
    <izvorni_sadrzaj>
      <item>Sanja Lipošćak, OIB 22672054425, Bukovnička 35/1, 47300 Ogulin</item>
    </izvorni_sadrzaj>
    <derivirana_varijabla naziv="DomainObject.Predmet.OstaliListFormatedWithAdressOIB_1">
      <item>Sanja Lipošćak, OIB 22672054425, Bukovnička 35/1, 47300 Ogulin</item>
    </derivirana_varijabla>
  </DomainObject.Predmet.OstaliListFormatedWithAdressOIB>
  <DomainObject.Predmet.OstaliListNazivFormated>
    <izvorni_sadrzaj>
      <item>Sanja Lipošćak</item>
    </izvorni_sadrzaj>
    <derivirana_varijabla naziv="DomainObject.Predmet.OstaliListNazivFormated_1">
      <item>Sanja Lipošćak</item>
    </derivirana_varijabla>
  </DomainObject.Predmet.OstaliListNazivFormated>
  <DomainObject.Predmet.OstaliListNazivFormatedOIB>
    <izvorni_sadrzaj>
      <item>Sanja Lipošćak, OIB 22672054425</item>
    </izvorni_sadrzaj>
    <derivirana_varijabla naziv="DomainObject.Predmet.OstaliListNazivFormatedOIB_1">
      <item>Sanja Lipošćak, OIB 22672054425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St-1354/2017-26</izvorni_sadrzaj>
    <derivirana_varijabla naziv="DomainObject.PoslovniBrojDokumenta_1">St-1354/2017-26</derivirana_varijabla>
  </DomainObject.PoslovniBrojDokumenta>
  <DomainObject.Predmet.StrankaIDrugi>
    <izvorni_sadrzaj>MINERAL KAMEN d.o.o.</izvorni_sadrzaj>
    <derivirana_varijabla naziv="DomainObject.Predmet.StrankaIDrugi_1">MINERAL KAMEN d.o.o.</derivirana_varijabla>
  </DomainObject.Predmet.StrankaIDrugi>
  <DomainObject.Predmet.ProtustrankaIDrugi>
    <izvorni_sadrzaj>MINERAL KAMEN d.o.o.</izvorni_sadrzaj>
    <derivirana_varijabla naziv="DomainObject.Predmet.ProtustrankaIDrugi_1">MINERAL KAMEN d.o.o.</derivirana_varijabla>
  </DomainObject.Predmet.ProtustrankaIDrugi>
  <DomainObject.Predmet.StrankaIDrugiAdressOIB>
    <izvorni_sadrzaj>MINERAL KAMEN d.o.o., OIB 57393145470, Bukovnička 35/1, 47300 Ogulin</izvorni_sadrzaj>
    <derivirana_varijabla naziv="DomainObject.Predmet.StrankaIDrugiAdressOIB_1">MINERAL KAMEN d.o.o., OIB 57393145470, Bukovnička 35/1, 47300 Ogulin</derivirana_varijabla>
  </DomainObject.Predmet.StrankaIDrugiAdressOIB>
  <DomainObject.Predmet.ProtustrankaIDrugiAdressOIB>
    <izvorni_sadrzaj>MINERAL KAMEN d.o.o., OIB 57393145470, Bukovnička 35/1, 47300 Ogulin</izvorni_sadrzaj>
    <derivirana_varijabla naziv="DomainObject.Predmet.ProtustrankaIDrugiAdressOIB_1">MINERAL KAMEN d.o.o., OIB 57393145470, Bukovnička 35/1,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rujna 2017.</izvorni_sadrzaj>
    <derivirana_varijabla naziv="DomainObject.Predmet.OdlukaRjesenje.DatumDonosenjaOdluke_1">28.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St-1354/2017-26</izvorni_sadrzaj>
    <derivirana_varijabla naziv="DomainObject.Predmet.OdlukaRjesenje.Oznaka_1">St-1354/2017-26</derivirana_varijabla>
  </DomainObject.Predmet.OdlukaRjesenje.Oznaka>
  <DomainObject.Predmet.SudioniciListNaziv>
    <izvorni_sadrzaj>
      <item>MINERAL KAMEN d.o.o.</item>
      <item>MINERAL KAMEN d.o.o.</item>
      <item>Sanja Lipošćak</item>
    </izvorni_sadrzaj>
    <derivirana_varijabla naziv="DomainObject.Predmet.SudioniciListNaziv_1">
      <item>MINERAL KAMEN d.o.o.</item>
      <item>MINERAL KAMEN d.o.o.</item>
      <item>Sanja Lipošćak</item>
    </derivirana_varijabla>
  </DomainObject.Predmet.SudioniciListNaziv>
  <DomainObject.Predmet.SudioniciListAdressOIB>
    <izvorni_sadrzaj>
      <item>MINERAL KAMEN d.o.o., OIB 57393145470, Bukovnička 35/1,47300 Ogulin</item>
      <item>MINERAL KAMEN d.o.o., OIB 57393145470, Bukovnička 35/1,47300 Ogulin</item>
      <item>Sanja Lipošćak, OIB 22672054425, Bukovnička 35/1,47300 Ogulin</item>
    </izvorni_sadrzaj>
    <derivirana_varijabla naziv="DomainObject.Predmet.SudioniciListAdressOIB_1">
      <item>MINERAL KAMEN d.o.o., OIB 57393145470, Bukovnička 35/1,47300 Ogulin</item>
      <item>MINERAL KAMEN d.o.o., OIB 57393145470, Bukovnička 35/1,47300 Ogulin</item>
      <item>Sanja Lipošćak, OIB 22672054425, Bukovnička 35/1,47300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57393145470</item>
      <item>, OIB 57393145470</item>
      <item>, OIB 22672054425</item>
    </izvorni_sadrzaj>
    <derivirana_varijabla naziv="DomainObject.Predmet.SudioniciListNazivOIB_1">
      <item>, OIB 57393145470</item>
      <item>, OIB 57393145470</item>
      <item>, OIB 22672054425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AE9082-2090-4033-8540-46ED0D78A4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6</properties:Pages>
  <properties:Words>3032</properties:Words>
  <properties:Characters>16065</properties:Characters>
  <properties:Lines>280</properties:Lines>
  <properties:Paragraphs>48</properties:Paragraphs>
  <properties:TotalTime>551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2017-02-08T13:51:00Z</dcterms:created>
  <dc:creator>Sudsko vijeæe</dc:creator>
  <cp:lastModifiedBy>Petra Čiček</cp:lastModifiedBy>
  <cp:lastPrinted>2017-09-28T10:49:00Z</cp:lastPrinted>
  <dcterms:modified xmlns:xsi="http://www.w3.org/2001/XMLSchema-instance" xsi:type="dcterms:W3CDTF">2017-09-28T10:49:00Z</dcterms:modified>
  <cp:revision>263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6</vt:i4>
  </prop:property>
  <prop:property name="Naslov" pid="4" fmtid="{D5CDD505-2E9C-101B-9397-08002B2CF9AE}">
    <vt:lpwstr>St-1354/2017-26 / Odluka - Rješenje o obustavi predstečajnog postupka</vt:lpwstr>
  </prop:property>
  <prop:property name="CC_coloring" pid="5" fmtid="{D5CDD505-2E9C-101B-9397-08002B2CF9AE}">
    <vt:bool>false</vt:bool>
  </prop:property>
</prop:Properties>
</file>