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3112" w14:paraId="e343112" w:rsidRDefault="00C00A8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00A89" w:rsidP="00C00A89" w:rsidR="00C00A89">
      <w:pPr>
        <w:spacing w:after="0"/>
        <w:jc w:val="both"/>
      </w:pPr>
      <w:r>
        <w:t xml:space="preserve">           Republika Hrvatska</w:t>
      </w:r>
    </w:p>
    <w:p w:rsidRDefault="00C00A89" w:rsidP="00C00A89" w:rsidR="00C00A89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00A89" w:rsidP="00C00A89" w:rsidR="00C00A89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00A89" w:rsidP="00C00A89" w:rsidR="00C00A89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 xml:space="preserve">  Poslovni broj: 5. St-369/2018-7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00A89">
        <w:rPr>
          <w:rFonts w:cs="Times New Roman" w:eastAsia="Times New Roman"/>
          <w:szCs w:val="20"/>
          <w:lang w:eastAsia="hr-HR"/>
        </w:rPr>
        <w:t>povodom prijedloga Financijske agencije Financijske agencije, OIB: 85821130368, RC Zagreb, Podružnica Karlovac, Karlovac, Ul. Pavla Vitezovića 1, za otvaranje stečajnog postupka nad dužnikom TORBAK jednostavno društvo s ograničenom odgovornošću za usluge, Draganić, Draganić 13/A, MBS: 081092694, OIB: 37525117220, 4. travnja 2019.</w:t>
      </w:r>
      <w:r w:rsidRPr="00C00A89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>r i j e š i o    j e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TORBAK jednostavno društvo s ograničenom odgovornošću za usluge, Draganić, Draganić 13/A, MBS: 081092694, OIB: 37525117220, da u roku od 15 dana, računajući od isteka osmog dana od objave ovog poziva na e-oglasnoj ploči suda, uplate predujam u iznosu od 5.000,00 kn, za namirenje pokrića troškova prethodnog i otvorenog stečajnog postupka, na račun Trgovačkog suda u Bjelovaru IBAN: HR6123900011300000630</w:t>
      </w:r>
      <w:r w:rsidRPr="00C00A89">
        <w:rPr>
          <w:rFonts w:cs="Times New Roman" w:eastAsia="Times New Roman"/>
          <w:noProof/>
          <w:szCs w:val="20"/>
          <w:lang w:eastAsia="hr-HR"/>
        </w:rPr>
        <w:t xml:space="preserve"> model HR05 540-369-18.         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 xml:space="preserve">Obrazloženje 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 Trgovačkom sudu u Zagrebu podnijela prijedlog za otvaranje stečajnog postupka nad dužnikom </w:t>
      </w:r>
      <w:r w:rsidRPr="00C00A89">
        <w:rPr>
          <w:rFonts w:cs="Times New Roman" w:eastAsia="Times New Roman"/>
          <w:szCs w:val="20"/>
          <w:lang w:eastAsia="hr-HR"/>
        </w:rPr>
        <w:t xml:space="preserve">TORBAK jednostavno društvo s ograničenom odgovornošću za usluge, Draganić, Draganić 13A, koji je zaprimljen pod brojem St-331/2018. 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 xml:space="preserve">Rješenjem od 12. veljače </w:t>
      </w:r>
      <w:r w:rsidRPr="00C00A89">
        <w:rPr>
          <w:rFonts w:cs="Times New Roman" w:eastAsia="Times New Roman"/>
          <w:noProof/>
          <w:szCs w:val="20"/>
          <w:lang w:eastAsia="hr-HR"/>
        </w:rPr>
        <w:t xml:space="preserve">2019. </w:t>
      </w:r>
      <w:r w:rsidRPr="00C00A89">
        <w:rPr>
          <w:rFonts w:cs="Times New Roman" w:eastAsia="Times New Roman"/>
          <w:szCs w:val="20"/>
          <w:lang w:eastAsia="hr-HR"/>
        </w:rPr>
        <w:t xml:space="preserve">sud je, temeljem čl.115. st.1. SZ-a, otvorio  prethodni postupak radi utvrđivanja pretpostavki za otvaranje stečajnog postupka. Temeljem čl.123. st.1. i čl.128. st.1. i 5. SZ-a zakazano je ročište radi izjašnjenja o prijedlogu i rasprave o uvjetima za otvaranje stečajnog postupka na koje su pozvani predlagatelj Financijska agencija i zakonski zastupnik dužnika Tomislav Bošnjak, kojem je, sukladno čl.117. st.2. SZ, naloženo da sastavi i podnese sudu pisano izvješće o financijsko-gospodarskom stanju dužnika. 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5529"/>
        <w:jc w:val="right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Calibri"/>
          <w:szCs w:val="20"/>
          <w:lang w:eastAsia="hr-HR"/>
        </w:rPr>
        <w:t>Z</w:t>
      </w:r>
      <w:r w:rsidRPr="00C00A89">
        <w:rPr>
          <w:rFonts w:cs="Times New Roman" w:eastAsia="Times New Roman"/>
          <w:szCs w:val="20"/>
          <w:lang w:eastAsia="hr-HR"/>
        </w:rPr>
        <w:t xml:space="preserve">akonski zastupnik dužnika nije došao na ročište 28. ožujka 2019. i nije podnio  izvješće o gospodarsko-financijskom stanju dužnika. 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lastRenderedPageBreak/>
        <w:t>Iz javno dostupnih podataka ne proizlazi da dužnik raspolaže imovinom koja bi bila dovoljna za namirenje troškova prethodnog i stečajnog postupka. Ti bi troškovi,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  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>U Bjelovaru 4. travnja 2019.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 xml:space="preserve">                    Sutkinja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 xml:space="preserve">           Marija Petrina Kubica v.r.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00A89" w:rsidP="00C00A89" w:rsidR="00C00A89" w:rsidRPr="00C00A89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00A89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00A89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00A89" w:rsidP="00C00A89" w:rsidR="00C00A89" w:rsidRPr="00C00A8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00A89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120745"/>
      <w:docPartObj>
        <w:docPartGallery w:val="Page Numbers (Top of Page)"/>
        <w:docPartUnique/>
      </w:docPartObj>
    </w:sdtPr>
    <w:sdtContent>
      <w:p w:rsidRDefault="00C00A89" w:rsidP="00C00A89" w:rsidR="00C00A89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00A89" w:rsidP="00C00A89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00A89">
      <w:rPr>
        <w:rFonts w:cs="Times New Roman" w:eastAsia="Times New Roman"/>
        <w:noProof/>
        <w:szCs w:val="20"/>
        <w:lang w:eastAsia="hr-HR"/>
      </w:rPr>
      <w:t>Poslovni broj: 5. St-369/2018-7</w:t>
    </w:r>
  </w:p>
  <w:p w:rsidRDefault="00C00A89" w:rsidP="00C00A89" w:rsidR="00C00A89" w:rsidRPr="00C00A8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A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93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16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St-369/2018-6</izvorni_sadrzaj>
    <derivirana_varijabla naziv="DomainObject.Oznaka_1">St-369/2018-6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</izvorni_sadrzaj>
    <derivirana_varijabla naziv="DomainObject.Predmet.Broj_1">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St-369/2018</izvorni_sadrzaj>
    <derivirana_varijabla naziv="DomainObject.Predmet.OznakaBroj_1">St-369/2018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TORBAK j.d.o.o. zastupanog po punomoćniku Tomislav Bošnjak</izvorni_sadrzaj>
    <derivirana_varijabla naziv="DomainObject.Predmet.ProtustrankaFormated_1">  TORBAK j.d.o.o. zastupanog po punomoćniku Tomislav Bošnjak</derivirana_varijabla>
  </DomainObject.Predmet.ProtustrankaFormated>
  <DomainObject.Predmet.ProtustrankaFormatedOIB>
    <izvorni_sadrzaj>  TORBAK j.d.o.o., OIB 37525117220 zastupanog po punomoćniku Tomislav Bošnjak</izvorni_sadrzaj>
    <derivirana_varijabla naziv="DomainObject.Predmet.ProtustrankaFormatedOIB_1">  TORBAK j.d.o.o., OIB 37525117220 zastupanog po punomoćniku Tomislav Bošnjak</derivirana_varijabla>
  </DomainObject.Predmet.ProtustrankaFormatedOIB>
  <DomainObject.Predmet.ProtustrankaFormatedWithAdress>
    <izvorni_sadrzaj> TORBAK j.d.o.o., Draganić 13/A, 47201 Draganić zastupanog po punomoćniku Tomislav Bošnjak</izvorni_sadrzaj>
    <derivirana_varijabla naziv="DomainObject.Predmet.ProtustrankaFormatedWithAdress_1"> TORBAK j.d.o.o., Draganić 13/A, 47201 Draganić zastupanog po punomoćniku Tomislav Bošnjak</derivirana_varijabla>
  </DomainObject.Predmet.ProtustrankaFormatedWithAdress>
  <DomainObject.Predmet.ProtustrankaFormatedWithAdressOIB>
    <izvorni_sadrzaj> TORBAK j.d.o.o., OIB 37525117220, Draganić 13/A, 47201 Draganić zastupanog po punomoćniku Tomislav Bošnjak</izvorni_sadrzaj>
    <derivirana_varijabla naziv="DomainObject.Predmet.ProtustrankaFormatedWithAdressOIB_1"> TORBAK j.d.o.o., OIB 37525117220, Draganić 13/A, 47201 Draganić zastupanog po punomoćniku Tomislav Bošnjak</derivirana_varijabla>
  </DomainObject.Predmet.ProtustrankaFormatedWithAdressOIB>
  <DomainObject.Predmet.ProtustrankaWithAdress>
    <izvorni_sadrzaj>TORBAK j.d.o.o. Draganić 13/A, 47201 Draganić</izvorni_sadrzaj>
    <derivirana_varijabla naziv="DomainObject.Predmet.ProtustrankaWithAdress_1">TORBAK j.d.o.o. Draganić 13/A, 47201 Draganić</derivirana_varijabla>
  </DomainObject.Predmet.ProtustrankaWithAdress>
  <DomainObject.Predmet.ProtustrankaWithAdressOIB>
    <izvorni_sadrzaj>TORBAK j.d.o.o., OIB 37525117220, Draganić 13/A, 47201 Draganić</izvorni_sadrzaj>
    <derivirana_varijabla naziv="DomainObject.Predmet.ProtustrankaWithAdressOIB_1">TORBAK j.d.o.o., OIB 37525117220, Draganić 13/A, 47201 Draganić</derivirana_varijabla>
  </DomainObject.Predmet.ProtustrankaWithAdressOIB>
  <DomainObject.Predmet.ProtustrankaNazivFormated>
    <izvorni_sadrzaj>TORBAK j.d.o.o.</izvorni_sadrzaj>
    <derivirana_varijabla naziv="DomainObject.Predmet.ProtustrankaNazivFormated_1">TORBAK j.d.o.o.</derivirana_varijabla>
  </DomainObject.Predmet.ProtustrankaNazivFormated>
  <DomainObject.Predmet.ProtustrankaNazivFormatedOIB>
    <izvorni_sadrzaj>TORBAK j.d.o.o., OIB 37525117220</izvorni_sadrzaj>
    <derivirana_varijabla naziv="DomainObject.Predmet.ProtustrankaNazivFormatedOIB_1">TORBAK j.d.o.o., OIB 37525117220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TORBAK j.d.o.o. zastupanog po punomoćniku Tomislav Bošnjak</item>
    </izvorni_sadrzaj>
    <derivirana_varijabla naziv="DomainObject.Predmet.ProtuStrankaListFormated_1">
      <item>TORBAK j.d.o.o. zastupanog po punomoćniku Tomislav Bošnjak</item>
    </derivirana_varijabla>
  </DomainObject.Predmet.ProtuStrankaListFormated>
  <DomainObject.Predmet.ProtuStrankaListFormatedOIB>
    <izvorni_sadrzaj>
      <item>TORBAK j.d.o.o., OIB 37525117220 zastupanog po punomoćniku Tomislav Bošnjak</item>
    </izvorni_sadrzaj>
    <derivirana_varijabla naziv="DomainObject.Predmet.ProtuStrankaListFormatedOIB_1">
      <item>TORBAK j.d.o.o., OIB 37525117220 zastupanog po punomoćniku Tomislav Bošnjak</item>
    </derivirana_varijabla>
  </DomainObject.Predmet.ProtuStrankaListFormatedOIB>
  <DomainObject.Predmet.ProtuStrankaListFormatedWithAdress>
    <izvorni_sadrzaj>
      <item>TORBAK j.d.o.o., Draganić 13/A, 47201 Draganić zastupanog po punomoćniku Tomislav Bošnjak</item>
    </izvorni_sadrzaj>
    <derivirana_varijabla naziv="DomainObject.Predmet.ProtuStrankaListFormatedWithAdress_1">
      <item>TORBAK j.d.o.o., Draganić 13/A, 47201 Draganić zastupanog po punomoćniku Tomislav Bošnjak</item>
    </derivirana_varijabla>
  </DomainObject.Predmet.ProtuStrankaListFormatedWithAdress>
  <DomainObject.Predmet.ProtuStrankaListFormatedWithAdressOIB>
    <izvorni_sadrzaj>
      <item>TORBAK j.d.o.o., OIB 37525117220, Draganić 13/A, 47201 Draganić zastupanog po punomoćniku Tomislav Bošnjak</item>
    </izvorni_sadrzaj>
    <derivirana_varijabla naziv="DomainObject.Predmet.ProtuStrankaListFormatedWithAdressOIB_1">
      <item>TORBAK j.d.o.o., OIB 37525117220, Draganić 13/A, 47201 Draganić zastupanog po punomoćniku Tomislav Bošnjak</item>
    </derivirana_varijabla>
  </DomainObject.Predmet.ProtuStrankaListFormatedWithAdressOIB>
  <DomainObject.Predmet.ProtuStrankaListNazivFormated>
    <izvorni_sadrzaj>
      <item>TORBAK j.d.o.o.</item>
    </izvorni_sadrzaj>
    <derivirana_varijabla naziv="DomainObject.Predmet.ProtuStrankaListNazivFormated_1">
      <item>TORBAK j.d.o.o.</item>
    </derivirana_varijabla>
  </DomainObject.Predmet.ProtuStrankaListNazivFormated>
  <DomainObject.Predmet.ProtuStrankaListNazivFormatedOIB>
    <izvorni_sadrzaj>
      <item>TORBAK j.d.o.o., OIB 37525117220</item>
    </izvorni_sadrzaj>
    <derivirana_varijabla naziv="DomainObject.Predmet.ProtuStrankaListNazivFormatedOIB_1">
      <item>TORBAK j.d.o.o., OIB 37525117220</item>
    </derivirana_varijabla>
  </DomainObject.Predmet.ProtuStrankaListNazivFormatedOIB>
  <DomainObject.Predmet.OstaliListFormated>
    <izvorni_sadrzaj>
      <item>Tomislav Bošnjak punomoćnik sudionika u postupku TORBAK j.d.o.o.</item>
    </izvorni_sadrzaj>
    <derivirana_varijabla naziv="DomainObject.Predmet.OstaliListFormated_1">
      <item>Tomislav Bošnjak punomoćnik sudionika u postupku TORBAK j.d.o.o.</item>
    </derivirana_varijabla>
  </DomainObject.Predmet.OstaliListFormated>
  <DomainObject.Predmet.OstaliListFormatedOIB>
    <izvorni_sadrzaj>
      <item>Tomislav Bošnjak, OIB 06776456879 punomoćnik sudionika u postupku TORBAK j.d.o.o.</item>
    </izvorni_sadrzaj>
    <derivirana_varijabla naziv="DomainObject.Predmet.OstaliListFormatedOIB_1">
      <item>Tomislav Bošnjak, OIB 06776456879 punomoćnik sudionika u postupku TORBAK j.d.o.o.</item>
    </derivirana_varijabla>
  </DomainObject.Predmet.OstaliListFormatedOIB>
  <DomainObject.Predmet.OstaliListFormatedWithAdress>
    <izvorni_sadrzaj>
      <item>Tomislav Bošnjak, Domobranska 46, 47250 Mrežnički Varoš punomoćnik sudionika u postupku TORBAK j.d.o.o.</item>
    </izvorni_sadrzaj>
    <derivirana_varijabla naziv="DomainObject.Predmet.OstaliListFormatedWithAdress_1">
      <item>Tomislav Bošnjak, Domobranska 46, 47250 Mrežnički Varoš punomoćnik sudionika u postupku TORBAK j.d.o.o.</item>
    </derivirana_varijabla>
  </DomainObject.Predmet.OstaliListFormatedWithAdress>
  <DomainObject.Predmet.OstaliListFormatedWithAdressOIB>
    <izvorni_sadrzaj>
      <item>Tomislav Bošnjak, OIB 06776456879, Domobranska 46, 47250 Mrežnički Varoš punomoćnik sudionika u postupku TORBAK j.d.o.o.</item>
    </izvorni_sadrzaj>
    <derivirana_varijabla naziv="DomainObject.Predmet.OstaliListFormatedWithAdressOIB_1">
      <item>Tomislav Bošnjak, OIB 06776456879, Domobranska 46, 47250 Mrežnički Varoš punomoćnik sudionika u postupku TORBAK j.d.o.o.</item>
    </derivirana_varijabla>
  </DomainObject.Predmet.OstaliListFormatedWithAdressOIB>
  <DomainObject.Predmet.OstaliListNazivFormated>
    <izvorni_sadrzaj>
      <item>Tomislav Bošnjak</item>
    </izvorni_sadrzaj>
    <derivirana_varijabla naziv="DomainObject.Predmet.OstaliListNazivFormated_1">
      <item>Tomislav Bošnjak</item>
    </derivirana_varijabla>
  </DomainObject.Predmet.OstaliListNazivFormated>
  <DomainObject.Predmet.OstaliListNazivFormatedOIB>
    <izvorni_sadrzaj>
      <item>Tomislav Bošnjak, OIB 06776456879</item>
    </izvorni_sadrzaj>
    <derivirana_varijabla naziv="DomainObject.Predmet.OstaliListNazivFormatedOIB_1">
      <item>Tomislav Bošnjak, OIB 06776456879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St-369/2018-6</izvorni_sadrzaj>
    <derivirana_varijabla naziv="DomainObject.PoslovniBrojDokumenta_1">St-369/2018-6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TORBAK j.d.o.o.</izvorni_sadrzaj>
    <derivirana_varijabla naziv="DomainObject.Predmet.ProtustrankaIDrugi_1">TORBAK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TORBAK j.d.o.o., OIB 37525117220, Draganić 13/A, 47201 Draganić</izvorni_sadrzaj>
    <derivirana_varijabla naziv="DomainObject.Predmet.ProtustrankaIDrugiAdressOIB_1">TORBAK j.d.o.o., OIB 37525117220, Draganić 13/A,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TORBAK j.d.o.o.</item>
      <item>FINA regionalni centar Zagreb, podružnica Karlovac</item>
      <item>Tomislav Bošnjak</item>
    </izvorni_sadrzaj>
    <derivirana_varijabla naziv="DomainObject.Predmet.SudioniciListNaziv_1">
      <item>TORBAK j.d.o.o.</item>
      <item>FINA regionalni centar Zagreb, podružnica Karlovac</item>
      <item>Tomislav Bošnjak</item>
    </derivirana_varijabla>
  </DomainObject.Predmet.SudioniciListNaziv>
  <DomainObject.Predmet.SudioniciListAdressOIB>
    <izvorni_sadrzaj>
      <item>TORBAK j.d.o.o., OIB 37525117220, Draganić 13/A,47201 Draganić</item>
      <item>FINA regionalni centar Zagreb, podružnica Karlovac, OIB 85821130368, Vitezovićeva 1,47000 Karlovac</item>
      <item>Tomislav Bošnjak, OIB 06776456879, Domobranska 46,47250 Mrežnički Varoš</item>
    </izvorni_sadrzaj>
    <derivirana_varijabla naziv="DomainObject.Predmet.SudioniciListAdressOIB_1">
      <item>TORBAK j.d.o.o., OIB 37525117220, Draganić 13/A,47201 Draganić</item>
      <item>FINA regionalni centar Zagreb, podružnica Karlovac, OIB 85821130368, Vitezovićeva 1,47000 Karlovac</item>
      <item>Tomislav Bošnjak, OIB 06776456879, Domobranska 46,47250 Mrežnički Varoš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AE88D-20C1-4DFB-887B-D3F3E01DF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3034</properties:Characters>
  <properties:Lines>83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2019-04-04T08:42:00Z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St-369/2018-6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