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6F5D" w:rsidR="00B86F5D" w:rsidP="00B86F5D" w:rsidRDefault="00B86F5D" w14:paraId="9ec01bb" w14:textId="9ec01bb">
      <w:pPr>
        <w15:collapsed w:val="false"/>
      </w:pPr>
      <w:bookmarkStart w:name="_GoBack" w:id="0"/>
      <w:bookmarkEnd w:id="0"/>
      <w:r w:rsidRPr="00B86F5D">
        <w:t xml:space="preserve">           </w:t>
      </w:r>
      <w:r w:rsidRPr="00B86F5D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86F5D">
        <w:t xml:space="preserve">                      </w:t>
      </w:r>
    </w:p>
    <w:p w:rsidRPr="00B86F5D" w:rsidR="00B86F5D" w:rsidP="00B86F5D" w:rsidRDefault="00B86F5D">
      <w:r w:rsidRPr="00B86F5D">
        <w:t xml:space="preserve">REPUBLIKA HRVATSKA </w:t>
      </w:r>
    </w:p>
    <w:p w:rsidRPr="00B86F5D" w:rsidR="00B86F5D" w:rsidP="00B86F5D" w:rsidRDefault="00B86F5D">
      <w:r w:rsidRPr="00B86F5D">
        <w:t>Trgovački sud u Zagrebu</w:t>
      </w:r>
    </w:p>
    <w:p w:rsidRPr="00B86F5D" w:rsidR="00B86F5D" w:rsidP="00B86F5D" w:rsidRDefault="00B86F5D">
      <w:r w:rsidRPr="00B86F5D">
        <w:t xml:space="preserve">Zagreb, </w:t>
      </w:r>
      <w:proofErr w:type="spellStart"/>
      <w:r w:rsidRPr="00B86F5D">
        <w:t>Amruševa</w:t>
      </w:r>
      <w:proofErr w:type="spellEnd"/>
      <w:r w:rsidRPr="00B86F5D">
        <w:t xml:space="preserve"> 2/II</w:t>
      </w:r>
    </w:p>
    <w:p w:rsidRPr="00B86F5D" w:rsidR="00B86F5D" w:rsidP="00B86F5D" w:rsidRDefault="00B86F5D"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  <w:t xml:space="preserve">  </w:t>
      </w:r>
    </w:p>
    <w:p w:rsidRPr="00B86F5D" w:rsidR="00B86F5D" w:rsidP="00B86F5D" w:rsidRDefault="00B86F5D">
      <w:r w:rsidRPr="00B86F5D">
        <w:t xml:space="preserve">  </w:t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  <w:t xml:space="preserve">18. </w:t>
      </w:r>
      <w:r w:rsidR="00D75E82">
        <w:t>St-795/2018</w:t>
      </w:r>
    </w:p>
    <w:p w:rsidRPr="00B86F5D" w:rsidR="00B86F5D" w:rsidP="00B86F5D" w:rsidRDefault="00B86F5D">
      <w:r w:rsidRPr="00B86F5D">
        <w:t xml:space="preserve">               </w:t>
      </w:r>
    </w:p>
    <w:p w:rsidRPr="00B86F5D" w:rsidR="00B86F5D" w:rsidP="00D73C5C" w:rsidRDefault="00B86F5D">
      <w:pPr>
        <w:jc w:val="both"/>
      </w:pPr>
      <w:r w:rsidRPr="00B86F5D">
        <w:t xml:space="preserve">        </w:t>
      </w:r>
      <w:r w:rsidRPr="00B86F5D">
        <w:tab/>
      </w:r>
      <w:r w:rsidRPr="00B86F5D">
        <w:tab/>
      </w:r>
      <w:r w:rsidRPr="00B86F5D">
        <w:tab/>
      </w:r>
      <w:r w:rsidRPr="00B86F5D">
        <w:tab/>
        <w:t xml:space="preserve">   R E P U B L I K A   H R V A T S K A </w:t>
      </w:r>
    </w:p>
    <w:p w:rsidRPr="00B86F5D" w:rsidR="00B86F5D" w:rsidP="00D73C5C" w:rsidRDefault="00B86F5D">
      <w:pPr>
        <w:jc w:val="both"/>
      </w:pPr>
      <w:r w:rsidRPr="00B86F5D">
        <w:t xml:space="preserve"> </w:t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  <w:t xml:space="preserve"> </w:t>
      </w:r>
    </w:p>
    <w:p w:rsidRPr="00B86F5D" w:rsidR="00B86F5D" w:rsidP="00D73C5C" w:rsidRDefault="00B86F5D">
      <w:pPr>
        <w:jc w:val="both"/>
      </w:pPr>
      <w:r w:rsidRPr="00B86F5D">
        <w:t xml:space="preserve">  </w:t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  <w:t xml:space="preserve"> Z A K L J U Č A K</w:t>
      </w:r>
    </w:p>
    <w:p w:rsidRPr="00B86F5D" w:rsidR="00B86F5D" w:rsidP="00D73C5C" w:rsidRDefault="00B86F5D">
      <w:pPr>
        <w:jc w:val="both"/>
      </w:pPr>
    </w:p>
    <w:p w:rsidRPr="00D73C5C" w:rsidR="00D73C5C" w:rsidP="00D73C5C" w:rsidRDefault="00D73C5C">
      <w:pPr>
        <w:jc w:val="both"/>
      </w:pPr>
      <w:r>
        <w:tab/>
      </w:r>
      <w:r w:rsidRPr="00D73C5C">
        <w:t>Trgovački sud u Zagrebu, sudac Danijela Uzelac</w:t>
      </w:r>
      <w:r>
        <w:t xml:space="preserve"> Ljubić</w:t>
      </w:r>
      <w:r w:rsidRPr="00D73C5C">
        <w:t xml:space="preserve"> u stečajnom postupku nad dužnikom DIĐUSTI d.o.o. u stečaju, OIB 23498936718, Velika Gorica, Staro Čiče, Velikogorička 44, </w:t>
      </w:r>
      <w:r>
        <w:t>26. kolovoza</w:t>
      </w:r>
      <w:r w:rsidRPr="00D73C5C">
        <w:t xml:space="preserve"> 2019.</w:t>
      </w:r>
    </w:p>
    <w:p w:rsidRPr="00B86F5D" w:rsidR="00B86F5D" w:rsidP="00D73C5C" w:rsidRDefault="00B86F5D">
      <w:pPr>
        <w:jc w:val="both"/>
      </w:pPr>
    </w:p>
    <w:p w:rsidRPr="00B86F5D" w:rsidR="00B86F5D" w:rsidP="00D73C5C" w:rsidRDefault="00B86F5D">
      <w:pPr>
        <w:jc w:val="both"/>
      </w:pPr>
    </w:p>
    <w:p w:rsidRPr="00B86F5D" w:rsidR="00B86F5D" w:rsidP="00D73C5C" w:rsidRDefault="00B86F5D">
      <w:pPr>
        <w:jc w:val="both"/>
      </w:pPr>
      <w:r w:rsidRPr="00B86F5D">
        <w:t xml:space="preserve"> </w:t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  <w:t xml:space="preserve">   z a k l j u č i o  j e</w:t>
      </w:r>
    </w:p>
    <w:p w:rsidRPr="00B86F5D" w:rsidR="00B86F5D" w:rsidP="00B86F5D" w:rsidRDefault="00B86F5D"/>
    <w:p w:rsidRPr="00B86F5D" w:rsidR="00B86F5D" w:rsidP="00B86F5D" w:rsidRDefault="00B86F5D"/>
    <w:p w:rsidR="004919A3" w:rsidP="00B64C4B" w:rsidRDefault="00F55203">
      <w:pPr>
        <w:ind w:firstLine="708"/>
        <w:jc w:val="both"/>
      </w:pPr>
      <w:r>
        <w:t>I.</w:t>
      </w:r>
      <w:r w:rsidR="00B64C4B">
        <w:t xml:space="preserve"> </w:t>
      </w:r>
      <w:r w:rsidR="00D47C79">
        <w:t>Nalaže se osobi ovlaštenoj za zastupanje dužnika do dana nastupanja pravnih posljedica otvaranja stečajnoga postupka</w:t>
      </w:r>
      <w:r w:rsidRPr="00F55203">
        <w:t xml:space="preserve"> </w:t>
      </w:r>
      <w:r>
        <w:t xml:space="preserve">Mariu </w:t>
      </w:r>
      <w:r w:rsidR="00D75E82">
        <w:t xml:space="preserve">di Gusti, OIB: 82034064646, </w:t>
      </w:r>
      <w:r>
        <w:t xml:space="preserve">Staro Čiče, </w:t>
      </w:r>
      <w:r w:rsidR="00D75E82">
        <w:t xml:space="preserve">Velikogorička </w:t>
      </w:r>
      <w:r w:rsidR="00920FC1">
        <w:t>44</w:t>
      </w:r>
      <w:r w:rsidR="00D47C79">
        <w:t xml:space="preserve">, u roku od osam dana od dostave ovog zaključka dostaviti stečajnom upravitelju Zoranu </w:t>
      </w:r>
      <w:proofErr w:type="spellStart"/>
      <w:r w:rsidR="00D47C79">
        <w:t>Ostoviću</w:t>
      </w:r>
      <w:proofErr w:type="spellEnd"/>
      <w:r w:rsidR="00D47C79">
        <w:t xml:space="preserve"> iz Velik</w:t>
      </w:r>
      <w:r>
        <w:t>e Gorice,</w:t>
      </w:r>
      <w:r w:rsidR="00D47C79">
        <w:t xml:space="preserve"> </w:t>
      </w:r>
      <w:r w:rsidR="00920FC1">
        <w:t xml:space="preserve"> Šibenska 19, isprave </w:t>
      </w:r>
      <w:r w:rsidR="00F76374">
        <w:t>(račune ili dru</w:t>
      </w:r>
      <w:r w:rsidR="003825AB">
        <w:t>g</w:t>
      </w:r>
      <w:r w:rsidR="00F76374">
        <w:t xml:space="preserve">e isprave) </w:t>
      </w:r>
      <w:r w:rsidR="00920FC1">
        <w:t>iz kojih proizlazi da su pr</w:t>
      </w:r>
      <w:r w:rsidR="00F76374">
        <w:t>e</w:t>
      </w:r>
      <w:r w:rsidR="00920FC1">
        <w:t>dmeti stečajne mase:</w:t>
      </w:r>
    </w:p>
    <w:p w:rsidR="00920FC1" w:rsidP="00D73C5C" w:rsidRDefault="00920FC1">
      <w:pPr>
        <w:ind w:firstLine="708"/>
        <w:jc w:val="both"/>
      </w:pPr>
      <w:r>
        <w:t>1.</w:t>
      </w:r>
      <w:r w:rsidR="004919A3">
        <w:t xml:space="preserve"> Pakirni stroj s pripadajućom opremom: </w:t>
      </w:r>
      <w:proofErr w:type="spellStart"/>
      <w:r w:rsidR="004919A3">
        <w:t>usipni</w:t>
      </w:r>
      <w:proofErr w:type="spellEnd"/>
      <w:r w:rsidR="004919A3">
        <w:t xml:space="preserve"> ljevak za doziranje promjer 220mm, </w:t>
      </w:r>
      <w:proofErr w:type="spellStart"/>
      <w:r w:rsidR="004919A3">
        <w:t>uspini</w:t>
      </w:r>
      <w:proofErr w:type="spellEnd"/>
      <w:r w:rsidR="004919A3">
        <w:t xml:space="preserve"> ljevak za doziranje promjera 90mm, boja nehrđajući čelik, serijski broj 1520110, marka GIRO GH20;</w:t>
      </w:r>
    </w:p>
    <w:p w:rsidR="00F76374" w:rsidP="00D73C5C" w:rsidRDefault="00F76374">
      <w:pPr>
        <w:ind w:firstLine="708"/>
        <w:jc w:val="both"/>
      </w:pPr>
      <w:r>
        <w:t>2.</w:t>
      </w:r>
      <w:r w:rsidR="004919A3">
        <w:t xml:space="preserve"> Dozator etiketa za pakirni stroj. boja svijetlosiva, serijski broj 715504, marka GH-20, model WINEGLASS;</w:t>
      </w:r>
    </w:p>
    <w:p w:rsidR="00F76374" w:rsidP="00D73C5C" w:rsidRDefault="00F76374">
      <w:pPr>
        <w:ind w:firstLine="708"/>
        <w:jc w:val="both"/>
      </w:pPr>
      <w:r>
        <w:t>3.</w:t>
      </w:r>
      <w:r w:rsidR="004919A3">
        <w:t xml:space="preserve"> Štampač etiketa, boja </w:t>
      </w:r>
      <w:proofErr w:type="spellStart"/>
      <w:r w:rsidR="004919A3">
        <w:t>inox</w:t>
      </w:r>
      <w:proofErr w:type="spellEnd"/>
      <w:r w:rsidR="004919A3">
        <w:t xml:space="preserve">, serijski broj 140-08 14 33, god. </w:t>
      </w:r>
      <w:proofErr w:type="spellStart"/>
      <w:r w:rsidR="004919A3">
        <w:t>proizv</w:t>
      </w:r>
      <w:proofErr w:type="spellEnd"/>
      <w:r w:rsidR="004919A3">
        <w:t>. 2008, marka LEPTONS;</w:t>
      </w:r>
    </w:p>
    <w:p w:rsidR="00F76374" w:rsidP="00D73C5C" w:rsidRDefault="00F76374">
      <w:pPr>
        <w:ind w:firstLine="708"/>
        <w:jc w:val="both"/>
      </w:pPr>
      <w:r>
        <w:t>4.</w:t>
      </w:r>
      <w:r w:rsidR="004919A3">
        <w:t xml:space="preserve"> Uređaj za pakiranje REK s pripadajućom opremom aplikator kravata etiketa, uređaj za namatanje mreže tip ZUK 200, serijski broj 082031, god. </w:t>
      </w:r>
      <w:proofErr w:type="spellStart"/>
      <w:r w:rsidR="004919A3">
        <w:t>proizv</w:t>
      </w:r>
      <w:proofErr w:type="spellEnd"/>
      <w:r w:rsidR="004919A3">
        <w:t xml:space="preserve">. 2008, boja </w:t>
      </w:r>
      <w:proofErr w:type="spellStart"/>
      <w:r w:rsidR="004919A3">
        <w:t>Inox</w:t>
      </w:r>
      <w:proofErr w:type="spellEnd"/>
      <w:r w:rsidR="004919A3">
        <w:t xml:space="preserve"> u kombinaciji s </w:t>
      </w:r>
      <w:proofErr w:type="spellStart"/>
      <w:r w:rsidR="004919A3">
        <w:t>narandžastom</w:t>
      </w:r>
      <w:proofErr w:type="spellEnd"/>
      <w:r w:rsidR="004919A3">
        <w:t>, serijski 081432, marka BRIGI, model 140;</w:t>
      </w:r>
    </w:p>
    <w:p w:rsidR="004919A3" w:rsidP="00B64C4B" w:rsidRDefault="00F76374">
      <w:pPr>
        <w:ind w:firstLine="708"/>
        <w:jc w:val="both"/>
      </w:pPr>
      <w:r>
        <w:t>5.</w:t>
      </w:r>
      <w:r w:rsidR="004919A3">
        <w:t xml:space="preserve"> Uređaj za pakiranje, </w:t>
      </w:r>
      <w:proofErr w:type="spellStart"/>
      <w:r w:rsidR="004919A3">
        <w:t>kučište</w:t>
      </w:r>
      <w:proofErr w:type="spellEnd"/>
      <w:r w:rsidR="004919A3">
        <w:t xml:space="preserve"> bijeli poklopac, plastični dio plavo-zeleni, serijski broj 2201225, boja </w:t>
      </w:r>
      <w:proofErr w:type="spellStart"/>
      <w:r w:rsidR="004919A3">
        <w:t>Inox</w:t>
      </w:r>
      <w:proofErr w:type="spellEnd"/>
      <w:r w:rsidR="004919A3">
        <w:t xml:space="preserve">, god. </w:t>
      </w:r>
      <w:proofErr w:type="spellStart"/>
      <w:r w:rsidR="004919A3">
        <w:t>proizv</w:t>
      </w:r>
      <w:proofErr w:type="spellEnd"/>
      <w:r w:rsidR="00B64C4B">
        <w:t>. 2008, marka ULMA COMPACT PLUS,</w:t>
      </w:r>
    </w:p>
    <w:p w:rsidR="00D47C79" w:rsidP="00D73C5C" w:rsidRDefault="002A5EC7">
      <w:pPr>
        <w:jc w:val="both"/>
      </w:pPr>
      <w:r>
        <w:t>p</w:t>
      </w:r>
      <w:r w:rsidR="00F76374">
        <w:t xml:space="preserve">rodani </w:t>
      </w:r>
      <w:r w:rsidR="008E3555">
        <w:t>kao što je to izjavio na Z</w:t>
      </w:r>
      <w:r w:rsidR="00F76374">
        <w:t>apisniku</w:t>
      </w:r>
      <w:r>
        <w:t xml:space="preserve"> o preuzimanju predmeta stečajne mase</w:t>
      </w:r>
      <w:r w:rsidR="00F76374">
        <w:t xml:space="preserve"> od 23. studenoga 2018., a na temelju</w:t>
      </w:r>
      <w:r w:rsidR="003825AB">
        <w:t xml:space="preserve"> kojih se može utvrditi kome su prodani, kada su prodani te je li is</w:t>
      </w:r>
      <w:r>
        <w:t xml:space="preserve">plaćena cijena za njih </w:t>
      </w:r>
      <w:r w:rsidR="00D47C79">
        <w:t>(čl. 117. st. 1. Stečajnog zakona, „Narodne novine“ broj: 71/15. i 104/17., dalje: SZ).</w:t>
      </w:r>
    </w:p>
    <w:p w:rsidR="00D47C79" w:rsidP="00D73C5C" w:rsidRDefault="00D47C79">
      <w:pPr>
        <w:jc w:val="both"/>
      </w:pPr>
    </w:p>
    <w:p w:rsidR="00D47C79" w:rsidP="00D73C5C" w:rsidRDefault="00D47C79">
      <w:pPr>
        <w:ind w:firstLine="708"/>
        <w:jc w:val="both"/>
      </w:pPr>
      <w:r>
        <w:t xml:space="preserve">II. Osoba ovlaštena za zastupanje dužnika do dana nastupanja pravnih posljedica otvaranja stečajnoga postupka </w:t>
      </w:r>
      <w:r w:rsidR="00D75E82">
        <w:t>Mario di Gusti</w:t>
      </w:r>
      <w:r>
        <w:t xml:space="preserve"> kazneno odgovara za davanje netočnih ili nepotpunih podataka, obavijesti i izvješća kao za davanje lažnog iskaza u postupku pred sudom (čl. 117. st. 4. SZ).</w:t>
      </w:r>
    </w:p>
    <w:p w:rsidR="00D47C79" w:rsidP="00D73C5C" w:rsidRDefault="00D47C79">
      <w:pPr>
        <w:jc w:val="both"/>
      </w:pPr>
    </w:p>
    <w:p w:rsidR="00D47C79" w:rsidP="00D73C5C" w:rsidRDefault="00D47C79">
      <w:pPr>
        <w:jc w:val="both"/>
      </w:pPr>
      <w:r>
        <w:lastRenderedPageBreak/>
        <w:tab/>
        <w:t xml:space="preserve">III. Osoba ovlaštena za zastupanje dužnika do dana nastupanja pravnih posljedica otvaranja stečajnoga postupka </w:t>
      </w:r>
      <w:r w:rsidR="00D75E82">
        <w:t>Mario di Gusti</w:t>
      </w:r>
      <w:r>
        <w:t xml:space="preserve"> odgovara vjerovnicima za štetu koja im je prouzročena uskratom davanja ili davanjem netočnih ili nepotpunih podataka, obavijesti i izvješća (čl. 117. st. 3. SZ-a).</w:t>
      </w:r>
    </w:p>
    <w:p w:rsidR="00D47C79" w:rsidP="00D73C5C" w:rsidRDefault="00D47C79">
      <w:pPr>
        <w:jc w:val="both"/>
      </w:pPr>
    </w:p>
    <w:p w:rsidR="00D47C79" w:rsidP="00D73C5C" w:rsidRDefault="00D47C79">
      <w:pPr>
        <w:ind w:firstLine="708"/>
        <w:jc w:val="both"/>
      </w:pPr>
      <w:r>
        <w:t xml:space="preserve">IV. Ako osoba ovlaštena za zastupanje  dužnika do dana nastupanja pravnih posljedica otvaranja stečajnoga postupka </w:t>
      </w:r>
      <w:r w:rsidR="00D75E82">
        <w:t>Mario di Gusti</w:t>
      </w:r>
      <w:r>
        <w:t>, u roku iz točke I. ovog zaključka ne postupi po nalogu iz točke I. izreke ovog zaključka, sud može odrediti njezino saslušanje (čl.178. st.1. SZ-a u vezi s čl.177. st. 5. SZ-a).</w:t>
      </w:r>
    </w:p>
    <w:p w:rsidR="00D47C79" w:rsidP="00D73C5C" w:rsidRDefault="00D47C79">
      <w:pPr>
        <w:jc w:val="both"/>
      </w:pPr>
    </w:p>
    <w:p w:rsidR="00D47C79" w:rsidP="00D73C5C" w:rsidRDefault="00D47C79">
      <w:pPr>
        <w:ind w:firstLine="708"/>
        <w:jc w:val="both"/>
      </w:pPr>
      <w:r>
        <w:t xml:space="preserve">U slučaju neodazivanja na saslušanje, sud može osobi ovlaštenoj za zastupanje dužnika do dana nastupanja pravnih posljedica otvaranja stečajnoga postupka </w:t>
      </w:r>
      <w:r w:rsidR="00D75E82">
        <w:t xml:space="preserve">Mariu </w:t>
      </w:r>
      <w:proofErr w:type="spellStart"/>
      <w:r w:rsidR="00D75E82">
        <w:t>di</w:t>
      </w:r>
      <w:proofErr w:type="spellEnd"/>
      <w:r w:rsidR="00D75E82">
        <w:t xml:space="preserve"> </w:t>
      </w:r>
      <w:proofErr w:type="spellStart"/>
      <w:r w:rsidR="00D75E82">
        <w:t>Gustiju</w:t>
      </w:r>
      <w:proofErr w:type="spellEnd"/>
      <w:r>
        <w:t xml:space="preserve"> iz Zagreba, odrediti dovođenje, a u slučaju nedavanja potrebnih podatka i obavijesti iz točke I. izreke zaključka kaznit će ga novčanom kaznom u iznosu do 10.000,00 kn (čl.178. st.2. SZ-a u vezi s čl.177. st. 5. SZ-a).</w:t>
      </w:r>
    </w:p>
    <w:p w:rsidR="00D47C79" w:rsidP="00D47C79" w:rsidRDefault="00D47C79"/>
    <w:p w:rsidRPr="00B86F5D" w:rsidR="00B86F5D" w:rsidP="00B86F5D" w:rsidRDefault="00B86F5D">
      <w:r w:rsidRPr="00B86F5D">
        <w:t xml:space="preserve">                                                          U Zagrebu </w:t>
      </w:r>
      <w:r w:rsidR="00D75E82">
        <w:t>26. kolovoza</w:t>
      </w:r>
      <w:r w:rsidRPr="00B86F5D">
        <w:t xml:space="preserve"> 2019.</w:t>
      </w:r>
    </w:p>
    <w:p w:rsidRPr="00B86F5D" w:rsidR="00B86F5D" w:rsidP="00B86F5D" w:rsidRDefault="00B86F5D">
      <w:r w:rsidRPr="00B86F5D">
        <w:t xml:space="preserve"> </w:t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  <w:t xml:space="preserve">          Sudac</w:t>
      </w:r>
    </w:p>
    <w:p w:rsidRPr="00B86F5D" w:rsidR="00B86F5D" w:rsidP="00B86F5D" w:rsidRDefault="00B86F5D">
      <w:r w:rsidRPr="00B86F5D">
        <w:t xml:space="preserve">    </w:t>
      </w:r>
      <w:r w:rsidRPr="00B86F5D">
        <w:tab/>
      </w:r>
      <w:r w:rsidRPr="00B86F5D">
        <w:tab/>
      </w:r>
      <w:r w:rsidR="00D75E82">
        <w:tab/>
      </w:r>
      <w:r w:rsidR="00D75E82">
        <w:tab/>
      </w:r>
      <w:r w:rsidR="00D75E82">
        <w:tab/>
      </w:r>
      <w:r w:rsidR="00D75E82">
        <w:tab/>
      </w:r>
      <w:r w:rsidR="00D75E82">
        <w:tab/>
      </w:r>
      <w:r w:rsidR="00D75E82">
        <w:tab/>
      </w:r>
      <w:r w:rsidR="00D75E82">
        <w:tab/>
      </w:r>
      <w:r w:rsidRPr="00B86F5D">
        <w:t>Danijela Uzelac</w:t>
      </w:r>
      <w:r w:rsidR="00D75E82">
        <w:t xml:space="preserve"> Ljubić</w:t>
      </w:r>
      <w:r w:rsidRPr="00B86F5D">
        <w:t>, v.r.</w:t>
      </w:r>
    </w:p>
    <w:p w:rsidRPr="00B86F5D" w:rsidR="00B86F5D" w:rsidP="00B86F5D" w:rsidRDefault="00B86F5D"/>
    <w:p w:rsidRPr="00B86F5D" w:rsidR="00B86F5D" w:rsidP="00B86F5D" w:rsidRDefault="00B86F5D"/>
    <w:p w:rsidRPr="00B86F5D" w:rsidR="00B86F5D" w:rsidP="00B86F5D" w:rsidRDefault="00B86F5D">
      <w:r w:rsidRPr="00B86F5D">
        <w:t xml:space="preserve">Uputa o pravnom lijeku: Protiv ovog zaključka  nije dopušten pravni lijek (čl. 19. st. 7. SZ). </w:t>
      </w:r>
    </w:p>
    <w:p w:rsidRPr="00B86F5D" w:rsidR="00B86F5D" w:rsidP="00B86F5D" w:rsidRDefault="00B86F5D"/>
    <w:p w:rsidRPr="00B86F5D" w:rsidR="00B86F5D" w:rsidP="00B86F5D" w:rsidRDefault="00B86F5D">
      <w:r w:rsidRPr="00B86F5D">
        <w:t xml:space="preserve">         </w:t>
      </w:r>
      <w:r w:rsidRPr="00B86F5D">
        <w:tab/>
      </w:r>
      <w:r w:rsidR="00D75E82">
        <w:tab/>
      </w:r>
      <w:r w:rsidR="00D75E82">
        <w:tab/>
      </w:r>
      <w:r w:rsidR="00D75E82">
        <w:tab/>
      </w:r>
      <w:r w:rsidR="00D75E82">
        <w:tab/>
      </w:r>
      <w:r w:rsidR="00D75E82">
        <w:tab/>
      </w:r>
      <w:r w:rsidR="00D75E82">
        <w:tab/>
      </w:r>
      <w:r w:rsidR="00D75E82">
        <w:tab/>
      </w:r>
      <w:r w:rsidR="00D75E82">
        <w:tab/>
        <w:t xml:space="preserve">      </w:t>
      </w:r>
      <w:r w:rsidRPr="00B86F5D">
        <w:t xml:space="preserve">Za točnost </w:t>
      </w:r>
      <w:proofErr w:type="spellStart"/>
      <w:r w:rsidRPr="00B86F5D">
        <w:t>otpravka</w:t>
      </w:r>
      <w:proofErr w:type="spellEnd"/>
      <w:r w:rsidRPr="00B86F5D">
        <w:t>:</w:t>
      </w:r>
    </w:p>
    <w:p w:rsidRPr="00B86F5D" w:rsidR="00B86F5D" w:rsidP="00D75E82" w:rsidRDefault="00B86F5D">
      <w:pPr>
        <w:ind w:left="6372" w:firstLine="708"/>
      </w:pPr>
      <w:r w:rsidRPr="00B86F5D">
        <w:t>Katarina Franjić</w:t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  <w:t xml:space="preserve">        </w:t>
      </w:r>
    </w:p>
    <w:p w:rsidRPr="00B86F5D" w:rsidR="00B86F5D" w:rsidP="00B86F5D" w:rsidRDefault="00B86F5D">
      <w:r w:rsidRPr="00B86F5D">
        <w:t xml:space="preserve">             </w:t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</w:r>
      <w:r w:rsidRPr="00B86F5D">
        <w:tab/>
        <w:t xml:space="preserve"> </w:t>
      </w:r>
    </w:p>
    <w:p w:rsidR="0007565B" w:rsidRDefault="0007565B"/>
    <w:sectPr w:rsidR="000756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9666BA"/>
    <w:multiLevelType w:val="hybridMultilevel"/>
    <w:tmpl w:val="AB127B32"/>
    <w:lvl w:ilvl="0" w:tplc="C464D45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EA9"/>
    <w:rsid w:val="0007565B"/>
    <w:rsid w:val="000A59AF"/>
    <w:rsid w:val="002A5EC7"/>
    <w:rsid w:val="003825AB"/>
    <w:rsid w:val="004919A3"/>
    <w:rsid w:val="007C7EA9"/>
    <w:rsid w:val="008E3555"/>
    <w:rsid w:val="00920FC1"/>
    <w:rsid w:val="00B64C4B"/>
    <w:rsid w:val="00B86F5D"/>
    <w:rsid w:val="00D47C79"/>
    <w:rsid w:val="00D73C5C"/>
    <w:rsid w:val="00D75E82"/>
    <w:rsid w:val="00F55203"/>
    <w:rsid w:val="00F7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5520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919A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919A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A59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59A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59A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59A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59A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520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19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DIĐUSTI, d.o.o. zastupanog po punomoćniku Mario Di Giusti</izvorni_sadrzaj>
    <derivirana_varijabla naziv="DomainObject.Predmet.ProtustrankaFormated_1">  DIĐUSTI, d.o.o. zastupanog po punomoćniku Mario Di Giusti</derivirana_varijabla>
  </DomainObject.Predmet.ProtustrankaFormated>
  <DomainObject.Predmet.ProtustrankaFormatedOIB>
    <izvorni_sadrzaj>  DIĐUSTI, d.o.o., OIB 23498936718 zastupanog po punomoćniku Mario Di Giusti</izvorni_sadrzaj>
    <derivirana_varijabla naziv="DomainObject.Predmet.ProtustrankaFormatedOIB_1">  DIĐUSTI, d.o.o., OIB 23498936718 zastupanog po punomoćniku Mario Di Giusti</derivirana_varijabla>
  </DomainObject.Predmet.ProtustrankaFormatedOIB>
  <DomainObject.Predmet.ProtustrankaFormatedWithAdress>
    <izvorni_sadrzaj> DIĐUSTI, d.o.o., Staro Čiće, Velikogorička 44, 10410 Velika Gorica zastupanog po punomoćniku Mario Di Giusti</izvorni_sadrzaj>
    <derivirana_varijabla naziv="DomainObject.Predmet.ProtustrankaFormatedWithAdress_1"> DIĐUSTI, d.o.o., Staro Čiće, Velikogorička 44, 10410 Velika Gorica zastupanog po punomoćniku Mario Di Giusti</derivirana_varijabla>
  </DomainObject.Predmet.ProtustrankaFormatedWithAdress>
  <DomainObject.Predmet.ProtustrankaFormatedWithAdressOIB>
    <izvorni_sadrzaj> DIĐUSTI, d.o.o., OIB 23498936718, Staro Čiće, Velikogorička 44, 10410 Velika Gorica zastupanog po punomoćniku Mario Di Giusti</izvorni_sadrzaj>
    <derivirana_varijabla naziv="DomainObject.Predmet.ProtustrankaFormatedWithAdressOIB_1"> DIĐUSTI, d.o.o., OIB 23498936718, Staro Čiće, Velikogorička 44, 10410 Velika Gorica zastupanog po punomoćniku Mario Di Giusti</derivirana_varijabla>
  </DomainObject.Predmet.ProtustrankaFormatedWithAdressOIB>
  <DomainObject.Predmet.ProtustrankaWithAdress>
    <izvorni_sadrzaj>DIĐUSTI, d.o.o. Staro Čiće, Velikogorička 44, 10410 Velika Gorica</izvorni_sadrzaj>
    <derivirana_varijabla naziv="DomainObject.Predmet.ProtustrankaWithAdress_1">DIĐUSTI, d.o.o. Staro Čiće, Velikogorička 44, 10410 Velika Gorica</derivirana_varijabla>
  </DomainObject.Predmet.ProtustrankaWithAdress>
  <DomainObject.Predmet.ProtustrankaWithAdressOIB>
    <izvorni_sadrzaj>DIĐUSTI, d.o.o., OIB 23498936718, Staro Čiće, Velikogorička 44, 10410 Velika Gorica</izvorni_sadrzaj>
    <derivirana_varijabla naziv="DomainObject.Predmet.ProtustrankaWithAdressOIB_1">DIĐUSTI, d.o.o., OIB 23498936718, Staro Čiće, Velikogorička 44, 10410 Velika Gorica</derivirana_varijabla>
  </DomainObject.Predmet.ProtustrankaWithAdressOIB>
  <DomainObject.Predmet.ProtustrankaNazivFormated>
    <izvorni_sadrzaj>DIĐUSTI, d.o.o.</izvorni_sadrzaj>
    <derivirana_varijabla naziv="DomainObject.Predmet.ProtustrankaNazivFormated_1">DIĐUSTI, d.o.o.</derivirana_varijabla>
  </DomainObject.Predmet.ProtustrankaNazivFormated>
  <DomainObject.Predmet.ProtustrankaNazivFormatedOIB>
    <izvorni_sadrzaj>DIĐUSTI, d.o.o., OIB 23498936718</izvorni_sadrzaj>
    <derivirana_varijabla naziv="DomainObject.Predmet.ProtustrankaNazivFormatedOIB_1">DIĐUSTI, d.o.o., OIB 23498936718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DIĐUSTI, d.o.o. zastupanog po punomoćniku Mario Di Giusti</item>
    </izvorni_sadrzaj>
    <derivirana_varijabla naziv="DomainObject.Predmet.ProtuStrankaListFormated_1">
      <item>DIĐUSTI, d.o.o. zastupanog po punomoćniku Mario Di Giusti</item>
    </derivirana_varijabla>
  </DomainObject.Predmet.ProtuStrankaListFormated>
  <DomainObject.Predmet.ProtuStrankaListFormatedOIB>
    <izvorni_sadrzaj>
      <item>DIĐUSTI, d.o.o., OIB 23498936718 zastupanog po punomoćniku Mario Di Giusti</item>
    </izvorni_sadrzaj>
    <derivirana_varijabla naziv="DomainObject.Predmet.ProtuStrankaListFormatedOIB_1">
      <item>DIĐUSTI, d.o.o., OIB 23498936718 zastupanog po punomoćniku Mario Di Giusti</item>
    </derivirana_varijabla>
  </DomainObject.Predmet.ProtuStrankaListFormatedOIB>
  <DomainObject.Predmet.ProtuStrankaListFormatedWithAdress>
    <izvorni_sadrzaj>
      <item>DIĐUSTI, d.o.o., Staro Čiće, Velikogorička 44, 10410 Velika Gorica zastupanog po punomoćniku Mario Di Giusti</item>
    </izvorni_sadrzaj>
    <derivirana_varijabla naziv="DomainObject.Predmet.ProtuStrankaListFormatedWithAdress_1">
      <item>DIĐUSTI, d.o.o., Staro Čiće, Velikogorička 44, 10410 Velika Gorica zastupanog po punomoćniku Mario Di Giusti</item>
    </derivirana_varijabla>
  </DomainObject.Predmet.ProtuStrankaListFormatedWithAdress>
  <DomainObject.Predmet.ProtuStrankaListFormatedWithAdressOIB>
    <izvorni_sadrzaj>
      <item>DIĐUSTI, d.o.o., OIB 23498936718, Staro Čiće, Velikogorička 44, 10410 Velika Gorica zastupanog po punomoćniku Mario Di Giusti</item>
    </izvorni_sadrzaj>
    <derivirana_varijabla naziv="DomainObject.Predmet.ProtuStrankaListFormatedWithAdressOIB_1">
      <item>DIĐUSTI, d.o.o., OIB 23498936718, Staro Čiće, Velikogorička 44, 10410 Velika Gorica zastupanog po punomoćniku Mario Di Giusti</item>
    </derivirana_varijabla>
  </DomainObject.Predmet.ProtuStrankaListFormatedWithAdressOIB>
  <DomainObject.Predmet.ProtuStrankaListNazivFormated>
    <izvorni_sadrzaj>
      <item>DIĐUSTI, d.o.o.</item>
    </izvorni_sadrzaj>
    <derivirana_varijabla naziv="DomainObject.Predmet.ProtuStrankaListNazivFormated_1">
      <item>DIĐUSTI, d.o.o.</item>
    </derivirana_varijabla>
  </DomainObject.Predmet.ProtuStrankaListNazivFormated>
  <DomainObject.Predmet.ProtuStrankaListNazivFormatedOIB>
    <izvorni_sadrzaj>
      <item>DIĐUSTI, d.o.o., OIB 23498936718</item>
    </izvorni_sadrzaj>
    <derivirana_varijabla naziv="DomainObject.Predmet.ProtuStrankaListNazivFormatedOIB_1">
      <item>DIĐUSTI, d.o.o., OIB 23498936718</item>
    </derivirana_varijabla>
  </DomainObject.Predmet.ProtuStrankaListNazivFormatedOIB>
  <DomainObject.Predmet.OstaliListFormated>
    <izvorni_sadrzaj>
      <item>Mario Di Giusti punomoćnik sudionika u postupku DIĐUSTI, d.o.o.</item>
    </izvorni_sadrzaj>
    <derivirana_varijabla naziv="DomainObject.Predmet.OstaliListFormated_1">
      <item>Mario Di Giusti punomoćnik sudionika u postupku DIĐUSTI, d.o.o.</item>
    </derivirana_varijabla>
  </DomainObject.Predmet.OstaliListFormated>
  <DomainObject.Predmet.OstaliListFormatedOIB>
    <izvorni_sadrzaj>
      <item>Mario Di Giusti, OIB 82034064646 punomoćnik sudionika u postupku DIĐUSTI, d.o.o.</item>
    </izvorni_sadrzaj>
    <derivirana_varijabla naziv="DomainObject.Predmet.OstaliListFormatedOIB_1">
      <item>Mario Di Giusti, OIB 82034064646 punomoćnik sudionika u postupku DIĐUSTI, d.o.o.</item>
    </derivirana_varijabla>
  </DomainObject.Predmet.OstaliListFormatedOIB>
  <DomainObject.Predmet.OstaliListFormatedWithAdress>
    <izvorni_sadrzaj>
      <item>Mario Di Giusti, Velikogorička 44, 10410 Staro Čiče punomoćnik sudionika u postupku DIĐUSTI, d.o.o.</item>
    </izvorni_sadrzaj>
    <derivirana_varijabla naziv="DomainObject.Predmet.OstaliListFormatedWithAdress_1">
      <item>Mario Di Giusti, Velikogorička 44, 10410 Staro Čiče punomoćnik sudionika u postupku DIĐUSTI, d.o.o.</item>
    </derivirana_varijabla>
  </DomainObject.Predmet.OstaliListFormatedWithAdress>
  <DomainObject.Predmet.OstaliListFormatedWithAdressOIB>
    <izvorni_sadrzaj>
      <item>Mario Di Giusti, OIB 82034064646, Velikogorička 44, 10410 Staro Čiče punomoćnik sudionika u postupku DIĐUSTI, d.o.o.</item>
    </izvorni_sadrzaj>
    <derivirana_varijabla naziv="DomainObject.Predmet.OstaliListFormatedWithAdressOIB_1">
      <item>Mario Di Giusti, OIB 82034064646, Velikogorička 44, 10410 Staro Čiče punomoćnik sudionika u postupku DIĐUSTI, d.o.o.</item>
    </derivirana_varijabla>
  </DomainObject.Predmet.OstaliListFormatedWithAdressOIB>
  <DomainObject.Predmet.OstaliListNazivFormated>
    <izvorni_sadrzaj>
      <item>Mario Di Giusti</item>
    </izvorni_sadrzaj>
    <derivirana_varijabla naziv="DomainObject.Predmet.OstaliListNazivFormated_1">
      <item>Mario Di Giusti</item>
    </derivirana_varijabla>
  </DomainObject.Predmet.OstaliListNazivFormated>
  <DomainObject.Predmet.OstaliListNazivFormatedOIB>
    <izvorni_sadrzaj>
      <item>Mario Di Giusti, OIB 82034064646</item>
    </izvorni_sadrzaj>
    <derivirana_varijabla naziv="DomainObject.Predmet.OstaliListNazivFormatedOIB_1">
      <item>Mario Di Giusti, OIB 82034064646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DIĐUSTI, d.o.o.</izvorni_sadrzaj>
    <derivirana_varijabla naziv="DomainObject.Predmet.ProtustrankaIDrugi_1">DIĐUSTI,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DIĐUSTI, d.o.o., OIB 23498936718, Staro Čiće, Velikogorička 44, 10410 Velika Gorica</izvorni_sadrzaj>
    <derivirana_varijabla naziv="DomainObject.Predmet.ProtustrankaIDrugiAdressOIB_1">DIĐUSTI, d.o.o., OIB 23498936718, Staro Čiće, Velikogorička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DIĐUSTI, d.o.o.</item>
      <item>FINA Regionalni centar Zagreb</item>
      <item>Mario Di Giusti</item>
    </izvorni_sadrzaj>
    <derivirana_varijabla naziv="DomainObject.Predmet.SudioniciListNaziv_1">
      <item>DIĐUSTI, d.o.o.</item>
      <item>FINA Regionalni centar Zagreb</item>
      <item>Mario Di Giusti</item>
    </derivirana_varijabla>
  </DomainObject.Predmet.SudioniciListNaziv>
  <DomainObject.Predmet.SudioniciListAdressOIB>
    <izvorni_sadrzaj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izvorni_sadrzaj>
    <derivirana_varijabla naziv="DomainObject.Predmet.SudioniciListAdressOIB_1"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23498936718</item>
      <item>, OIB 85821130368</item>
      <item>, OIB 82034064646</item>
    </izvorni_sadrzaj>
    <derivirana_varijabla naziv="DomainObject.Predmet.SudioniciListNazivOIB_1">
      <item>, OIB 23498936718</item>
      <item>, OIB 85821130368</item>
      <item>, OIB 82034064646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kolovoza 2019.</izvorni_sadrzaj>
    <derivirana_varijabla naziv="DomainObject.Predmet.DatumZadnjeOdrzaneSudskeRadnje_1">26. kolovoza 2019.</derivirana_varijabla>
  </DomainObject.Predmet.DatumZadnjeOdrzaneSudskeRadnje>
  <DomainObject.PredzadnjaOdlukaIzPredmeta.DatumDonosenjaOdluke>
    <izvorni_sadrzaj>24. srpnja 2019.</izvorni_sadrzaj>
    <derivirana_varijabla naziv="DomainObject.PredzadnjaOdlukaIzPredmeta.DatumDonosenjaOdluke_1">24. srpnja 2019.</derivirana_varijabla>
  </DomainObject.PredzadnjaOdlukaIzPredmeta.DatumDonosenjaOdluke>
  <DomainObject.PredzadnjaOdlukaIzPredmeta.Oznaka>
    <izvorni_sadrzaj>St-795/2018-51</izvorni_sadrzaj>
    <derivirana_varijabla naziv="DomainObject.PredzadnjaOdlukaIzPredmeta.Oznaka_1">St-795/2018-51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523</properties:Words>
  <properties:Characters>2763</properties:Characters>
  <properties:Lines>75</properties:Lines>
  <properties:Paragraphs>25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2019-08-26T08:29:00Z</dcterms:created>
  <dc:creator>Danijela Uzelac</dc:creator>
  <dc:description/>
  <cp:keywords/>
  <cp:lastModifiedBy>Katarina Franjić</cp:lastModifiedBy>
  <dcterms:modified xmlns:xsi="http://www.w3.org/2001/XMLSchema-instance" xsi:type="dcterms:W3CDTF">2019-08-26T08:56:00Z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(st-795-18 7. zaključak nalog bivšem zz za podatke o imovini.docx)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