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c6ae" w14:paraId="80cc6ae" w:rsidRDefault="00AE649C" w:rsidP="00FB185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B1858" w:rsidP="00FB1858" w:rsidR="00AE649C" w:rsidRPr="00FB1858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B1858" w:rsidP="00FB1858" w:rsidR="00FB1858" w:rsidRPr="00FB1858">
      <w:pPr>
        <w:spacing w:after="0"/>
        <w:ind w:firstLine="720" w:left="4944"/>
        <w:rPr>
          <w:rFonts w:cs="Times New Roman"/>
        </w:rPr>
      </w:pPr>
      <w:r w:rsidRPr="00FB1858">
        <w:rPr>
          <w:rFonts w:cs="Times New Roman"/>
        </w:rPr>
        <w:t>Poslovni broj: 4 St-449/13-91</w:t>
      </w:r>
    </w:p>
    <w:p w:rsidRDefault="00FB1858" w:rsidP="00FB1858" w:rsidR="00FB1858" w:rsidRPr="00FB1858">
      <w:pPr>
        <w:spacing w:after="0"/>
        <w:rPr>
          <w:rFonts w:cs="Times New Roman"/>
        </w:rPr>
      </w:pPr>
      <w:r w:rsidRPr="00FB1858">
        <w:rPr>
          <w:rFonts w:cs="Times New Roman"/>
        </w:rPr>
        <w:t xml:space="preserve">       REPUBLIKA HRVATSKA</w:t>
      </w:r>
    </w:p>
    <w:p w:rsidRDefault="00FB1858" w:rsidP="00FB1858" w:rsidR="00FB1858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B1858" w:rsidP="00FB1858" w:rsidR="00FB185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B1858" w:rsidP="00FB1858" w:rsidR="00FB1858">
      <w:pPr>
        <w:spacing w:after="0"/>
        <w:jc w:val="right"/>
        <w:rPr>
          <w:rFonts w:cs="Times New Roman"/>
        </w:rPr>
      </w:pPr>
    </w:p>
    <w:p w:rsidRDefault="00FB1858" w:rsidP="00FB1858" w:rsidR="00FB1858">
      <w:pPr>
        <w:spacing w:after="0"/>
        <w:rPr>
          <w:rFonts w:cs="Times New Roman"/>
        </w:rPr>
      </w:pPr>
    </w:p>
    <w:p w:rsidRDefault="00FB1858" w:rsidP="00FB1858" w:rsidR="00FB1858">
      <w:pPr>
        <w:spacing w:after="0"/>
        <w:rPr>
          <w:rFonts w:cs="Times New Roman"/>
        </w:rPr>
      </w:pPr>
    </w:p>
    <w:p w:rsidRDefault="00FB1858" w:rsidP="00FB1858" w:rsidR="00FB1858">
      <w:pPr>
        <w:spacing w:after="0"/>
        <w:jc w:val="center"/>
        <w:rPr>
          <w:rFonts w:cs="Times New Roman"/>
        </w:rPr>
      </w:pPr>
      <w:r>
        <w:rPr>
          <w:rFonts w:cs="Times New Roman"/>
        </w:rPr>
        <w:t>ZAKLJUČAK O PRODAJI</w:t>
      </w:r>
    </w:p>
    <w:p w:rsidRDefault="00FB1858" w:rsidP="00FB1858" w:rsidR="00FB1858">
      <w:pPr>
        <w:spacing w:after="0"/>
        <w:jc w:val="center"/>
        <w:rPr>
          <w:rFonts w:cs="Times New Roman"/>
        </w:rPr>
      </w:pPr>
    </w:p>
    <w:p w:rsidRDefault="00FB1858" w:rsidP="00FB1858" w:rsidR="00FB1858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postupku nad dužnikom TRGO-GEA d.o.o. u stečaju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 xml:space="preserve">, Maršala Tita 50, OIB: 94637373444, zastupan po stečajnom upravitelju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na temelju rješenja o prodaji broj St-449/13 od 26. siječnja 2015., a temeljem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rFonts w:cs="Times New Roman"/>
          </w:rPr>
          <w:t>164. st</w:t>
        </w:r>
      </w:smartTag>
      <w:r>
        <w:rPr>
          <w:rFonts w:cs="Times New Roman"/>
        </w:rPr>
        <w:t>. 4. Stečajnog zakona 1. listopada 2015. donosi slijedeći</w:t>
      </w: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B1858" w:rsidP="00FB1858" w:rsidR="00FB1858">
      <w:pPr>
        <w:spacing w:after="0"/>
        <w:rPr>
          <w:rFonts w:cs="Times New Roman"/>
        </w:rPr>
      </w:pPr>
    </w:p>
    <w:p w:rsidRDefault="00FB1858" w:rsidP="00FB1858" w:rsidR="00FB1858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</w:t>
      </w:r>
    </w:p>
    <w:p w:rsidRDefault="00FB1858" w:rsidP="00FB1858" w:rsidR="00FB1858">
      <w:pPr>
        <w:spacing w:after="0"/>
        <w:jc w:val="center"/>
        <w:rPr>
          <w:rFonts w:cs="Times New Roman"/>
        </w:rPr>
      </w:pPr>
    </w:p>
    <w:p w:rsidRDefault="00FB1858" w:rsidP="00FB1858" w:rsidR="00FB1858">
      <w:pPr>
        <w:spacing w:after="0"/>
        <w:jc w:val="center"/>
        <w:rPr>
          <w:rFonts w:cs="Times New Roman"/>
        </w:rPr>
      </w:pPr>
      <w:r>
        <w:rPr>
          <w:rFonts w:cs="Times New Roman"/>
        </w:rPr>
        <w:t>određuje se</w:t>
      </w:r>
    </w:p>
    <w:p w:rsidRDefault="00FB1858" w:rsidP="00FB1858" w:rsidR="00FB1858">
      <w:pPr>
        <w:spacing w:after="0"/>
        <w:jc w:val="center"/>
        <w:rPr>
          <w:rFonts w:cs="Times New Roman"/>
        </w:rPr>
      </w:pPr>
      <w:r>
        <w:rPr>
          <w:rFonts w:cs="Times New Roman"/>
        </w:rPr>
        <w:t>TREĆA  JAVNA  DRAŽBA</w:t>
      </w:r>
    </w:p>
    <w:p w:rsidRDefault="00FB1858" w:rsidP="00FB1858" w:rsidR="00FB1858">
      <w:pPr>
        <w:spacing w:after="0"/>
        <w:jc w:val="center"/>
        <w:rPr>
          <w:rFonts w:cs="Times New Roman"/>
        </w:rPr>
      </w:pPr>
      <w:r>
        <w:rPr>
          <w:rFonts w:cs="Times New Roman"/>
        </w:rPr>
        <w:t>za prodaju nekretnina u vlasništvu stečajnog dužnika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1.) </w:t>
      </w:r>
      <w:r>
        <w:rPr>
          <w:rFonts w:cs="Times New Roman"/>
          <w:bCs/>
        </w:rPr>
        <w:tab/>
        <w:t xml:space="preserve">Određuje se prodaja u stečajnom postupku nekretnina u vlasništvu </w:t>
      </w:r>
      <w:r>
        <w:rPr>
          <w:rFonts w:cs="Times New Roman"/>
        </w:rPr>
        <w:t xml:space="preserve">stečajnog dužnika, uz odgovarajuću primjenu pravila o ovrsi na nekretninama, i to: 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nekretnine upisane u z. k. ul. 10122 k.o. Ivanec, čestica broj 13879/4 šuma </w:t>
      </w:r>
      <w:proofErr w:type="spellStart"/>
      <w:r>
        <w:rPr>
          <w:rFonts w:cs="Times New Roman"/>
        </w:rPr>
        <w:t>Zviranje</w:t>
      </w:r>
      <w:proofErr w:type="spellEnd"/>
      <w:r>
        <w:rPr>
          <w:rFonts w:cs="Times New Roman"/>
        </w:rPr>
        <w:t xml:space="preserve"> od 2327 m2 u kojoj cijeloj nekretnini stečajni dužnik dolazi upisan kao vlasnik u 1/2 dijela,</w:t>
      </w:r>
    </w:p>
    <w:p w:rsidRDefault="00FB1858" w:rsidP="00FB1858" w:rsidR="00FB1858">
      <w:pPr>
        <w:pStyle w:val="Odlomakpopisa"/>
        <w:spacing w:after="0"/>
        <w:ind w:left="1068"/>
        <w:rPr>
          <w:rFonts w:cs="Times New Roman"/>
        </w:rPr>
      </w:pPr>
    </w:p>
    <w:p w:rsidRDefault="00FB1858" w:rsidP="00FB1858" w:rsidR="00FB185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nekretnine upisane u z. k. ul. 1568 k.o.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 xml:space="preserve">, čestica broj 717 ulica M. Tita: Gospodarska zgrada ulica M. Tita od 48 m2, gospodarska zgrada ulica </w:t>
      </w:r>
      <w:proofErr w:type="spellStart"/>
      <w:r>
        <w:rPr>
          <w:rFonts w:cs="Times New Roman"/>
        </w:rPr>
        <w:t>M.Tita</w:t>
      </w:r>
      <w:proofErr w:type="spellEnd"/>
      <w:r>
        <w:rPr>
          <w:rFonts w:cs="Times New Roman"/>
        </w:rPr>
        <w:t xml:space="preserve"> od 13 m2, stambena zgrada kbr. 52 ulica M. Tita od 57 m2, livada M. Tita od 887 m2, dvorište ulica M. Tita od 360 m2, sveukupne površine od 1365 m2 livada, u kojoj cijeloj nekretnini stečajni dužnik dolazi upisan kao vlasnik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dijela;</w:t>
      </w:r>
    </w:p>
    <w:p w:rsidRDefault="00FB1858" w:rsidP="00FB1858" w:rsidR="00FB1858">
      <w:pPr>
        <w:spacing w:after="0"/>
        <w:ind w:firstLine="708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nekretnini iz točke 1. b) upisano je založno  pravo za korist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Republike Hrvatske, Ministarstva financija. </w:t>
      </w:r>
    </w:p>
    <w:p w:rsidRDefault="00FB1858" w:rsidP="00FB1858" w:rsidR="00FB1858">
      <w:pPr>
        <w:spacing w:after="0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  <w:b/>
        </w:rPr>
      </w:pPr>
      <w:r>
        <w:rPr>
          <w:rFonts w:cs="Times New Roman"/>
        </w:rPr>
        <w:t>2.) a) Utvrđuje se vrijednost suvlasničkog dijela nekretnine dužnika iz točke 1.a) izreke ovog zaključka u iznosu od 10.471,50 kn (</w:t>
      </w:r>
      <w:proofErr w:type="spellStart"/>
      <w:r>
        <w:rPr>
          <w:rFonts w:cs="Times New Roman"/>
        </w:rPr>
        <w:t>desettisućačetristosedamdesetjednu</w:t>
      </w:r>
      <w:proofErr w:type="spellEnd"/>
      <w:r>
        <w:rPr>
          <w:rFonts w:cs="Times New Roman"/>
        </w:rPr>
        <w:t xml:space="preserve"> kunu i pedeset lipa). </w:t>
      </w: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b)  Utvrđuje se vrijednost nekretnine iz točke 1.b) izreke ovog zaključka u iznosu od 133.000,00 kn (</w:t>
      </w:r>
      <w:proofErr w:type="spellStart"/>
      <w:r>
        <w:rPr>
          <w:rFonts w:cs="Times New Roman"/>
        </w:rPr>
        <w:t>stotridesettritisuće</w:t>
      </w:r>
      <w:proofErr w:type="spellEnd"/>
      <w:r>
        <w:rPr>
          <w:rFonts w:cs="Times New Roman"/>
        </w:rPr>
        <w:t xml:space="preserve"> kuna).</w:t>
      </w: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3.) a) Početna cijena za nekretnine iz točke 1.a) izreke ovog zaključka na trećem ročištu za dražbu iznosi 8.378,00 kn. </w:t>
      </w:r>
    </w:p>
    <w:p w:rsidRDefault="00FB1858" w:rsidP="00FB1858" w:rsidR="00FB1858">
      <w:pPr>
        <w:spacing w:after="0"/>
        <w:jc w:val="both"/>
        <w:rPr>
          <w:rFonts w:cs="Times New Roman"/>
          <w:b/>
        </w:rPr>
      </w:pPr>
      <w:r>
        <w:rPr>
          <w:rFonts w:cs="Times New Roman"/>
        </w:rPr>
        <w:lastRenderedPageBreak/>
        <w:t xml:space="preserve">     b) Početna cijena za nekretninu iz točke 1.b) izreke ovog zaključka na trećem ročištu za dražbu iznosi 106.400,00 kn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>4.)     NAČIN PRODAJE:</w:t>
      </w:r>
    </w:p>
    <w:p w:rsidRDefault="00FB1858" w:rsidP="00FB1858" w:rsidR="00FB1858">
      <w:pPr>
        <w:spacing w:after="0"/>
        <w:ind w:left="36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ab/>
        <w:t xml:space="preserve">Ročište za prodaju trećom usmenom javnom dražbom održat će se u zgradi Trgovačkog suda u Varaždinu, Ul. braće Radića 2, soba br. 230, dana: </w:t>
      </w:r>
    </w:p>
    <w:p w:rsidRDefault="00FB1858" w:rsidP="00FB1858" w:rsidR="00FB1858">
      <w:pPr>
        <w:spacing w:after="0"/>
        <w:jc w:val="both"/>
        <w:rPr>
          <w:rFonts w:cs="Times New Roman"/>
          <w:bCs/>
        </w:rPr>
      </w:pPr>
    </w:p>
    <w:p w:rsidRDefault="00FB1858" w:rsidP="00FB1858" w:rsidR="00FB1858">
      <w:pPr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>22. listopada 2015. u 12,00 sati.</w:t>
      </w:r>
    </w:p>
    <w:p w:rsidRDefault="00FB1858" w:rsidP="00FB1858" w:rsidR="00FB1858">
      <w:pPr>
        <w:spacing w:after="0"/>
        <w:jc w:val="both"/>
        <w:rPr>
          <w:rFonts w:cs="Times New Roman"/>
          <w:bCs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>Ovaj zaključak objavit će se na stečajnoj oglasnoj ploči ovoga suda.</w:t>
      </w: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>5.)      UVJETI  PRODAJE: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Nekretnina iz točke 1.a) u naravi predstavlj</w:t>
      </w:r>
      <w:r>
        <w:rPr>
          <w:rFonts w:cs="Times New Roman"/>
          <w:color w:val="000000"/>
        </w:rPr>
        <w:t>a šumu.</w:t>
      </w:r>
    </w:p>
    <w:p w:rsidRDefault="00FB1858" w:rsidP="00FB1858" w:rsidR="00FB1858">
      <w:pPr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Nekretnina iz točke 1.b) u naravi predstavlja stambenu i gospodarske zgrade izgrađene </w:t>
      </w:r>
      <w:proofErr w:type="spellStart"/>
      <w:r>
        <w:rPr>
          <w:rFonts w:cs="Times New Roman"/>
        </w:rPr>
        <w:t>cca</w:t>
      </w:r>
      <w:proofErr w:type="spellEnd"/>
      <w:r>
        <w:rPr>
          <w:rFonts w:cs="Times New Roman"/>
        </w:rPr>
        <w:t xml:space="preserve"> 1920. godine .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Utvrđena vrijednost nekretnine iz točke 1.a) iznosi </w:t>
      </w:r>
      <w:r>
        <w:rPr>
          <w:rFonts w:cs="Times New Roman"/>
        </w:rPr>
        <w:t>10.471,50 kn</w:t>
      </w:r>
      <w:r>
        <w:rPr>
          <w:rFonts w:cs="Times New Roman"/>
          <w:color w:val="000000"/>
        </w:rPr>
        <w:t>.</w:t>
      </w:r>
    </w:p>
    <w:p w:rsidRDefault="00FB1858" w:rsidP="00FB1858" w:rsidR="00FB1858">
      <w:pPr>
        <w:pStyle w:val="Odlomakpopisa"/>
        <w:spacing w:after="0"/>
        <w:ind w:left="708"/>
        <w:rPr>
          <w:rFonts w:cs="Times New Roman"/>
        </w:rPr>
      </w:pPr>
      <w:r>
        <w:rPr>
          <w:rFonts w:cs="Times New Roman"/>
          <w:color w:val="000000"/>
        </w:rPr>
        <w:t xml:space="preserve">      Utvrđena vrijednost nekretnine iz točke 1.b) iznosi </w:t>
      </w:r>
      <w:r>
        <w:rPr>
          <w:rFonts w:cs="Times New Roman"/>
        </w:rPr>
        <w:t>133.000,00 kn.</w:t>
      </w:r>
    </w:p>
    <w:p w:rsidRDefault="00FB1858" w:rsidP="00FB1858" w:rsidR="00FB1858">
      <w:pPr>
        <w:pStyle w:val="Odlomakpopisa"/>
        <w:spacing w:after="0"/>
        <w:ind w:left="708"/>
        <w:rPr>
          <w:rFonts w:cs="Times New Roman"/>
          <w:color w:val="000000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hanging="1068" w:left="106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Nekretnina iz točke 1.a se na trećoj dražbi ne može prodati ispod cijene od   </w:t>
      </w:r>
    </w:p>
    <w:p w:rsidRDefault="00FB1858" w:rsidP="00FB1858" w:rsidR="00FB1858">
      <w:pPr>
        <w:spacing w:after="0"/>
        <w:ind w:firstLine="708" w:left="360"/>
        <w:jc w:val="both"/>
        <w:rPr>
          <w:rFonts w:cs="Times New Roman"/>
        </w:rPr>
      </w:pPr>
      <w:r>
        <w:rPr>
          <w:rFonts w:cs="Times New Roman"/>
        </w:rPr>
        <w:t>8.378,00 kn.</w:t>
      </w:r>
    </w:p>
    <w:p w:rsidRDefault="00FB1858" w:rsidP="00FB1858" w:rsidR="00FB1858">
      <w:pPr>
        <w:spacing w:after="0"/>
        <w:ind w:left="106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Nekretnina iz točke </w:t>
      </w:r>
      <w:r>
        <w:rPr>
          <w:rFonts w:cs="Times New Roman"/>
          <w:color w:val="000000"/>
        </w:rPr>
        <w:t>1.b) se na trećoj dražbi ne može prodati ispod cijene od 106.400,00 kn.</w:t>
      </w:r>
    </w:p>
    <w:p w:rsidRDefault="00FB1858" w:rsidP="00FB1858" w:rsidR="00FB1858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     Sve poreze i pristojbe u svezi prodaje plaća kupac.</w:t>
      </w:r>
    </w:p>
    <w:p w:rsidRDefault="00FB1858" w:rsidP="00FB1858" w:rsidR="00FB1858">
      <w:pPr>
        <w:spacing w:after="0"/>
        <w:ind w:left="708"/>
        <w:jc w:val="both"/>
        <w:rPr>
          <w:rFonts w:cs="Times New Roman"/>
          <w:color w:val="000000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  <w:r>
        <w:rPr>
          <w:rFonts w:cs="Times New Roman"/>
        </w:rPr>
        <w:t xml:space="preserve">Prodajom nekretnina brišu se svi tereti na istima. 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Kao kupci mogu sudjelovati samo osobe koje su  najkasnije 3 dana prije ročišta za dražbu uplatili jamčevinu u iznosu od 10% od utvrđene vrijednosti nekretnina, koja se uplaćuje na račun Trgovačkog suda u Varaždinu broj HR4023900011300002754, otvoren kod Hrvatske poštanske banke d.d., pozivom na poslovni broj spisa St-449/13. Potvrdu o uplati jamčevine svaki sudionik dužan je predočiti na dražbi prije početka dražbe.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Osobe koje ne uplate jamčevinu neće moći sudjelovati u dražbi.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Kupac  je  dužan uplatiti razliku između uplaćene jamčevine i postignute kupoprodajne cijene u roku od 30 dana od dana zaključenja javne dražbe.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, sud će posebnim rješenjem odrediti prodaju nevažećom  i odrediti </w:t>
      </w:r>
      <w:r>
        <w:rPr>
          <w:rFonts w:cs="Times New Roman"/>
        </w:rPr>
        <w:lastRenderedPageBreak/>
        <w:t xml:space="preserve">novu prodaju, uz uvjete za prodaju koja je oglašena nevažećom, a iz položene jamčevine namirit  će se troškovi nove prodaje  i namiriti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roku iz  točke 5.i ovog zaključka.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U rješenju o dosudi nekretnina sud će odrediti da će se nakon pravomoćnosti toga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 te brisati terete na nekretnini.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sud će donijeti zaključak o predaji nekretnine kupcu, čime kupac stupa u posjed istih.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Pravo nadmetanja imaju sve pravne i fizičke osobe.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Prodaja se provodi po načelu „viđeno – kupljeno“, što isključuje sve naknadne prigovore kupca.</w:t>
      </w:r>
    </w:p>
    <w:p w:rsidRDefault="00FB1858" w:rsidP="00FB1858" w:rsidR="00FB1858">
      <w:pPr>
        <w:pStyle w:val="Odlomakpopisa"/>
        <w:spacing w:after="0"/>
        <w:rPr>
          <w:rFonts w:cs="Times New Roman"/>
        </w:rPr>
      </w:pPr>
    </w:p>
    <w:p w:rsidRDefault="00FB1858" w:rsidP="00FB1858" w:rsidR="00FB1858">
      <w:pPr>
        <w:numPr>
          <w:ilvl w:val="0"/>
          <w:numId w:val="48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Zainteresirane osobe mogu razgledati nekretnine koje su predmet prodaje,  uz prethodni dogovor sa stečajnim upraviteljem Jelenom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 na broj telefona 099 312 41 55.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B1858" w:rsidP="00FB1858" w:rsidR="00FB1858">
      <w:pPr>
        <w:spacing w:after="0"/>
        <w:jc w:val="center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B1858" w:rsidP="00FB1858" w:rsidR="00FB1858">
      <w:pPr>
        <w:spacing w:after="0"/>
        <w:jc w:val="both"/>
        <w:rPr>
          <w:rFonts w:cs="Arial" w:hAnsi="Arial" w:ascii="Arial"/>
        </w:rPr>
      </w:pPr>
      <w:r>
        <w:rPr>
          <w:rFonts w:cs="Times New Roman"/>
        </w:rPr>
        <w:tab/>
        <w:t>Obzirom je druga javna dražba za prodaju nekretnina ostala bezuspješna sud je odredio treću javnu dražbu, time da je stečajni sudac, u smislu odredbe čl. 164. st. 6. SZ odredio da će se na trećem ročištu nekretnine prodati za nižu cijenu tj. za iznos koji utvrđenu vrijednost nekretnina umanjen za 20 %.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1. listopada 2015.</w:t>
      </w:r>
    </w:p>
    <w:p w:rsidRDefault="00FB1858" w:rsidP="00FB1858" w:rsidR="00FB1858">
      <w:pPr>
        <w:spacing w:after="0"/>
        <w:jc w:val="center"/>
        <w:rPr>
          <w:rFonts w:cs="Times New Roman"/>
        </w:rPr>
      </w:pPr>
    </w:p>
    <w:p w:rsidRDefault="00FB1858" w:rsidP="00FB1858" w:rsidR="00FB1858">
      <w:pPr>
        <w:spacing w:after="0"/>
        <w:jc w:val="center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Stečajni sudac: 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ind w:firstLine="708" w:left="3540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FB1858" w:rsidP="00FB1858" w:rsidR="00FB18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cs="Times New Roman"/>
          </w:rPr>
          <w:t>11. st</w:t>
        </w:r>
      </w:smartTag>
      <w:r>
        <w:rPr>
          <w:rFonts w:cs="Times New Roman"/>
        </w:rPr>
        <w:t>. 9. Stečajnog zakona).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B1858" w:rsidP="00FB1858" w:rsidR="00FB1858">
      <w:pPr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Stečajnoj upraviteljici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B. Radića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42000 Varaždin</w:t>
      </w:r>
    </w:p>
    <w:p w:rsidRDefault="00FB1858" w:rsidP="00FB1858" w:rsidR="00FB1858">
      <w:pPr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Republika Hrvatska, po zastupniku po zakonu ŽDO u Varaždinu, Građansko upravni odjel</w:t>
      </w:r>
    </w:p>
    <w:p w:rsidRDefault="00FB1858" w:rsidP="00FB1858" w:rsidR="00FB1858">
      <w:pPr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Oglasna ploča </w:t>
      </w:r>
    </w:p>
    <w:p w:rsidRDefault="00FB1858" w:rsidP="00FB1858" w:rsidR="00FB1858">
      <w:pPr>
        <w:spacing w:after="0"/>
        <w:jc w:val="both"/>
        <w:rPr>
          <w:rFonts w:cs="Times New Roman"/>
        </w:rPr>
      </w:pPr>
    </w:p>
    <w:p w:rsidRDefault="00FB1858" w:rsidP="00FB1858" w:rsidR="00FB1858">
      <w:pPr>
        <w:spacing w:after="0"/>
        <w:ind w:left="360"/>
        <w:rPr>
          <w:rFonts w:cs="Times New Roman"/>
        </w:rPr>
      </w:pPr>
    </w:p>
    <w:p w:rsidRDefault="00CB0EA4" w:rsidP="00FB1858" w:rsidR="00CB0EA4">
      <w:pPr>
        <w:pStyle w:val="Naslovdokumenta"/>
        <w:spacing w:after="0"/>
      </w:pPr>
    </w:p>
    <w:p w:rsidRDefault="0071688E" w:rsidP="00FB1858" w:rsidR="0071688E">
      <w:pPr>
        <w:pStyle w:val="Poetniodjeljak"/>
        <w:spacing w:after="0"/>
      </w:pPr>
    </w:p>
    <w:p w:rsidRDefault="00A21F0D" w:rsidP="00FB1858" w:rsidR="00A21F0D">
      <w:pPr>
        <w:pStyle w:val="NormaleSPIS"/>
        <w:spacing w:after="0"/>
        <w:rPr>
          <w:noProof/>
        </w:rPr>
      </w:pPr>
    </w:p>
    <w:p w:rsidRDefault="00DA0242" w:rsidP="00FB185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858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32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-3. j.d. Nedelišće i šuma</izvorni_sadrzaj>
    <derivirana_varijabla naziv="DomainObject.Primjedba_1">-3. j.d. Nedelišće i šuma</derivirana_varijabla>
  </DomainObject.Primjedba>
  <DomainObject.Oznaka>
    <izvorni_sadrzaj>St-449/2013-91</izvorni_sadrzaj>
    <derivirana_varijabla naziv="DomainObject.Oznaka_1">St-449/2013-91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Nedelišće</izvorni_sadrzaj>
    <derivirana_varijabla naziv="DomainObject.Predmet.ProtustrankaFormatedWithAdress_1"> TRGO-GEA, društvo s ograničenom odgovornošću za trgovinu, Maršala Tita 50, Nedelišće</derivirana_varijabla>
  </DomainObject.Predmet.ProtustrankaFormatedWithAdress>
  <DomainObject.Predmet.ProtustrankaFormatedWithAdressOIB>
    <izvorni_sadrzaj> TRGO-GEA, društvo s ograničenom odgovornošću za trgovinu, OIB 94637373444, Maršala Tita 50, Nedelišće</izvorni_sadrzaj>
    <derivirana_varijabla naziv="DomainObject.Predmet.ProtustrankaFormatedWithAdressOIB_1"> TRGO-GEA, društvo s ograničenom odgovornošću za trgovinu, OIB 94637373444, Maršala Tita 50, Nedelišće</derivirana_varijabla>
  </DomainObject.Predmet.ProtustrankaFormatedWithAdressOIB>
  <DomainObject.Predmet.ProtustrankaWithAdress>
    <izvorni_sadrzaj>TRGO-GEA, društvo s ograničenom odgovornošću za trgovinu Maršala Tita 50, Nedelišće</izvorni_sadrzaj>
    <derivirana_varijabla naziv="DomainObject.Predmet.ProtustrankaWithAdress_1">TRGO-GEA, društvo s ograničenom odgovornošću za trgovinu Maršala Tita 50, Nedelišće</derivirana_varijabla>
  </DomainObject.Predmet.ProtustrankaWithAdress>
  <DomainObject.Predmet.ProtustrankaWithAdressOIB>
    <izvorni_sadrzaj>TRGO-GEA, društvo s ograničenom odgovornošću za trgovinu, OIB 94637373444, Maršala Tita 50, Nedelišće</izvorni_sadrzaj>
    <derivirana_varijabla naziv="DomainObject.Predmet.ProtustrankaWithAdressOIB_1">TRGO-GEA, društvo s ograničenom odgovornošću za trgovinu, OIB 94637373444, Maršala Tita 50,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Nedelišće</item>
    </izvorni_sadrzaj>
    <derivirana_varijabla naziv="DomainObject.Predmet.ProtuStrankaListFormatedWithAdress_1">
      <item>TRGO-GEA, društvo s ograničenom odgovornošću za trgovinu, Maršala Tita 50,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Nedelišće</item>
    </izvorni_sadrzaj>
    <derivirana_varijabla naziv="DomainObject.Predmet.ProtuStrankaListFormatedWithAdressOIB_1">
      <item>TRGO-GEA, društvo s ograničenom odgovornošću za trgovinu, OIB 94637373444, Maršala Tita 50,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St-449/2013-91</izvorni_sadrzaj>
    <derivirana_varijabla naziv="DomainObject.PoslovniBrojDokumenta_1">St-449/2013-91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Nedelišće</izvorni_sadrzaj>
    <derivirana_varijabla naziv="DomainObject.Predmet.ProtustrankaIDrugiAdressOIB_1">TRGO-GEA, društvo s ograničenom odgovornošću za trgovinu, OIB 94637373444, Maršala Tita 50,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C60A6-47F3-460D-B417-A193711A2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1028</properties:Words>
  <properties:Characters>5509</properties:Characters>
  <properties:Lines>161</properties:Lines>
  <properties:Paragraphs>57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2015-10-01T11:18:00Z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St-449/2013-91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