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beb1" w14:paraId="0e7beb1" w:rsidRDefault="00D248E1" w:rsidP="00D248E1" w:rsidR="00D248E1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hAnsi="Times New Roman" w:ascii="Times New Roman"/>
          <w:b w:val="false"/>
        </w:rPr>
      </w:pPr>
    </w:p>
    <w:p w:rsidRDefault="00C64852" w:rsidP="00D248E1" w:rsidR="00C6485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5D3255" w:rsidP="005D3255" w:rsidR="00E456B2" w:rsidRPr="000F1246">
      <w:pPr>
        <w:ind w:left="2124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R E P U B L I K A    H R V A T S K A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5D3255">
        <w:rPr>
          <w:rFonts w:hAnsi="Times New Roman" w:ascii="Times New Roman"/>
          <w:b w:val="false"/>
        </w:rPr>
        <w:t xml:space="preserve"> u skraćenom stečajnom postupku pod poslovnim brojem 6/1 St-309/2018, temeljem odredbe čl. 430. Stečajnog zakona (Narodne novine broj 71/15), 7. lipnja 2018. objavljuje</w:t>
      </w:r>
      <w:r w:rsidRPr="00D248E1">
        <w:rPr>
          <w:rFonts w:hAnsi="Times New Roman" w:ascii="Times New Roman"/>
          <w:b w:val="false"/>
        </w:rPr>
        <w:t xml:space="preserve"> </w:t>
      </w:r>
    </w:p>
    <w:p w:rsidRDefault="005D3255" w:rsidP="00D248E1" w:rsidR="005D3255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5D3255" w:rsidP="00602489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 G L A S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5D3255" w:rsidP="00354B34" w:rsidR="00E456B2" w:rsidRPr="000F1246">
      <w:pPr>
        <w:numPr>
          <w:ilvl w:val="0"/>
          <w:numId w:val="1"/>
        </w:numPr>
        <w:ind w:hanging="567" w:left="127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dužnika – trgovačko društvo POST CONNECTUM MARKETING d.o.o. Rijeka (OIB: 20360989290</w:t>
      </w:r>
      <w:r w:rsidR="00354B34">
        <w:rPr>
          <w:rFonts w:hAnsi="Times New Roman" w:ascii="Times New Roman"/>
          <w:b w:val="false"/>
        </w:rPr>
        <w:t>, MBS: 040286124</w:t>
      </w:r>
      <w:r>
        <w:rPr>
          <w:rFonts w:hAnsi="Times New Roman" w:ascii="Times New Roman"/>
          <w:b w:val="false"/>
        </w:rPr>
        <w:t>), Vukovarska 41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354B34" w:rsidR="00E456B2" w:rsidRPr="000F1246">
      <w:pPr>
        <w:ind w:left="709"/>
        <w:jc w:val="both"/>
        <w:rPr>
          <w:rFonts w:hAnsi="Times New Roman" w:ascii="Times New Roman"/>
          <w:b w:val="false"/>
        </w:rPr>
      </w:pPr>
    </w:p>
    <w:p w:rsidRDefault="005D3255" w:rsidP="00354B34" w:rsidR="00E456B2" w:rsidRPr="00FC5AF1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Ukupan iznos duga evidentiran na temelju neizvršenih osnova za plaćanje na dan 11. svibnja</w:t>
      </w:r>
      <w:r w:rsidR="0096107E">
        <w:rPr>
          <w:rFonts w:hAnsi="Times New Roman" w:ascii="Times New Roman"/>
          <w:b w:val="false"/>
        </w:rPr>
        <w:t xml:space="preserve"> 2018.</w:t>
      </w:r>
      <w:r>
        <w:rPr>
          <w:rFonts w:hAnsi="Times New Roman" w:ascii="Times New Roman"/>
          <w:b w:val="false"/>
        </w:rPr>
        <w:t xml:space="preserve"> iznosi 71.777,86 kn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354B34" w:rsidR="00E456B2" w:rsidRPr="00FC5AF1">
      <w:pPr>
        <w:ind w:left="709"/>
        <w:jc w:val="both"/>
        <w:rPr>
          <w:rFonts w:hAnsi="Times New Roman" w:ascii="Times New Roman"/>
          <w:b w:val="false"/>
        </w:rPr>
      </w:pPr>
    </w:p>
    <w:p w:rsidRDefault="005D3255" w:rsidP="00354B34" w:rsidR="00E456B2" w:rsidRPr="00DE2181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Pozivaju se osobe ovlaštene za zastupanje dužnika po zakonu u roku 15 dana od objave oglasa, pozivom na poslovni broj spisa, podnijeti sudu javnobilježnički ovjerovljen popis imovine i obveza na propisanom obrascu;</w:t>
      </w:r>
    </w:p>
    <w:p w:rsidRDefault="00CE5FC9" w:rsidP="00354B34" w:rsidR="003E7392">
      <w:pPr>
        <w:pStyle w:val="Odlomakpopisa"/>
        <w:tabs>
          <w:tab w:pos="4105" w:val="left"/>
        </w:tabs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54B34" w:rsidP="00354B34" w:rsidR="00E456B2" w:rsidRPr="00FC5AF1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Pozivaju se vjerovnici dužnika najkasnije u roku od 45 dana od dana objave ovoga oglasa, pozivom na poslovni broj spisa da predlože otvaranje stečajnog postupka, te po pozivu suda predujmiti sredstva za namirenje troškova postupka;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354B34" w:rsidR="00E456B2" w:rsidRPr="000F1246">
      <w:pPr>
        <w:pStyle w:val="Odlomakpopisa"/>
        <w:ind w:left="709"/>
        <w:jc w:val="both"/>
        <w:rPr>
          <w:rFonts w:hAnsi="Times New Roman" w:ascii="Times New Roman"/>
          <w:b w:val="false"/>
        </w:rPr>
      </w:pPr>
    </w:p>
    <w:p w:rsidRDefault="00354B34" w:rsidP="00354B34" w:rsidR="00354B34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UPOZORENJE:</w:t>
      </w:r>
    </w:p>
    <w:p w:rsidRDefault="00354B34" w:rsidP="00354B34" w:rsidR="00354B34" w:rsidRPr="000F1246">
      <w:pPr>
        <w:ind w:firstLine="708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  <w:r>
        <w:rPr>
          <w:rFonts w:hAnsi="Times New Roman" w:ascii="Times New Roman"/>
          <w:b w:val="false"/>
        </w:rPr>
        <w:br/>
        <w:t>U tom slučaju sud će po službenoj dužnosti donijeti rješenje o otvaranju i zaključenju skraćenog stečajnog postupka.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354B34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354B34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  <w:r w:rsidR="00354B34">
        <w:rPr>
          <w:rFonts w:hAnsi="Times New Roman" w:ascii="Times New Roman"/>
          <w:b w:val="false"/>
        </w:rPr>
        <w:t>lipnja</w:t>
      </w:r>
      <w:r w:rsidR="001A0F45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>.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354B34" w:rsidP="00833F1B" w:rsidR="00354B34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354B34" w:rsidP="00354B34" w:rsidR="00833F1B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833F1B" w:rsidRPr="00354B34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354B34" w:rsidP="00354B34" w:rsidR="00354B34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kal. 60 dana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4B34">
        <w:rPr>
          <w:rFonts w:hAnsi="Times New Roman" w:ascii="Times New Roman"/>
          <w:b w:val="false"/>
          <w:sz w:val="20"/>
          <w:szCs w:val="20"/>
        </w:rPr>
        <w:t>7</w:t>
      </w:r>
      <w:r w:rsidR="001A540B">
        <w:rPr>
          <w:rFonts w:hAnsi="Times New Roman" w:ascii="Times New Roman"/>
          <w:b w:val="false"/>
          <w:sz w:val="20"/>
          <w:szCs w:val="20"/>
        </w:rPr>
        <w:t>.</w:t>
      </w:r>
      <w:r w:rsidR="00354B34">
        <w:rPr>
          <w:rFonts w:hAnsi="Times New Roman" w:ascii="Times New Roman"/>
          <w:b w:val="false"/>
          <w:sz w:val="20"/>
          <w:szCs w:val="20"/>
        </w:rPr>
        <w:t>6</w:t>
      </w:r>
      <w:r w:rsidR="00833F1B"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6B9" w:rsidP="00D248E1" w:rsidR="00ED16B9">
      <w:r>
        <w:separator/>
      </w:r>
    </w:p>
  </w:endnote>
  <w:endnote w:id="0" w:type="continuationSeparator">
    <w:p w:rsidRDefault="00ED16B9" w:rsidP="00D248E1" w:rsidR="00ED1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F4C" w:rsidP="00354B34" w:rsidR="00801F4C">
    <w:pPr>
      <w:pStyle w:val="Podnoje"/>
    </w:pPr>
  </w:p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6B9" w:rsidP="00D248E1" w:rsidR="00ED16B9">
      <w:r>
        <w:separator/>
      </w:r>
    </w:p>
  </w:footnote>
  <w:footnote w:id="0" w:type="continuationSeparator">
    <w:p w:rsidRDefault="00ED16B9" w:rsidP="00D248E1" w:rsidR="00ED16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5D3255">
      <w:rPr>
        <w:rFonts w:hAnsi="Times New Roman" w:ascii="Times New Roman"/>
        <w:b w:val="false"/>
      </w:rPr>
      <w:t>309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5D3255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4B34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D3255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A576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107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270E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16B9"/>
    <w:rsid w:val="00ED68D5"/>
    <w:rsid w:val="00F15304"/>
    <w:rsid w:val="00F20806"/>
    <w:rsid w:val="00F405DE"/>
    <w:rsid w:val="00F52764"/>
    <w:rsid w:val="00F5578C"/>
    <w:rsid w:val="00F77DD2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5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76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76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76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76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5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76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76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76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76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St-309/2018-5</izvorni_sadrzaj>
    <derivirana_varijabla naziv="DomainObject.Oznaka_1">St-309/2018-5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St-309/2018</izvorni_sadrzaj>
    <derivirana_varijabla naziv="DomainObject.Predmet.OznakaBroj_1">St-309/2018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POST CONNECTUM MARKETING d.o.o.</izvorni_sadrzaj>
    <derivirana_varijabla naziv="DomainObject.Predmet.ProtustrankaFormated_1">  POST CONNECTUM MARKETING d.o.o.</derivirana_varijabla>
  </DomainObject.Predmet.ProtustrankaFormated>
  <DomainObject.Predmet.ProtustrankaFormatedOIB>
    <izvorni_sadrzaj>  POST CONNECTUM MARKETING d.o.o., OIB 20360989290</izvorni_sadrzaj>
    <derivirana_varijabla naziv="DomainObject.Predmet.ProtustrankaFormatedOIB_1">  POST CONNECTUM MARKETING d.o.o., OIB 20360989290</derivirana_varijabla>
  </DomainObject.Predmet.ProtustrankaFormatedOIB>
  <DomainObject.Predmet.ProtustrankaFormatedWithAdress>
    <izvorni_sadrzaj> POST CONNECTUM MARKETING d.o.o., Vukovarska 41, 51000 Rijeka</izvorni_sadrzaj>
    <derivirana_varijabla naziv="DomainObject.Predmet.ProtustrankaFormatedWithAdress_1"> POST CONNECTUM MARKETING d.o.o., Vukovarska 41, 51000 Rijeka</derivirana_varijabla>
  </DomainObject.Predmet.ProtustrankaFormatedWithAdress>
  <DomainObject.Predmet.ProtustrankaFormatedWithAdressOIB>
    <izvorni_sadrzaj> POST CONNECTUM MARKETING d.o.o., OIB 20360989290, Vukovarska 41, 51000 Rijeka</izvorni_sadrzaj>
    <derivirana_varijabla naziv="DomainObject.Predmet.ProtustrankaFormatedWithAdressOIB_1"> POST CONNECTUM MARKETING d.o.o., OIB 20360989290, Vukovarska 41, 51000 Rijeka</derivirana_varijabla>
  </DomainObject.Predmet.ProtustrankaFormatedWithAdressOIB>
  <DomainObject.Predmet.ProtustrankaWithAdress>
    <izvorni_sadrzaj>POST CONNECTUM MARKETING d.o.o. Vukovarska 41, 51000 Rijeka</izvorni_sadrzaj>
    <derivirana_varijabla naziv="DomainObject.Predmet.ProtustrankaWithAdress_1">POST CONNECTUM MARKETING d.o.o. Vukovarska 41, 51000 Rijeka</derivirana_varijabla>
  </DomainObject.Predmet.ProtustrankaWithAdress>
  <DomainObject.Predmet.ProtustrankaWithAdressOIB>
    <izvorni_sadrzaj>POST CONNECTUM MARKETING d.o.o., OIB 20360989290, Vukovarska 41, 51000 Rijeka</izvorni_sadrzaj>
    <derivirana_varijabla naziv="DomainObject.Predmet.ProtustrankaWithAdressOIB_1">POST CONNECTUM MARKETING d.o.o., OIB 20360989290, Vukovarska 41, 51000 Rijeka</derivirana_varijabla>
  </DomainObject.Predmet.ProtustrankaWithAdressOIB>
  <DomainObject.Predmet.ProtustrankaNazivFormated>
    <izvorni_sadrzaj>POST CONNECTUM MARKETING d.o.o.</izvorni_sadrzaj>
    <derivirana_varijabla naziv="DomainObject.Predmet.ProtustrankaNazivFormated_1">POST CONNECTUM MARKETING d.o.o.</derivirana_varijabla>
  </DomainObject.Predmet.ProtustrankaNazivFormated>
  <DomainObject.Predmet.ProtustrankaNazivFormatedOIB>
    <izvorni_sadrzaj>POST CONNECTUM MARKETING d.o.o., OIB 20360989290</izvorni_sadrzaj>
    <derivirana_varijabla naziv="DomainObject.Predmet.ProtustrankaNazivFormatedOIB_1">POST CONNECTUM MARKETING d.o.o., OIB 20360989290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POST CONNECTUM MARKETING d.o.o.</item>
    </izvorni_sadrzaj>
    <derivirana_varijabla naziv="DomainObject.Predmet.ProtuStrankaListFormated_1">
      <item>POST CONNECTUM MARKETING d.o.o.</item>
    </derivirana_varijabla>
  </DomainObject.Predmet.ProtuStrankaListFormated>
  <DomainObject.Predmet.ProtuStrankaListFormatedOIB>
    <izvorni_sadrzaj>
      <item>POST CONNECTUM MARKETING d.o.o., OIB 20360989290</item>
    </izvorni_sadrzaj>
    <derivirana_varijabla naziv="DomainObject.Predmet.ProtuStrankaListFormatedOIB_1">
      <item>POST CONNECTUM MARKETING d.o.o., OIB 20360989290</item>
    </derivirana_varijabla>
  </DomainObject.Predmet.ProtuStrankaListFormatedOIB>
  <DomainObject.Predmet.ProtuStrankaListFormatedWithAdress>
    <izvorni_sadrzaj>
      <item>POST CONNECTUM MARKETING d.o.o., Vukovarska 41, 51000 Rijeka</item>
    </izvorni_sadrzaj>
    <derivirana_varijabla naziv="DomainObject.Predmet.ProtuStrankaListFormatedWithAdress_1">
      <item>POST CONNECTUM MARKETING d.o.o., Vukovarska 41, 51000 Rijeka</item>
    </derivirana_varijabla>
  </DomainObject.Predmet.ProtuStrankaListFormatedWithAdress>
  <DomainObject.Predmet.ProtuStrankaListFormatedWithAdressOIB>
    <izvorni_sadrzaj>
      <item>POST CONNECTUM MARKETING d.o.o., OIB 20360989290, Vukovarska 41, 51000 Rijeka</item>
    </izvorni_sadrzaj>
    <derivirana_varijabla naziv="DomainObject.Predmet.ProtuStrankaListFormatedWithAdressOIB_1">
      <item>POST CONNECTUM MARKETING d.o.o., OIB 20360989290, Vukovarska 41, 51000 Rijeka</item>
    </derivirana_varijabla>
  </DomainObject.Predmet.ProtuStrankaListFormatedWithAdressOIB>
  <DomainObject.Predmet.ProtuStrankaListNazivFormated>
    <izvorni_sadrzaj>
      <item>POST CONNECTUM MARKETING d.o.o.</item>
    </izvorni_sadrzaj>
    <derivirana_varijabla naziv="DomainObject.Predmet.ProtuStrankaListNazivFormated_1">
      <item>POST CONNECTUM MARKETING d.o.o.</item>
    </derivirana_varijabla>
  </DomainObject.Predmet.ProtuStrankaListNazivFormated>
  <DomainObject.Predmet.ProtuStrankaListNazivFormatedOIB>
    <izvorni_sadrzaj>
      <item>POST CONNECTUM MARKETING d.o.o., OIB 20360989290</item>
    </izvorni_sadrzaj>
    <derivirana_varijabla naziv="DomainObject.Predmet.ProtuStrankaListNazivFormatedOIB_1">
      <item>POST CONNECTUM MARKETING d.o.o., OIB 20360989290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St-309/2018-5</izvorni_sadrzaj>
    <derivirana_varijabla naziv="DomainObject.PoslovniBrojDokumenta_1">St-309/2018-5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POST CONNECTUM MARKETING d.o.o.</izvorni_sadrzaj>
    <derivirana_varijabla naziv="DomainObject.Predmet.ProtustrankaIDrugi_1">POST CONNECTUM MARKETING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POST CONNECTUM MARKETING d.o.o., OIB 20360989290, Vukovarska 41, 51000 Rijeka</izvorni_sadrzaj>
    <derivirana_varijabla naziv="DomainObject.Predmet.ProtustrankaIDrugiAdressOIB_1">POST CONNECTUM MARKETING d.o.o., OIB 20360989290, Vukovarska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POST CONNECTUM MARKETING d.o.o.</item>
    </izvorni_sadrzaj>
    <derivirana_varijabla naziv="DomainObject.Predmet.SudioniciListNaziv_1">
      <item>FINA  Rijeka</item>
      <item>POST CONNECTUM MARKETING d.o.o.</item>
    </derivirana_varijabla>
  </DomainObject.Predmet.SudioniciListNaziv>
  <DomainObject.Predmet.SudioniciListAdressOIB>
    <izvorni_sadrzaj>
      <item>FINA  Rijeka, OIB 85821130368, Frana Kurelca 8,51000 Rijeka</item>
      <item>POST CONNECTUM MARKETING d.o.o., OIB 20360989290, Vukovarska 41,51000 Rijeka</item>
    </izvorni_sadrzaj>
    <derivirana_varijabla naziv="DomainObject.Predmet.SudioniciListAdressOIB_1">
      <item>FINA  Rijeka, OIB 85821130368, Frana Kurelca 8,51000 Rijeka</item>
      <item>POST CONNECTUM MARKETING d.o.o., OIB 20360989290, Vukovarska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20360989290</item>
    </izvorni_sadrzaj>
    <derivirana_varijabla naziv="DomainObject.Predmet.SudioniciListNazivOIB_1">
      <item>, OIB 85821130368</item>
      <item>, OIB 20360989290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36452-9D24-42C2-9A03-5692FE856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1396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2018-06-07T07:16:00Z</dcterms:created>
  <dc:creator>Željka Matovina</dc:creator>
  <cp:lastModifiedBy>Zorica Kovačević</cp:lastModifiedBy>
  <cp:lastPrinted>2018-04-18T12:10:00Z</cp:lastPrinted>
  <dcterms:modified xmlns:xsi="http://www.w3.org/2001/XMLSchema-instance" xsi:type="dcterms:W3CDTF">2018-06-07T07:26:00Z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St-309/2018-5 / Odluka - Oglas (OGLAS_-_309.18.18)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