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d3ac" w14:paraId="675d3ac" w:rsidRDefault="00937FF9" w:rsidP="00246C5F" w:rsidR="00246C5F" w:rsidRPr="00246C5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6C5F" w:rsidRPr="00246C5F">
        <w:rPr>
          <w:rFonts w:cs="Times New Roman" w:eastAsia="Times New Roman"/>
          <w:lang w:eastAsia="hr-HR"/>
        </w:rPr>
        <w:t xml:space="preserve">       </w:t>
      </w:r>
      <w:r w:rsidR="00246C5F" w:rsidRPr="00246C5F">
        <w:rPr>
          <w:rFonts w:cs="Times New Roman" w:eastAsia="Times New Roman"/>
          <w:b w:val="false"/>
          <w:lang w:eastAsia="hr-HR"/>
        </w:rPr>
        <w:t>REPUBLIKA HRVATSKA</w:t>
      </w:r>
    </w:p>
    <w:p w:rsidRDefault="00246C5F" w:rsidP="00246C5F" w:rsidR="00246C5F" w:rsidRPr="00246C5F">
      <w:pPr>
        <w:spacing w:after="0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TRGOVAČKI SUD U ZAGREBU</w:t>
      </w:r>
    </w:p>
    <w:p w:rsidRDefault="00246C5F" w:rsidP="00246C5F" w:rsidR="00246C5F" w:rsidRPr="00246C5F">
      <w:pPr>
        <w:spacing w:after="0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            STALNA SLUŽBA </w:t>
      </w:r>
    </w:p>
    <w:p w:rsidRDefault="00246C5F" w:rsidP="00246C5F" w:rsidR="00246C5F" w:rsidRPr="00246C5F">
      <w:pPr>
        <w:spacing w:after="0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    Karlovac, Ljudevita Šestića 4</w:t>
      </w:r>
    </w:p>
    <w:p w:rsidRDefault="00246C5F" w:rsidP="00246C5F" w:rsidR="00246C5F" w:rsidRPr="00246C5F">
      <w:pPr>
        <w:spacing w:after="0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ab/>
        <w:t>TRGOVAČKI SUD U ZAGREBU, Stalna služba</w:t>
      </w:r>
      <w:r w:rsidRPr="00246C5F">
        <w:rPr>
          <w:rFonts w:cs="Times New Roman" w:eastAsia="Times New Roman"/>
          <w:b/>
          <w:lang w:eastAsia="hr-HR"/>
        </w:rPr>
        <w:t>,</w:t>
      </w:r>
      <w:r w:rsidRPr="00246C5F">
        <w:rPr>
          <w:rFonts w:cs="Times New Roman" w:eastAsia="Times New Roman"/>
          <w:lang w:eastAsia="hr-HR"/>
        </w:rPr>
        <w:t xml:space="preserve"> po sucu Jadranki Mađeruh, u stečajnom postupku nad stečajnim dužnikom DORF d.o.o. u stečaju, Strmec, Ulica dr. Franje Tuđmana 4, OIB: 29078381011,  3. veljače 2017. donosi slijedeći</w:t>
      </w:r>
    </w:p>
    <w:p w:rsidRDefault="00246C5F" w:rsidP="00246C5F" w:rsidR="00246C5F" w:rsidRPr="00246C5F">
      <w:pPr>
        <w:spacing w:after="0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jc w:val="center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>Z A K L J U Č A K</w:t>
      </w:r>
    </w:p>
    <w:p w:rsidRDefault="00246C5F" w:rsidP="00246C5F" w:rsidR="00246C5F" w:rsidRPr="00246C5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6C5F" w:rsidP="00246C5F" w:rsidR="00246C5F" w:rsidRPr="00246C5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color w:val="000000"/>
        </w:rPr>
      </w:pPr>
      <w:r w:rsidRPr="00246C5F">
        <w:rPr>
          <w:rFonts w:cs="Times New Roman" w:eastAsia="Times New Roman"/>
          <w:lang w:eastAsia="hr-HR"/>
        </w:rPr>
        <w:t>Utvrđuje se da je vrijednost nekretnina:</w:t>
      </w:r>
    </w:p>
    <w:p w:rsidRDefault="00246C5F" w:rsidP="00246C5F" w:rsidR="00246C5F" w:rsidRPr="00246C5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5641, ORANICA PESKI  ukupne površine 800 m2, upisano u zk.ul.br. 3524,  k.o. Strmec Samoborski, u iznosu od 106.497,55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6519/1, ORANICA PESKI  ukupne površine 510 m2, upisano u zk.ul.br. 3354,  k.o. Strmec Samoborski, u iznosu od 14.388,79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74.999,58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5632, ORANICA   ukupne površine 1030 m2, upisano u zk.ul.br. 1819,  k.o. Strmec Samoborski, u iznosu od 137.115,94 kn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5633/1, ORANICA PESKI  ukupne površine 1517 m2, upisano u zk.ul.br. 1598,  k.o. Strmec Samoborski, u iznosu od 201.945,81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5640, ORANICA PESKI  ukupne površine 806 m2, upisano u zk.ul.br. 3535,  k.o. Strmec Samoborski, u iznosu od 107.296,28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12.513,39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5642, ORANICA PESKI  ukupne površine 1252 m2, upisano u zk.ul.br. 1964,  k.o. Strmec Samoborski, u iznosu od 140.177,41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6514/3 ORANICA ukupne površine 638 m2, upisano u zk.ul.br. 3331, k.o. Strmec Samoborski, u iznosu od 50.958,19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6506/3, ORANICA  ukupne površine 41 m2, upisano u zk.ul.br. 3330,  k.o. Strmec Samoborski, u iznosu od 3.274,73 kn.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6508/4, ORANICA  ukupne površine 878 m2, upisano u zk.ul.br. 3330,  k.o. Strmec Samoborski, u iznosu od 70.127,41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lastRenderedPageBreak/>
        <w:t>k.č.br. 6509/3, ORANICA  ukupne površine 1515 m2, upisano u zk.ul.br. 3330,  k.o. Strmec Samoborski, u iznosu od 121.005,73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6510/3, ORANICA  ukupne površine 801 m2, upisano u zk.ul.br. 3330,  k.o. Strmec Samoborski, u iznosu 63.977,27 kn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6510/5, ORANICA  ukupne površine 4 m2, upisano u zk.ul.br. 3330,  k.o. Strmec Samoborski, u iznosu od 319,48 kn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6511/3, ORANICA  ukupne površine 286 m2, upisano u zk.ul.br. 3330,  k.o. Strmec Samoborski, u iznosu od 22.843,33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6512/3, ORANICA  ukupne površine 1025 m2, upisano u zk.ul.br. 3330,  k.o. Strmec Samoborski, u iznosu od 81.868,56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6513/3, ORANICA  ukupne površine 518 m2, upisano u zk.ul.br. 3330,  k.o. Strmec Samoborski, u iznosu od 41.373,57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6513/5, ORANICA  ukupne površine 75 m2, upisano u zk.ul.br. 3330,  k.o. Strmec Samoborski, u iznosu od 5.990,37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6568/3, ORANICA  ukupne površine 208 m2, upisano u zk.ul.br. 3330,  k.o. Strmec Samoborski, u iznosu od 16.613,23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6569/1, ORANICA  ukupne površine 109 m2, upisano u zk.ul.br. 3330,  k.o. Strmec Samoborski, u iznosu od 8.706,02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6569/2, ORANICA  ukupne površine 4 m2, upisano u zk.ul.br. 3330,  k.o. Strmec Samoborski, u iznosu od 311,73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6570/1, ORANICA  ukupne površine 18 m2, upisano u zk.ul.br. 3330,  k.o. Strmec Samoborski, u iznosu od 1.437,69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6582/1, ORANICA  ukupne površine 1460 m2, upisano u zk.ul.br. 3330,  k.o. Strmec Samoborski, u iznosu od 116.612,79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6587/1, ORANICA  ukupne površine 2376 m2, upisano u zk.ul.br. 3330,  k.o. Strmec Samoborski, u iznosu od 189.775,32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62.299,98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6590/4, ORANICA PESCI ukupne površine 2 m2, upisano u zk.ul.br. 3330,  k.o. Strmec Samoborski, u iznosu od 159.74 kn.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159,74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6591/4, ORANICA  ukupne površine 73 m2, upisano u zk.ul.br. 3330,  k.o. Strmec Samoborski, u iznosu od 5.823,35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8.324,48 kn, 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6593/8, ORANICA  ukupne površine 66 m2, upisano u zk.ul.br. 3330,  k.o. Strmec Samoborski, u iznosu od 5.271,34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6600/3, ORANICA  ukupne površine 85 m2, upisano u zk.ul.br. 3330,  k.o. Strmec Samoborski, u iznosu od 6.789,09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lastRenderedPageBreak/>
        <w:t>k.č.br. 6601/11, ORANICA  ukupne površine 66 m2, upisano u zk.ul.br. 3330,  k.o. Strmec Samoborski, u iznosu od 5.271,52 kn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6603/3, ORANICA  ukupne površine 108 m2, upisano u zk.ul.br. 3330,  k.o. Strmec Samoborski, u iznosu od 8.626,15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6515/1, ORANICA ukupne površine 765 m2,  upisano u zk.ul.br. 859,  k.o. Strmec Samoborski, u iznosu od 20.368,21 kn,</w:t>
      </w:r>
    </w:p>
    <w:p w:rsidRDefault="00246C5F" w:rsidP="00246C5F" w:rsidR="00246C5F" w:rsidRPr="00246C5F">
      <w:pPr>
        <w:numPr>
          <w:ilvl w:val="0"/>
          <w:numId w:val="48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6515/3, ORANICA  ukupne površine 234 m2,  upisano u zk.ul.br. 859,  k.o. Strmec Samoborski, u iznosu od 18.689,99 kn.</w:t>
      </w:r>
    </w:p>
    <w:p w:rsidRDefault="00246C5F" w:rsidP="00246C5F" w:rsidR="00246C5F" w:rsidRPr="00246C5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b/>
          <w:lang w:eastAsia="hr-HR"/>
        </w:rPr>
        <w:t xml:space="preserve">II. </w:t>
      </w:r>
      <w:r w:rsidRPr="00246C5F">
        <w:rPr>
          <w:rFonts w:cs="Times New Roman" w:eastAsia="Times New Roman"/>
          <w:lang w:eastAsia="hr-HR"/>
        </w:rPr>
        <w:t>Nekretnine iz točke I. ovog zaključka bit će prodavane na dvanaestoj usmenoj javnoj dražbi (čl. 97. Ovršnog zakona – NN br. 112/12, 25/13, 93/14, dalje:OZ).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Ročište za prodaju održat će se u zgradi suda u Karlovcu, Ljudevita Šestića 4, soba broj 5, </w:t>
      </w:r>
      <w:r w:rsidRPr="00246C5F">
        <w:rPr>
          <w:rFonts w:cs="Times New Roman" w:eastAsia="Times New Roman"/>
          <w:b/>
          <w:lang w:eastAsia="hr-HR"/>
        </w:rPr>
        <w:t xml:space="preserve">22. veljače 2017. godine u 13,30 sati. 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b/>
          <w:lang w:eastAsia="hr-HR"/>
        </w:rPr>
        <w:t>III.</w:t>
      </w:r>
      <w:r w:rsidRPr="00246C5F">
        <w:rPr>
          <w:rFonts w:cs="Times New Roman" w:eastAsia="Times New Roman"/>
          <w:lang w:eastAsia="hr-HR"/>
        </w:rPr>
        <w:t xml:space="preserve"> Ovaj zaključak bit će objavljen na e-oglasnoj ploči ovog suda, na web stranici Hrvatske gospodarske komore i Visokog trgovačkog suda Republike Hrvatske.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b/>
          <w:lang w:eastAsia="hr-HR"/>
        </w:rPr>
        <w:t>IV.</w:t>
      </w:r>
      <w:r w:rsidRPr="00246C5F">
        <w:rPr>
          <w:rFonts w:cs="Times New Roman" w:eastAsia="Times New Roman"/>
          <w:lang w:eastAsia="hr-HR"/>
        </w:rPr>
        <w:t xml:space="preserve"> Sud ovlašćuje vjerovnike da o svom trošku objave ovaj zaključak u sredstvima javnog priopćavanja, odnosno da o zaključku obavijeste osobe koje se bave posredovanjem pri prodaji nekretnina.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b/>
          <w:lang w:eastAsia="hr-HR"/>
        </w:rPr>
        <w:t>V</w:t>
      </w:r>
      <w:r w:rsidRPr="00246C5F">
        <w:rPr>
          <w:rFonts w:cs="Times New Roman" w:eastAsia="Times New Roman"/>
          <w:lang w:eastAsia="hr-HR"/>
        </w:rPr>
        <w:t>. Uvjeti prodaje (čl. 98. OZ-a):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>Prodaju se nekretnine stečajnog dužnika po cijeni kako slijedi:</w:t>
      </w:r>
    </w:p>
    <w:p w:rsidRDefault="00246C5F" w:rsidP="00246C5F" w:rsidR="00246C5F" w:rsidRPr="00246C5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5641, ORANICA PESKI  ukupne površine 800 m2, upisano u zk.ul.br. 3524,  k.o. Strmec Samoborski, u iznosu od 106.497,55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6519/1, ORANICA PESKI  ukupne površine 510 m2, upisano u zk.ul.br. 3354,  k.o. Strmec Samoborski, u iznosu od 14.388,79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5628, ORANICA GOSPINA JAMA U GRAHORIŠTU  ukupne površine 939 m2, upisano u zk.ul.br. 2497,  k.o. Strmec Samoborski, u iznosu od 74.999,58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5632, ORANICA   ukupne površine 1030 m2, upisano u zk.ul.br. 1819,  k.o. Strmec Samoborski, u iznosu od 137.115,94 kn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5633/1, ORANICA PESKI  ukupne površine 1517 m2, upisano u zk.ul.br. 1598,  k.o. Strmec Samoborski, u iznosu od 201.945,81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5640, ORANICA PESKI  ukupne površine 806 m2, upisano u zk.ul.br. 3535,  k.o. Strmec Samoborski, u iznosu od 107.296,28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1.Suvlasnički dio: 235/1286 k.č.br. 6520/1, ORANICA PESKI  ukupne površine 1286 m2, upisano u zk.ul.br. 3496,  k.o. Strmec Samoborski, u iznosu od 12.513,39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lastRenderedPageBreak/>
        <w:t>k.č.br. 5642, ORANICA PESKI  ukupne površine 1252 m2, upisano u zk.ul.br. 1964,  k.o. Strmec Samoborski, u iznosu od 140.177,41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6514/3 ORANICA ukupne površine 638 m2, upisano u zk.ul.br. 3331, k.o. Strmec Samoborski, u iznosu od 50.958,19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6506/3, ORANICA  ukupne površine 41 m2, upisano u zk.ul.br. 3330,  k.o. Strmec Samoborski, u iznosu od 3.274,73 kn.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6508/4, ORANICA  ukupne površine 878 m2, upisano u zk.ul.br. 3330,  k.o. Strmec Samoborski, u iznosu od 70.127,41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6509/3, ORANICA  ukupne površine 1515 m2, upisano u zk.ul.br. 3330,  k.o. Strmec Samoborski, u iznosu od 121.005,73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6510/3, ORANICA  ukupne površine 801 m2, upisano u zk.ul.br. 3330,  k.o. Strmec Samoborski, u iznosu 63.977,27 kn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6510/5, ORANICA  ukupne površine 4 m2, upisano u zk.ul.br. 3330,  k.o. Strmec Samoborski, u iznosu od 319,48 kn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6511/3, ORANICA  ukupne površine 286 m2, upisano u zk.ul.br. 3330,  k.o. Strmec Samoborski, u iznosu od 22.843,33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6512/3, ORANICA  ukupne površine 1025 m2, upisano u zk.ul.br. 3330,  k.o. Strmec Samoborski, u iznosu od 81.868,56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6513/3, ORANICA  ukupne površine 518 m2, upisano u zk.ul.br. 3330,  k.o. Strmec Samoborski, u iznosu od 41.373,57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6513/5, ORANICA  ukupne površine 75 m2, upisano u zk.ul.br. 3330,  k.o. Strmec Samoborski, u iznosu od 5.990,37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6568/3, ORANICA  ukupne površine 208 m2, upisano u zk.ul.br. 3330,  k.o. Strmec Samoborski, u iznosu od 16.613,23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6569/1, ORANICA  ukupne površine 109 m2, upisano u zk.ul.br. 3330,  k.o. Strmec Samoborski, u iznosu od 8.706,02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6569/2, ORANICA  ukupne površine 4 m2, upisano u zk.ul.br. 3330,  k.o. Strmec Samoborski, u iznosu od 311,73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6570/1, ORANICA  ukupne površine 18 m2, upisano u zk.ul.br. 3330,  k.o. Strmec Samoborski, u iznosu od 1.437,69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6582/1, ORANICA  ukupne površine 1460 m2, upisano u zk.ul.br. 3330,  k.o. Strmec Samoborski, u iznosu od 116.612,79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6587/1, ORANICA  ukupne površine 2376 m2, upisano u zk.ul.br. 3330,  k.o. Strmec Samoborski, u iznosu od 189.775,32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6588/1, ORANICA GRAHORIŠTE ukupne površine 780 m2, upisano u zk.ul.br. 3330,  k.o. Strmec Samoborski, u iznosu od 62.299,98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6590/4, ORANICA PESCI ukupne površine 2 m2, upisano u zk.ul.br. 3330,  k.o. Strmec Samoborski, u iznosu od 159.74 kn.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6591/3, ORANICA GRAHORIŠTE  ukupne površine 2 m2, upisano u zk.ul.br. 3330,  k.o. Strmec Samoborski, u iznosu od 159,74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lastRenderedPageBreak/>
        <w:t>k.č.br. 6591/4, ORANICA  ukupne površine 73 m2, upisano u zk.ul.br. 3330,  k.o. Strmec Samoborski, u iznosu od 5.823,35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 xml:space="preserve">k.č.br. 6592/2, ORANICA  ukupne površine 104 m2, upisano u zk.ul.br. 3330,  k.o. Strmec Samoborski, u iznosu od 8.324,48 kn, 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6593/8, ORANICA  ukupne površine 66 m2, upisano u zk.ul.br. 3330,  k.o. Strmec Samoborski, u iznosu od 5.271,34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6600/3, ORANICA  ukupne površine 85 m2, upisano u zk.ul.br. 3330,  k.o. Strmec Samoborski, u iznosu od 6.789,09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6601/11, ORANICA  ukupne površine 66 m2, upisano u zk.ul.br. 3330,  k.o. Strmec Samoborski, u iznosu od 5.271,52 kn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6603/3, ORANICA  ukupne površine 108 m2, upisano u zk.ul.br. 3330,  k.o. Strmec Samoborski, u iznosu od 8.626,15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6515/1, ORANICA ukupne površine 765 m2,  upisano u zk.ul.br. 859,  k.o. Strmec Samoborski, u iznosu od 20.368,21 kn,</w:t>
      </w:r>
    </w:p>
    <w:p w:rsidRDefault="00246C5F" w:rsidP="00246C5F" w:rsidR="00246C5F" w:rsidRPr="00246C5F">
      <w:pPr>
        <w:numPr>
          <w:ilvl w:val="0"/>
          <w:numId w:val="50"/>
        </w:numPr>
        <w:tabs>
          <w:tab w:pos="426" w:val="left"/>
        </w:tabs>
        <w:spacing w:lineRule="auto" w:line="276" w:after="20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val="en-US"/>
        </w:rPr>
        <w:t>k.č.br. 6515/3, ORANICA  ukupne površine 234 m2,  upisano u zk.ul.br. 859,  k.o. Strmec Samoborski, u iznosu od 18.689,99 kn.</w:t>
      </w:r>
    </w:p>
    <w:p w:rsidRDefault="00246C5F" w:rsidP="00246C5F" w:rsidR="00246C5F" w:rsidRPr="00246C5F">
      <w:pPr>
        <w:tabs>
          <w:tab w:pos="426" w:val="left"/>
        </w:tabs>
        <w:spacing w:after="0"/>
        <w:jc w:val="both"/>
        <w:rPr>
          <w:rFonts w:cs="Times New Roman" w:eastAsia="Times New Roman"/>
          <w:color w:val="000000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246C5F">
        <w:rPr>
          <w:rFonts w:cs="Times New Roman" w:eastAsia="Times New Roman"/>
          <w:lang w:eastAsia="hr-HR"/>
        </w:rPr>
        <w:t>Utvrđena vrijednost nekretnina iz točke V. 1. je kako je navedeno u toj točki</w:t>
      </w:r>
      <w:r w:rsidRPr="00246C5F">
        <w:rPr>
          <w:rFonts w:cs="Times New Roman" w:eastAsia="Times New Roman"/>
          <w:b/>
          <w:lang w:eastAsia="hr-HR"/>
        </w:rPr>
        <w:t xml:space="preserve"> </w:t>
      </w:r>
      <w:r w:rsidRPr="00246C5F">
        <w:rPr>
          <w:rFonts w:cs="Times New Roman" w:eastAsia="Times New Roman"/>
          <w:lang w:eastAsia="hr-HR"/>
        </w:rPr>
        <w:t>i ispod te cijene se svaka pojedinačna nekretnina ne može prodati na dvanaestom ročištu za dražbu.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>Svaka navedena nekretnina može se kupiti pojedinačno.</w:t>
      </w:r>
    </w:p>
    <w:p w:rsidRDefault="00246C5F" w:rsidP="00246C5F" w:rsidR="00246C5F" w:rsidRPr="00246C5F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>Kupac je obavezan položiti kupovninu u roku od 90 dana nakon ročišta za dražbu. Ako kupac u tom roku ne položi kupovninu, sud će rješenjem prodaju proglasiti nevažećom i odrediti novu prodaju. Iz položene jamčevine namirit će se troškovi nove prodaje i naknaditi se razlika između kupovnine postignute na prijašnjoj i novoj prodaji (čl. 98. st. 2. OZ-a).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Kao kupci mogu sudjelovati samo osobe koje su najkasnije dva dana prije dana održavanja ročišta za dražbu uplatile osiguranje u iznosu od 5 % od utvrđene vrijednosti na račun ovog suda broj IBAN: HR9223900011300000460 s pozivom na broj 176-2015 i dokaz o tome predoče stečajnom sucu prije početka dražbe.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246C5F" w:rsidP="00246C5F" w:rsidR="00246C5F" w:rsidRPr="00246C5F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Nekretnine će se dosuditi i kupcima koji će ponuditi nižu cijenu prema veličini ponuđene cijene ako kupci koji su ponudili veću cijenu ne polože kupovninu u roku koji im je za to određen. 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Imovina koja je predmetom prodaje može se razgledati uz prethodni dogovor sa stečajnim upraviteljem na broj telefona 091/4222 547.</w:t>
      </w:r>
    </w:p>
    <w:p w:rsidRDefault="00246C5F" w:rsidP="00246C5F" w:rsidR="00246C5F" w:rsidRPr="00246C5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Sve poreze i pristojbe u svezi s prodajom snosi kupac.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Prodaja se obavlja po načelu „viđeno-kupljeno“ što isključuje sve naknade prigovore      </w:t>
      </w:r>
    </w:p>
    <w:p w:rsidRDefault="00246C5F" w:rsidP="00246C5F" w:rsidR="00246C5F" w:rsidRPr="00246C5F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kupca.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Ponuditeljima čija ponuda nije prihvaćena vratit će se osiguranje odmah nakon zaključenja javne dražbe (čl. 99. st. 4. OZ-a).</w:t>
      </w:r>
    </w:p>
    <w:p w:rsidRDefault="00246C5F" w:rsidP="00246C5F" w:rsidR="00246C5F" w:rsidRPr="00246C5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6C5F" w:rsidP="00246C5F" w:rsidR="00246C5F" w:rsidRPr="00246C5F">
      <w:pPr>
        <w:spacing w:after="0"/>
        <w:jc w:val="center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>U Karlovcu, 3. veljače 2017.</w:t>
      </w:r>
    </w:p>
    <w:p w:rsidRDefault="00246C5F" w:rsidP="00246C5F" w:rsidR="00246C5F" w:rsidRPr="00246C5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6C5F" w:rsidP="00246C5F" w:rsidR="00246C5F" w:rsidRPr="00246C5F">
      <w:pPr>
        <w:spacing w:after="0"/>
        <w:ind w:left="5664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                           Sudac:                                                                                                                                     </w:t>
      </w:r>
    </w:p>
    <w:p w:rsidRDefault="00246C5F" w:rsidP="00246C5F" w:rsidR="00246C5F">
      <w:pPr>
        <w:spacing w:after="0"/>
        <w:ind w:left="5664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246C5F" w:rsidP="00246C5F" w:rsidR="00246C5F">
      <w:pPr>
        <w:spacing w:after="0"/>
        <w:ind w:left="5664"/>
        <w:rPr>
          <w:rFonts w:cs="Times New Roman" w:eastAsia="Times New Roman"/>
          <w:lang w:eastAsia="hr-HR"/>
        </w:rPr>
      </w:pPr>
    </w:p>
    <w:p w:rsidRDefault="00246C5F" w:rsidP="00246C5F" w:rsidR="00246C5F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Za točnost otpravka-  </w:t>
      </w:r>
    </w:p>
    <w:p w:rsidRDefault="00246C5F" w:rsidP="00246C5F" w:rsidR="00246C5F" w:rsidRPr="00246C5F">
      <w:pPr>
        <w:spacing w:after="0"/>
        <w:ind w:left="5664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ovlašteni službenik:</w:t>
      </w:r>
      <w:r>
        <w:rPr>
          <w:rFonts w:cs="Times New Roman" w:eastAsia="Times New Roman"/>
          <w:lang w:eastAsia="hr-HR"/>
        </w:rPr>
        <w:br/>
        <w:t xml:space="preserve">                           Draženka Prpić</w:t>
      </w:r>
    </w:p>
    <w:p w:rsidRDefault="00246C5F" w:rsidP="00246C5F" w:rsidR="00246C5F" w:rsidRPr="00246C5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PRAVNA POUKA:                                              </w:t>
      </w:r>
    </w:p>
    <w:p w:rsidRDefault="00246C5F" w:rsidP="00246C5F" w:rsidR="00246C5F" w:rsidRPr="00246C5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Protiv ovog zaključka žalba nije dopuštena.     </w:t>
      </w:r>
    </w:p>
    <w:p w:rsidRDefault="00246C5F" w:rsidP="00246C5F" w:rsidR="00246C5F" w:rsidRPr="00246C5F">
      <w:pPr>
        <w:tabs>
          <w:tab w:pos="5805" w:val="left"/>
        </w:tabs>
        <w:spacing w:after="0"/>
        <w:rPr>
          <w:rFonts w:cs="Times New Roman" w:eastAsia="Times New Roman"/>
          <w:lang w:eastAsia="hr-HR"/>
        </w:rPr>
      </w:pPr>
      <w:r w:rsidRPr="00246C5F">
        <w:rPr>
          <w:rFonts w:cs="Times New Roman" w:eastAsia="Times New Roman"/>
          <w:lang w:eastAsia="hr-HR"/>
        </w:rPr>
        <w:t xml:space="preserve">                                                                          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88939663"/>
      <w:docPartObj>
        <w:docPartGallery w:val="Page Numbers (Top of Page)"/>
        <w:docPartUnique/>
      </w:docPartObj>
    </w:sdtPr>
    <w:sdtContent>
      <w:p w:rsidRDefault="00246C5F" w:rsidR="00246C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246C5F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1EF21EC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DC7CAC"/>
    <w:multiLevelType w:val="hybridMultilevel"/>
    <w:tmpl w:val="E5C8A882"/>
    <w:lvl w:tplc="8918EE9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b/>
      </w:r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4"/>
  </w:num>
  <w:num w:numId="5">
    <w:abstractNumId w:val="46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8"/>
  </w:num>
  <w:num w:numId="11">
    <w:abstractNumId w:val="15"/>
  </w:num>
  <w:num w:numId="12">
    <w:abstractNumId w:val="14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40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2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3"/>
  </w:num>
  <w:num w:numId="42">
    <w:abstractNumId w:val="47"/>
  </w:num>
  <w:num w:numId="43">
    <w:abstractNumId w:val="13"/>
  </w:num>
  <w:num w:numId="44">
    <w:abstractNumId w:val="45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6C5F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71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St-176/2015-112</izvorni_sadrzaj>
    <derivirana_varijabla naziv="DomainObject.Oznaka_1">St-176/2015-112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 SVESKA</izvorni_sadrzaj>
    <derivirana_varijabla naziv="DomainObject.Predmet.PrimjedbaSuca_1">4 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Vujić; Darko Vugrinski; SAMO TREBA DELATI d.o.o. za trgovinu i usluge</izvorni_sadrzaj>
    <derivirana_varijabla naziv="DomainObject.Predmet.StrankaFormated_1">  DORF d.o.o.; Mirela Banović; Blaženka Vujić; Darko Vugrinski; SAMO TREBA DELATI d.o.o. za trgovinu i usluge</derivirana_varijabla>
  </DomainObject.Predmet.StrankaFormated>
  <DomainObject.Predmet.StrankaFormatedOIB>
    <izvorni_sadrzaj>  DORF d.o.o., OIB 29078381011; Mirela Banović; Blaženka Vujić; Darko Vugrinski, OIB 74484652712; SAMO TREBA DELATI d.o.o. za trgovinu i usluge, OIB 91854435907</izvorni_sadrzaj>
    <derivirana_varijabla naziv="DomainObject.Predmet.StrankaFormatedOIB_1">  DORF d.o.o., OIB 29078381011; Mirela Banović; Blaženka Vujić; Darko Vugrinski, OIB 74484652712; SAMO TREBA DELATI d.o.o. za trgovinu i usluge, OIB 91854435907</derivirana_varijabla>
  </DomainObject.Predmet.StrankaFormatedOIB>
  <DomainObject.Predmet.StrankaFormatedWithAdress>
    <izvorni_sadrzaj> DORF d.o.o., Ulica dr. Franje Tuđmana 4, 10020 Strmec; Mirela Banović; Blaženka Vujić; Darko Vugrinski, Vrbno 110, 42253 Vrbno; SAMO TREBA DELATI d.o.o. za trgovinu i usluge, Selska 8, 10437 Bestovje</izvorni_sadrzaj>
    <derivirana_varijabla naziv="DomainObject.Predmet.StrankaFormatedWithAdress_1"> DORF d.o.o., Ulica dr. Franje Tuđmana 4, 10020 Strmec; Mirela Banović; Blaženka Vujić; Darko Vugrinski, Vrbno 110, 42253 Vrbno; SAMO TREBA DELATI d.o.o. za trgovinu i usluge, Selska 8, 10437 Bestovje</derivirana_varijabla>
  </DomainObject.Predmet.StrankaFormatedWithAdress>
  <DomainObject.Predmet.StrankaFormatedWithAdressOIB>
    <izvorni_sadrzaj> DORF d.o.o., OIB 29078381011, Ulica dr. Franje Tuđmana 4, 10020 Strmec; Mirela Banović; Blaženka Vujić; Darko Vugrinski, OIB 74484652712, Vrbno 110, 42253 Vrbno; SAMO TREBA DELATI d.o.o. za trgovinu i usluge, OIB 91854435907, Selska 8, 10437 Bestovje</izvorni_sadrzaj>
    <derivirana_varijabla naziv="DomainObject.Predmet.StrankaFormatedWithAdressOIB_1"> DORF d.o.o., OIB 29078381011, Ulica dr. Franje Tuđmana 4, 10020 Strmec; Mirela Banović; Blaženka Vujić; Darko Vugrinski, OIB 74484652712, Vrbno 110, 42253 Vrbno; SAMO TREBA DELATI d.o.o. za trgovinu i usluge, OIB 91854435907, Selska 8, 10437 Bestovje</derivirana_varijabla>
  </DomainObject.Predmet.StrankaFormatedWithAdressOIB>
  <DomainObject.Predmet.StrankaWithAdress>
    <izvorni_sadrzaj>DORF d.o.o. Ulica dr. Franje Tuđmana 4,10020 Strmec,Mirela Banović ,Blaženka Vujić ,Darko Vugrinski Vrbno 110,42253 Vrbno,SAMO TREBA DELATI d.o.o. za trgovinu i usluge Selska 8,10437 Bestovje</izvorni_sadrzaj>
    <derivirana_varijabla naziv="DomainObject.Predmet.StrankaWithAdress_1">DORF d.o.o. Ulica dr. Franje Tuđmana 4,10020 Strmec,Mirela Banović ,Blaženka Vujić ,Darko Vugrinski Vrbno 110,42253 Vrbno,SAMO TREBA DELATI d.o.o. za trgovinu i usluge Selska 8,10437 Bestovje</derivirana_varijabla>
  </DomainObject.Predmet.StrankaWithAdress>
  <DomainObject.Predmet.StrankaWithAdressOIB>
    <izvorni_sadrzaj>DORF d.o.o., OIB 29078381011, Ulica dr. Franje Tuđmana 4,10020 Strmec,Mirela Banović,Blaženka Vujić,Darko Vugrinski, OIB 74484652712, Vrbno 110,42253 Vrbno,SAMO TREBA DELATI d.o.o. za trgovinu i usluge, OIB 91854435907, Selska 8,10437 Bestovje</izvorni_sadrzaj>
    <derivirana_varijabla naziv="DomainObject.Predmet.StrankaWithAdressOIB_1">DORF d.o.o., OIB 29078381011, Ulica dr. Franje Tuđmana 4,10020 Strmec,Mirela Banović,Blaženka Vujić,Darko Vugrinski, OIB 74484652712, Vrbno 110,42253 Vrbno,SAMO TREBA DELATI d.o.o. za trgovinu i usluge, OIB 91854435907, Selska 8,10437 Bestovje</derivirana_varijabla>
  </DomainObject.Predmet.StrankaWithAdressOIB>
  <DomainObject.Predmet.StrankaNazivFormated>
    <izvorni_sadrzaj>DORF d.o.o.,Mirela Banović,Blaženka Vujić,Darko Vugrinski,SAMO TREBA DELATI d.o.o. za trgovinu i usluge</izvorni_sadrzaj>
    <derivirana_varijabla naziv="DomainObject.Predmet.StrankaNazivFormated_1">DORF d.o.o.,Mirela Banović,Blaženka Vujić,Darko Vugrinski,SAMO TREBA DELATI d.o.o. za trgovinu i usluge</derivirana_varijabla>
  </DomainObject.Predmet.StrankaNazivFormated>
  <DomainObject.Predmet.StrankaNazivFormatedOIB>
    <izvorni_sadrzaj>DORF d.o.o., OIB 29078381011,Mirela Banović,Blaženka Vujić,Darko Vugrinski, OIB 74484652712,SAMO TREBA DELATI d.o.o. za trgovinu i usluge, OIB 91854435907</izvorni_sadrzaj>
    <derivirana_varijabla naziv="DomainObject.Predmet.StrankaNazivFormatedOIB_1">DORF d.o.o., OIB 29078381011,Mirela Banović,Blaženka Vujić,Darko Vugrinski, OIB 74484652712,SAMO TREBA DELATI d.o.o. za trgovinu i usluge, OIB 91854435907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  <item>Darko Vugrinski</item>
      <item>SAMO TREBA DELATI d.o.o. za trgovinu i usluge</item>
    </izvorni_sadrzaj>
    <derivirana_varijabla naziv="DomainObject.Predmet.StrankaListFormated_1">
      <item>DORF d.o.o.</item>
      <item>Mirela Banović</item>
      <item>Blaženka Vujić</item>
      <item>Darko Vugrinski</item>
      <item>SAMO TREBA DELATI d.o.o. za trgovinu i usluge</item>
    </derivirana_varijabla>
  </DomainObject.Predmet.StrankaListFormated>
  <DomainObject.Predmet.StrankaListFormatedOIB>
    <izvorni_sadrzaj>
      <item>DORF d.o.o., OIB 29078381011</item>
      <item>Mirela Banović</item>
      <item>Blaženka Vujić</item>
      <item>Darko Vugrinski, OIB 74484652712</item>
      <item>SAMO TREBA DELATI d.o.o. za trgovinu i usluge, OIB 91854435907</item>
    </izvorni_sadrzaj>
    <derivirana_varijabla naziv="DomainObject.Predmet.StrankaListFormatedOIB_1">
      <item>DORF d.o.o., OIB 29078381011</item>
      <item>Mirela Banović</item>
      <item>Blaženka Vujić</item>
      <item>Darko Vugrinski, OIB 74484652712</item>
      <item>SAMO TREBA DELATI d.o.o. za trgovinu i usluge, OIB 91854435907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  <item>Darko Vugrinski, Vrbno 110, 42253 Vrbno</item>
      <item>SAMO TREBA DELATI d.o.o. za trgovinu i usluge, Selska 8, 10437 Bestovje</item>
    </izvorni_sadrzaj>
    <derivirana_varijabla naziv="DomainObject.Predmet.StrankaListFormatedWithAdress_1">
      <item>DORF d.o.o., Ulica dr. Franje Tuđmana 4, 10020 Strmec</item>
      <item>Mirela Banović</item>
      <item>Blaženka Vujić</item>
      <item>Darko Vugrinski, Vrbno 110, 42253 Vrbno</item>
      <item>SAMO TREBA DELATI d.o.o. za trgovinu i usluge, Selska 8, 10437 Bestovje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  <item>Darko Vugrinski, OIB 74484652712, Vrbno 110, 42253 Vrbno</item>
      <item>SAMO TREBA DELATI d.o.o. za trgovinu i usluge, OIB 91854435907, Selska 8, 10437 Bestovje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  <item>Darko Vugrinski, OIB 74484652712, Vrbno 110, 42253 Vrbno</item>
      <item>SAMO TREBA DELATI d.o.o. za trgovinu i usluge, OIB 91854435907, Selska 8, 10437 Bestovje</item>
    </derivirana_varijabla>
  </DomainObject.Predmet.StrankaListFormatedWithAdressOIB>
  <DomainObject.Predmet.StrankaListNazivFormated>
    <izvorni_sadrzaj>
      <item>DORF d.o.o.</item>
      <item>Mirela Banović</item>
      <item>Blaženka Vujić</item>
      <item>Darko Vugrinski</item>
      <item>SAMO TREBA DELATI d.o.o. za trgovinu i usluge</item>
    </izvorni_sadrzaj>
    <derivirana_varijabla naziv="DomainObject.Predmet.StrankaListNazivFormated_1">
      <item>DORF d.o.o.</item>
      <item>Mirela Banović</item>
      <item>Blaženka Vujić</item>
      <item>Darko Vugrinski</item>
      <item>SAMO TREBA DELATI d.o.o. za trgovinu i usluge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  <item>Darko Vugrinski, OIB 74484652712</item>
      <item>SAMO TREBA DELATI d.o.o. za trgovinu i usluge, OIB 91854435907</item>
    </izvorni_sadrzaj>
    <derivirana_varijabla naziv="DomainObject.Predmet.StrankaListNazivFormatedOIB_1">
      <item>DORF d.o.o., OIB 29078381011</item>
      <item>Mirela Banović</item>
      <item>Blaženka Vujić</item>
      <item>Darko Vugrinski, OIB 74484652712</item>
      <item>SAMO TREBA DELATI d.o.o. za trgovinu i usluge, OIB 91854435907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Slavonska avenija 6/a,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  <item>Županijsko državno odvjetništvo u Velikoj Gorici, Zagrebačka 44, 10410 Velika Gorica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Slavonska avenija 6/a,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  <item>Županijsko državno odvjetništvo u Velikoj Gorici, Zagrebačka 44, 10410 Velika Gorica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Županijsko državno odvjetništvo u Velikoj Gorici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  <item>Županijsko državno odvjetništvo u Velikoj Gorici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St-176/2015-112</izvorni_sadrzaj>
    <derivirana_varijabla naziv="DomainObject.PoslovniBrojDokumenta_1">St-176/2015-112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  <item>Darko Vugrinski</item>
      <item>Županijsko državno odvjetništvo u Velikoj Gorici</item>
      <item>SAMO TREBA DELATI d.o.o. za trgovinu i usluge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Slavonska avenija 6/a,10000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  <item>Darko Vugrinski, OIB 74484652712, Vrbno 110,42253 Vrbno</item>
      <item>Županijsko državno odvjetništvo u Velikoj Gorici, Zagrebačka 44,10410 Velika Gorica</item>
      <item>SAMO TREBA DELATI d.o.o. za trgovinu i usluge, OIB 91854435907, Selska 8,10437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36D7B-AD31-4FA2-929F-E12F6400E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1888</properties:Words>
  <properties:Characters>10098</properties:Characters>
  <properties:Lines>230</properties:Lines>
  <properties:Paragraphs>101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2017-02-03T08:35:00Z</cp:lastPrinted>
  <dcterms:modified xmlns:xsi="http://www.w3.org/2001/XMLSchema-instance" xsi:type="dcterms:W3CDTF">2017-02-03T08:35:00Z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St-176/2015-112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