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de878" w14:paraId="e7de878" w:rsidRDefault="00C07A24" w:rsidP="00C07A24" w:rsidR="00C07A24">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St-197/2016</w:t>
      </w: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C07A24" w:rsidP="00C07A24" w:rsidR="00C07A24">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C07A24" w:rsidP="00C07A24" w:rsidR="00C07A24">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OIB: 39670464653 po sucu Tereziji Goreta, kao stečajnom sucu u stečajnom predmetu predlagatelja FINA – Podružnica Šibenik za otvaranje stečajnog postupka nad dužnikom NAVITAS ŠIBENIK d.o.o. iz Šibenika, Nikole </w:t>
      </w:r>
      <w:proofErr w:type="spellStart"/>
      <w:r>
        <w:rPr>
          <w:rFonts w:cs="Times New Roman" w:hAnsi="Times New Roman" w:ascii="Times New Roman"/>
          <w:sz w:val="24"/>
          <w:szCs w:val="24"/>
        </w:rPr>
        <w:t>Vladanova</w:t>
      </w:r>
      <w:proofErr w:type="spellEnd"/>
      <w:r>
        <w:rPr>
          <w:rFonts w:cs="Times New Roman" w:hAnsi="Times New Roman" w:ascii="Times New Roman"/>
          <w:sz w:val="24"/>
          <w:szCs w:val="24"/>
        </w:rPr>
        <w:t xml:space="preserve"> 2, OIB: 09658095343, dana 25. srpnja 2018. godine</w:t>
      </w:r>
    </w:p>
    <w:p w:rsidRDefault="00C07A24" w:rsidP="00C07A24" w:rsidR="00C07A24">
      <w:pPr>
        <w:pStyle w:val="Bezproreda"/>
        <w:jc w:val="both"/>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Otvara se stečajni postupak nad stečajnim dužnikom NAVITAS ŠIBENIK d.o.o. iz Šibenika, Nikole </w:t>
      </w:r>
      <w:proofErr w:type="spellStart"/>
      <w:r>
        <w:rPr>
          <w:rFonts w:cs="Times New Roman" w:hAnsi="Times New Roman" w:ascii="Times New Roman"/>
          <w:sz w:val="24"/>
          <w:szCs w:val="24"/>
        </w:rPr>
        <w:t>Vladanova</w:t>
      </w:r>
      <w:proofErr w:type="spellEnd"/>
      <w:r>
        <w:rPr>
          <w:rFonts w:cs="Times New Roman" w:hAnsi="Times New Roman" w:ascii="Times New Roman"/>
          <w:sz w:val="24"/>
          <w:szCs w:val="24"/>
        </w:rPr>
        <w:t xml:space="preserve"> 2, OIB: 09658095343, sa danom 25. srpnja 2018. godine, te se rješenje o otvaranju stečajnog postupka tog trenutka i objavljuje na e-oglasnoj ploči suda</w:t>
      </w:r>
    </w:p>
    <w:p w:rsidRDefault="00C07A24" w:rsidP="00C07A24" w:rsidR="00C07A24">
      <w:pPr>
        <w:pStyle w:val="Bezproreda"/>
        <w:jc w:val="both"/>
        <w:rPr>
          <w:rFonts w:cs="Times New Roman" w:hAnsi="Times New Roman" w:ascii="Times New Roman"/>
          <w:sz w:val="24"/>
          <w:szCs w:val="24"/>
        </w:rPr>
      </w:pPr>
    </w:p>
    <w:p w:rsidRDefault="00C07A24" w:rsidP="00C07A24" w:rsidR="00C07A2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Stečajnim upraviteljem imenuje se Ante Gabelica iz Splita, Ruđera Boškovića 7/125, OIB: 68765596631. </w:t>
      </w:r>
    </w:p>
    <w:p w:rsidRDefault="00C07A24" w:rsidP="00C07A24" w:rsidR="00C07A24">
      <w:pPr>
        <w:pStyle w:val="Bezproreda"/>
        <w:jc w:val="both"/>
        <w:rPr>
          <w:rFonts w:cs="Times New Roman" w:hAnsi="Times New Roman" w:ascii="Times New Roman"/>
          <w:sz w:val="24"/>
          <w:szCs w:val="24"/>
        </w:rPr>
      </w:pPr>
    </w:p>
    <w:p w:rsidRDefault="00C07A24" w:rsidP="00C07A24" w:rsidR="00C07A2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3. Pozivaju se vjerovnici stečajnog dužnika da u roku od 60 dana od dana objave oglasa na e-oglasnoj ploči, u skladu sa čl.257. Stečajnog zakona (NN71/15) o prijavi tražbina, prijaviti svoje tražbine na propisanom obrascu stečajnom upravitelju Radojka </w:t>
      </w:r>
      <w:proofErr w:type="spellStart"/>
      <w:r>
        <w:rPr>
          <w:rFonts w:cs="Times New Roman" w:hAnsi="Times New Roman" w:ascii="Times New Roman"/>
          <w:sz w:val="24"/>
          <w:szCs w:val="24"/>
        </w:rPr>
        <w:t>Danek</w:t>
      </w:r>
      <w:proofErr w:type="spellEnd"/>
      <w:r>
        <w:rPr>
          <w:rFonts w:cs="Times New Roman" w:hAnsi="Times New Roman" w:ascii="Times New Roman"/>
          <w:sz w:val="24"/>
          <w:szCs w:val="24"/>
        </w:rPr>
        <w:t>, podneskom u dva (2) primjerka zajedno s ispravama iz kojih tražbina proizlazi i dokazom o uplati sudske pristojbe u iznosu od 2% od vrijednosti prijavljene tražbine (ali ne više od 500,00 kuna). Pristojba se uplaćuje na račun državnog proračuna broj HR1210010051863000160, s pozivom na broj 64 5045-23405-197-16, te dokaz o uplati pristojbe obavezno dostavit stečajnom upravitelju uz prijavu.</w:t>
      </w:r>
    </w:p>
    <w:p w:rsidRDefault="00C07A24" w:rsidP="00C07A24" w:rsidR="00C07A24">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C07A24" w:rsidP="00C07A24" w:rsidR="00C07A24">
      <w:pPr>
        <w:pStyle w:val="Bezproreda"/>
        <w:jc w:val="both"/>
        <w:rPr>
          <w:rFonts w:cs="Times New Roman" w:hAnsi="Times New Roman" w:ascii="Times New Roman"/>
          <w:sz w:val="24"/>
          <w:szCs w:val="24"/>
        </w:rPr>
      </w:pPr>
    </w:p>
    <w:p w:rsidRDefault="00C07A24" w:rsidP="00C07A24" w:rsidR="00C07A2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4. Pozivaju se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pozivom na broj: 64 5045-23405-197-16.</w:t>
      </w:r>
    </w:p>
    <w:p w:rsidRDefault="00C07A24" w:rsidP="00C07A24" w:rsidR="00C07A24">
      <w:pPr>
        <w:pStyle w:val="Bezproreda"/>
        <w:jc w:val="both"/>
        <w:rPr>
          <w:rFonts w:cs="Times New Roman" w:hAnsi="Times New Roman" w:ascii="Times New Roman"/>
          <w:sz w:val="24"/>
          <w:szCs w:val="24"/>
        </w:rPr>
      </w:pPr>
    </w:p>
    <w:p w:rsidRDefault="00C07A24" w:rsidP="00C07A24" w:rsidR="00C07A24">
      <w:pPr>
        <w:pStyle w:val="Bezproreda"/>
        <w:jc w:val="both"/>
        <w:rPr>
          <w:rFonts w:cs="Times New Roman" w:hAnsi="Times New Roman" w:ascii="Times New Roman"/>
          <w:sz w:val="24"/>
          <w:szCs w:val="24"/>
        </w:rPr>
      </w:pPr>
      <w:r>
        <w:rPr>
          <w:rFonts w:cs="Times New Roman" w:hAnsi="Times New Roman" w:ascii="Times New Roman"/>
          <w:sz w:val="24"/>
          <w:szCs w:val="24"/>
        </w:rPr>
        <w:t>5. Pozivaju se dužnikovi dužnici da svoje obveze bez odgode ispunjavaju stečajnom upravitelju za stečajnog dužnika.</w:t>
      </w:r>
    </w:p>
    <w:p w:rsidRDefault="00C07A24" w:rsidP="00C07A24" w:rsidR="00C07A24">
      <w:pPr>
        <w:pStyle w:val="Bezproreda"/>
        <w:jc w:val="both"/>
        <w:rPr>
          <w:rFonts w:cs="Times New Roman" w:hAnsi="Times New Roman" w:ascii="Times New Roman"/>
          <w:sz w:val="24"/>
          <w:szCs w:val="24"/>
        </w:rPr>
      </w:pPr>
    </w:p>
    <w:p w:rsidRDefault="00C07A24" w:rsidP="00C07A24" w:rsidR="00C07A24">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6. Ispitno ročište na kojem će se ispitati prijavljene tražbine određuje se za dan </w:t>
      </w:r>
      <w:r>
        <w:rPr>
          <w:rFonts w:cs="Times New Roman" w:hAnsi="Times New Roman" w:ascii="Times New Roman"/>
          <w:b/>
          <w:sz w:val="24"/>
          <w:szCs w:val="24"/>
        </w:rPr>
        <w:t>08. studenog 2018. godine u 10,00 sati</w:t>
      </w:r>
      <w:r>
        <w:rPr>
          <w:rFonts w:cs="Times New Roman" w:hAnsi="Times New Roman" w:ascii="Times New Roman"/>
          <w:sz w:val="24"/>
          <w:szCs w:val="24"/>
        </w:rPr>
        <w:t xml:space="preserve"> u prostorijama Trgovačkog suda u Zadru, Stalne službe u Šibeniku, Stjepana Radića 81, soba broj 212.</w:t>
      </w:r>
    </w:p>
    <w:p w:rsidRDefault="00C07A24" w:rsidP="00C07A24" w:rsidR="00C07A24">
      <w:pPr>
        <w:pStyle w:val="Bezproreda"/>
        <w:jc w:val="both"/>
        <w:rPr>
          <w:rFonts w:cs="Times New Roman" w:hAnsi="Times New Roman" w:ascii="Times New Roman"/>
          <w:sz w:val="24"/>
          <w:szCs w:val="24"/>
        </w:rPr>
      </w:pPr>
    </w:p>
    <w:p w:rsidRDefault="00C07A24" w:rsidP="00C07A24" w:rsidR="00C07A24">
      <w:pPr>
        <w:pStyle w:val="Bezproreda"/>
        <w:jc w:val="both"/>
        <w:rPr>
          <w:rFonts w:cs="Times New Roman" w:hAnsi="Times New Roman" w:ascii="Times New Roman"/>
          <w:sz w:val="24"/>
          <w:szCs w:val="24"/>
        </w:rPr>
      </w:pPr>
      <w:r>
        <w:rPr>
          <w:rFonts w:cs="Times New Roman" w:hAnsi="Times New Roman" w:ascii="Times New Roman"/>
          <w:sz w:val="24"/>
          <w:szCs w:val="24"/>
        </w:rPr>
        <w:t>7. Izvještajno ročište održat se za dan 08. studenog 2018. godine  odmah iza ispitnog ročišta, u , prostorijama Trgovačkog suda u Zadru, Stalne službe u Šibeniku, Stjepana Radića 81, soba broj 212.</w:t>
      </w:r>
    </w:p>
    <w:p w:rsidRDefault="00C07A24" w:rsidP="00C07A24" w:rsidR="00C07A24">
      <w:pPr>
        <w:pStyle w:val="Bezproreda"/>
        <w:jc w:val="both"/>
        <w:rPr>
          <w:rFonts w:cs="Times New Roman" w:hAnsi="Times New Roman" w:ascii="Times New Roman"/>
          <w:sz w:val="24"/>
          <w:szCs w:val="24"/>
        </w:rPr>
      </w:pPr>
    </w:p>
    <w:p w:rsidRDefault="00C07A24" w:rsidP="00C07A24" w:rsidR="00C07A2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8. Određuje se upis zabilježbe otvaranja stečajnog postupka u registar Trgovačkog suda u Zadru, upisnik brodova u izgradnji i upisnik prava intelektualnog vlasništva. </w:t>
      </w:r>
    </w:p>
    <w:p w:rsidRDefault="00C07A24" w:rsidP="00C07A24" w:rsidR="00C07A24">
      <w:pPr>
        <w:pStyle w:val="Bezproreda"/>
        <w:jc w:val="both"/>
        <w:rPr>
          <w:rFonts w:cs="Times New Roman" w:hAnsi="Times New Roman" w:ascii="Times New Roman"/>
          <w:sz w:val="24"/>
          <w:szCs w:val="24"/>
        </w:rPr>
      </w:pPr>
    </w:p>
    <w:p w:rsidRDefault="00C07A24" w:rsidP="00C07A24" w:rsidR="00C07A24">
      <w:pPr>
        <w:pStyle w:val="Bezproreda"/>
        <w:ind w:firstLine="708"/>
        <w:jc w:val="both"/>
        <w:rPr>
          <w:rFonts w:cs="Times New Roman" w:hAnsi="Times New Roman" w:ascii="Times New Roman"/>
          <w:sz w:val="24"/>
          <w:szCs w:val="24"/>
        </w:rPr>
      </w:pPr>
    </w:p>
    <w:p w:rsidRDefault="00C07A24" w:rsidP="00C07A24" w:rsidR="00C07A24">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C07A24" w:rsidP="00C07A24" w:rsidR="00C07A24">
      <w:pPr>
        <w:pStyle w:val="Bezproreda"/>
        <w:jc w:val="both"/>
        <w:rPr>
          <w:rFonts w:cs="Times New Roman" w:hAnsi="Times New Roman" w:ascii="Times New Roman"/>
          <w:sz w:val="24"/>
          <w:szCs w:val="24"/>
        </w:rPr>
      </w:pPr>
    </w:p>
    <w:p w:rsidRDefault="00C07A24" w:rsidP="00C07A24" w:rsidR="00C07A2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 Financijska agencija, RC Split, Podružnica Šibenik, podnijela je ovom sudu dana 09. veljače 2016. godine prijedlog za otvaranje stečajnog postupka nad dužnikom, te se u prijedlogu navodi da je kod dužnika utvrđen stečajni razlog za otvaranje stečajnog postupka predviđen čl. 4. st. 2. Stečajnog zakona – nesposobnost za plaćanje.</w:t>
      </w:r>
    </w:p>
    <w:p w:rsidRDefault="00C07A24" w:rsidP="00C07A24" w:rsidR="00C07A2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Rješenjem ovog suda od dana 16. veljače 2016. godine pokrenut je prethodni postupak te je zakazano ročište radi rasprave o uvjetima za otvaranje stečajnog postupka nad imovinom dužnika.</w:t>
      </w:r>
    </w:p>
    <w:p w:rsidRDefault="00C07A24" w:rsidP="00C07A24" w:rsidR="00C07A2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10. siječnja 2017. godine, imenovan je privremeni stečajni upravitelj nad dužnikom Ante Gabelica iz Splita, koji je u dostavljenom nalazu i mišljenju naveo da je kod stečajnog dužnika utvrdio da postoje razlozi iz čl. 5. Stečajnog Zakona, nesposobnost za plaćanje i prezaduženost, te je ujedno naveo da dužnik </w:t>
      </w:r>
      <w:r w:rsidR="009F43E3">
        <w:rPr>
          <w:rFonts w:cs="Times New Roman" w:hAnsi="Times New Roman" w:ascii="Times New Roman"/>
          <w:sz w:val="24"/>
          <w:szCs w:val="24"/>
        </w:rPr>
        <w:t>ima</w:t>
      </w:r>
      <w:r>
        <w:rPr>
          <w:rFonts w:cs="Times New Roman" w:hAnsi="Times New Roman" w:ascii="Times New Roman"/>
          <w:sz w:val="24"/>
          <w:szCs w:val="24"/>
        </w:rPr>
        <w:t xml:space="preserve">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C07A24" w:rsidP="00C07A24" w:rsidR="00C07A2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p>
    <w:p w:rsidRDefault="00C07A24" w:rsidP="00C07A24" w:rsidR="00C07A2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C07A24" w:rsidP="00C07A24" w:rsidR="00C07A24">
      <w:pPr>
        <w:pStyle w:val="Bezproreda"/>
        <w:jc w:val="both"/>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9F43E3" w:rsidR="00C07A24">
      <w:pPr>
        <w:pStyle w:val="Bezproreda"/>
        <w:jc w:val="center"/>
        <w:rPr>
          <w:rFonts w:cs="Times New Roman" w:hAnsi="Times New Roman" w:ascii="Times New Roman"/>
          <w:sz w:val="24"/>
          <w:szCs w:val="24"/>
        </w:rPr>
      </w:pPr>
      <w:r>
        <w:rPr>
          <w:rFonts w:cs="Times New Roman" w:hAnsi="Times New Roman" w:ascii="Times New Roman"/>
          <w:sz w:val="24"/>
          <w:szCs w:val="24"/>
        </w:rPr>
        <w:t>U Šibeniku, 25. srpnja 2018. godine</w:t>
      </w: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ind w:firstLine="708" w:left="5664"/>
        <w:rPr>
          <w:rFonts w:cs="Times New Roman" w:hAnsi="Times New Roman" w:ascii="Times New Roman"/>
          <w:sz w:val="24"/>
          <w:szCs w:val="24"/>
        </w:rPr>
      </w:pPr>
      <w:r>
        <w:rPr>
          <w:rFonts w:cs="Times New Roman" w:hAnsi="Times New Roman" w:ascii="Times New Roman"/>
          <w:sz w:val="24"/>
          <w:szCs w:val="24"/>
        </w:rPr>
        <w:t>STEČAJNI SUDAC:</w:t>
      </w: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r>
        <w:rPr>
          <w:rFonts w:cs="Times New Roman" w:hAnsi="Times New Roman" w:ascii="Times New Roman"/>
          <w:sz w:val="24"/>
          <w:szCs w:val="24"/>
        </w:rPr>
        <w:t xml:space="preserve">                                                                                                             Terezija Goreta, v.r.</w:t>
      </w: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C07A24" w:rsidP="00C07A24" w:rsidR="00C07A24">
      <w:pPr>
        <w:pStyle w:val="Bezproreda"/>
        <w:jc w:val="both"/>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r>
        <w:rPr>
          <w:rFonts w:cs="Times New Roman" w:hAnsi="Times New Roman" w:ascii="Times New Roman"/>
          <w:sz w:val="24"/>
          <w:szCs w:val="24"/>
        </w:rPr>
        <w:lastRenderedPageBreak/>
        <w:t>DN-a:</w:t>
      </w:r>
    </w:p>
    <w:p w:rsidRDefault="00C07A24" w:rsidP="00C07A24" w:rsidR="00C07A24">
      <w:pPr>
        <w:pStyle w:val="Bezproreda"/>
        <w:rPr>
          <w:rFonts w:cs="Times New Roman" w:hAnsi="Times New Roman" w:ascii="Times New Roman"/>
          <w:sz w:val="24"/>
          <w:szCs w:val="24"/>
        </w:rPr>
      </w:pPr>
      <w:r>
        <w:rPr>
          <w:rFonts w:cs="Times New Roman" w:hAnsi="Times New Roman" w:ascii="Times New Roman"/>
          <w:sz w:val="24"/>
          <w:szCs w:val="24"/>
        </w:rPr>
        <w:t xml:space="preserve">-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xml:space="preserve"> dužnika,</w:t>
      </w:r>
    </w:p>
    <w:p w:rsidRDefault="00C07A24" w:rsidP="00C07A24" w:rsidR="00C07A24">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C07A24" w:rsidP="00C07A24" w:rsidR="00C07A24">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C07A24" w:rsidP="00C07A24" w:rsidR="00C07A24">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C07A24" w:rsidP="00C07A24" w:rsidR="00C07A24">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C07A24" w:rsidP="00C07A24" w:rsidR="00C07A24">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Pr>
        <w:pStyle w:val="Bezproreda"/>
        <w:rPr>
          <w:rFonts w:cs="Times New Roman" w:hAnsi="Times New Roman" w:ascii="Times New Roman"/>
          <w:sz w:val="24"/>
          <w:szCs w:val="24"/>
        </w:rPr>
      </w:pPr>
    </w:p>
    <w:p w:rsidRDefault="00C07A24" w:rsidP="00C07A24" w:rsidR="00C07A24"/>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7A24"/>
    <w:rsid w:val="00156992"/>
    <w:rsid w:val="009F43E3"/>
    <w:rsid w:val="00AF502E"/>
    <w:rsid w:val="00B25F72"/>
    <w:rsid w:val="00C07A24"/>
    <w:rsid w:val="00FF24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07A2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07A24"/>
    <w:pPr>
      <w:spacing w:lineRule="auto" w:line="240" w:after="0"/>
    </w:pPr>
  </w:style>
  <w:style w:styleId="Tekstbalonia" w:type="paragraph">
    <w:name w:val="Balloon Text"/>
    <w:basedOn w:val="Normal"/>
    <w:link w:val="TekstbaloniaChar"/>
    <w:uiPriority w:val="99"/>
    <w:semiHidden/>
    <w:unhideWhenUsed/>
    <w:rsid w:val="009F43E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43E3"/>
    <w:rPr>
      <w:rFonts w:cs="Tahoma" w:hAnsi="Tahoma" w:ascii="Tahoma"/>
      <w:sz w:val="16"/>
      <w:szCs w:val="16"/>
    </w:rPr>
  </w:style>
  <w:style w:styleId="Tekstrezerviranogmjesta" w:type="character">
    <w:name w:val="Placeholder Text"/>
    <w:basedOn w:val="Zadanifontodlomka"/>
    <w:uiPriority w:val="99"/>
    <w:semiHidden/>
    <w:rsid w:val="00FF24A6"/>
    <w:rPr>
      <w:color w:val="808080"/>
      <w:bdr w:space="0" w:sz="0" w:color="auto" w:val="none"/>
      <w:shd w:fill="auto" w:color="auto" w:val="clear"/>
    </w:rPr>
  </w:style>
  <w:style w:customStyle="true" w:styleId="eSPISCCParagraphDefaultFont" w:type="character">
    <w:name w:val="eSPIS_CC_Paragraph Default Font"/>
    <w:basedOn w:val="Zadanifontodlomka"/>
    <w:rsid w:val="00FF24A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24A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24A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24A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07A2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07A24"/>
    <w:pPr>
      <w:spacing w:after="0" w:line="240" w:lineRule="auto"/>
    </w:pPr>
  </w:style>
  <w:style w:styleId="Tekstbalonia" w:type="paragraph">
    <w:name w:val="Balloon Text"/>
    <w:basedOn w:val="Normal"/>
    <w:link w:val="TekstbaloniaChar"/>
    <w:uiPriority w:val="99"/>
    <w:semiHidden/>
    <w:unhideWhenUsed/>
    <w:rsid w:val="009F43E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F43E3"/>
    <w:rPr>
      <w:rFonts w:ascii="Tahoma" w:cs="Tahoma" w:hAnsi="Tahoma"/>
      <w:sz w:val="16"/>
      <w:szCs w:val="16"/>
    </w:rPr>
  </w:style>
  <w:style w:styleId="Tekstrezerviranogmjesta" w:type="character">
    <w:name w:val="Placeholder Text"/>
    <w:basedOn w:val="Zadanifontodlomka"/>
    <w:uiPriority w:val="99"/>
    <w:semiHidden/>
    <w:rsid w:val="00FF24A6"/>
    <w:rPr>
      <w:color w:val="808080"/>
      <w:bdr w:color="auto" w:space="0" w:sz="0" w:val="none"/>
      <w:shd w:color="auto" w:fill="auto" w:val="clear"/>
    </w:rPr>
  </w:style>
  <w:style w:customStyle="1" w:styleId="eSPISCCParagraphDefaultFont" w:type="character">
    <w:name w:val="eSPIS_CC_Paragraph Default Font"/>
    <w:basedOn w:val="Zadanifontodlomka"/>
    <w:rsid w:val="00FF24A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24A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24A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24A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55994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St-197/2016</izvorni_sadrzaj>
    <derivirana_varijabla naziv="DomainObject.Predmet.OznakaBroj_1">St-197/2016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NAVITAS ŠIBENIK društvo s ograničenom odgovornošću za trgovinu i proizvodnju energije</izvorni_sadrzaj>
    <derivirana_varijabla naziv="DomainObject.Predmet.ProtustrankaFormated_1">  NAVITAS ŠIBENIK društvo s ograničenom odgovornošću za trgovinu i proizvodnju energije</derivirana_varijabla>
  </DomainObject.Predmet.ProtustrankaFormated>
  <DomainObject.Predmet.ProtustrankaFormatedOIB>
    <izvorni_sadrzaj>  NAVITAS ŠIBENIK društvo s ograničenom odgovornošću za trgovinu i proizvodnju energije, OIB 09658095343</izvorni_sadrzaj>
    <derivirana_varijabla naziv="DomainObject.Predmet.ProtustrankaFormatedOIB_1">  NAVITAS ŠIBENIK društvo s ograničenom odgovornošću za trgovinu i proizvodnju energije, OIB 09658095343</derivirana_varijabla>
  </DomainObject.Predmet.ProtustrankaFormatedOIB>
  <DomainObject.Predmet.ProtustrankaFormatedWithAdress>
    <izvorni_sadrzaj> NAVITAS ŠIBENIK društvo s ograničenom odgovornošću za trgovinu i proizvodnju energije, Nikole Vladanova 2 , 22000 Šibenik</izvorni_sadrzaj>
    <derivirana_varijabla naziv="DomainObject.Predmet.ProtustrankaFormatedWithAdress_1"> NAVITAS ŠIBENIK društvo s ograničenom odgovornošću za trgovinu i proizvodnju energije, Nikole Vladanova 2 , 22000 Šibenik</derivirana_varijabla>
  </DomainObject.Predmet.ProtustrankaFormatedWithAdress>
  <DomainObject.Predmet.ProtustrankaFormatedWithAdressOIB>
    <izvorni_sadrzaj> NAVITAS ŠIBENIK društvo s ograničenom odgovornošću za trgovinu i proizvodnju energije, OIB 09658095343, Nikole Vladanova 2 , 22000 Šibenik</izvorni_sadrzaj>
    <derivirana_varijabla naziv="DomainObject.Predmet.ProtustrankaFormatedWithAdressOIB_1"> NAVITAS ŠIBENIK društvo s ograničenom odgovornošću za trgovinu i proizvodnju energije, OIB 09658095343, Nikole Vladanova 2 , 22000 Šibenik</derivirana_varijabla>
  </DomainObject.Predmet.ProtustrankaFormatedWithAdressOIB>
  <DomainObject.Predmet.ProtustrankaWithAdress>
    <izvorni_sadrzaj>NAVITAS ŠIBENIK društvo s ograničenom odgovornošću za trgovinu i proizvodnju energije Nikole Vladanova 2 , 22000 Šibenik</izvorni_sadrzaj>
    <derivirana_varijabla naziv="DomainObject.Predmet.ProtustrankaWithAdress_1">NAVITAS ŠIBENIK društvo s ograničenom odgovornošću za trgovinu i proizvodnju energije Nikole Vladanova 2 , 22000 Šibenik</derivirana_varijabla>
  </DomainObject.Predmet.ProtustrankaWithAdress>
  <DomainObject.Predmet.ProtustrankaWithAdressOIB>
    <izvorni_sadrzaj>NAVITAS ŠIBENIK društvo s ograničenom odgovornošću za trgovinu i proizvodnju energije, OIB 09658095343, Nikole Vladanova 2 , 22000 Šibenik</izvorni_sadrzaj>
    <derivirana_varijabla naziv="DomainObject.Predmet.ProtustrankaWithAdressOIB_1">NAVITAS ŠIBENIK društvo s ograničenom odgovornošću za trgovinu i proizvodnju energije, OIB 09658095343, Nikole Vladanova 2 , 22000 Šibenik</derivirana_varijabla>
  </DomainObject.Predmet.ProtustrankaWithAdressOIB>
  <DomainObject.Predmet.ProtustrankaNazivFormated>
    <izvorni_sadrzaj>NAVITAS ŠIBENIK društvo s ograničenom odgovornošću za trgovinu i proizvodnju energije</izvorni_sadrzaj>
    <derivirana_varijabla naziv="DomainObject.Predmet.ProtustrankaNazivFormated_1">NAVITAS ŠIBENIK društvo s ograničenom odgovornošću za trgovinu i proizvodnju energije</derivirana_varijabla>
  </DomainObject.Predmet.ProtustrankaNazivFormated>
  <DomainObject.Predmet.ProtustrankaNazivFormatedOIB>
    <izvorni_sadrzaj>NAVITAS ŠIBENIK društvo s ograničenom odgovornošću za trgovinu i proizvodnju energije, OIB 09658095343</izvorni_sadrzaj>
    <derivirana_varijabla naziv="DomainObject.Predmet.ProtustrankaNazivFormatedOIB_1">NAVITAS ŠIBENIK društvo s ograničenom odgovornošću za trgovinu i proizvodnju energije, OIB 09658095343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NAVITAS ŠIBENIK društvo s ograničenom odgovornošću za trgovinu i proizvodnju energije</item>
    </izvorni_sadrzaj>
    <derivirana_varijabla naziv="DomainObject.Predmet.ProtuStrankaListFormated_1">
      <item>NAVITAS ŠIBENIK društvo s ograničenom odgovornošću za trgovinu i proizvodnju energije</item>
    </derivirana_varijabla>
  </DomainObject.Predmet.ProtuStrankaListFormated>
  <DomainObject.Predmet.ProtuStrankaListFormatedOIB>
    <izvorni_sadrzaj>
      <item>NAVITAS ŠIBENIK društvo s ograničenom odgovornošću za trgovinu i proizvodnju energije, OIB 09658095343</item>
    </izvorni_sadrzaj>
    <derivirana_varijabla naziv="DomainObject.Predmet.ProtuStrankaListFormatedOIB_1">
      <item>NAVITAS ŠIBENIK društvo s ograničenom odgovornošću za trgovinu i proizvodnju energije, OIB 09658095343</item>
    </derivirana_varijabla>
  </DomainObject.Predmet.ProtuStrankaListFormatedOIB>
  <DomainObject.Predmet.ProtuStrankaListFormatedWithAdress>
    <izvorni_sadrzaj>
      <item>NAVITAS ŠIBENIK društvo s ograničenom odgovornošću za trgovinu i proizvodnju energije, Nikole Vladanova 2 , 22000 Šibenik</item>
    </izvorni_sadrzaj>
    <derivirana_varijabla naziv="DomainObject.Predmet.ProtuStrankaListFormatedWithAdress_1">
      <item>NAVITAS ŠIBENIK društvo s ograničenom odgovornošću za trgovinu i proizvodnju energije, Nikole Vladanova 2 , 22000 Šibenik</item>
    </derivirana_varijabla>
  </DomainObject.Predmet.ProtuStrankaListFormatedWithAdress>
  <DomainObject.Predmet.ProtuStrankaListFormatedWithAdressOIB>
    <izvorni_sadrzaj>
      <item>NAVITAS ŠIBENIK društvo s ograničenom odgovornošću za trgovinu i proizvodnju energije, OIB 09658095343, Nikole Vladanova 2 , 22000 Šibenik</item>
    </izvorni_sadrzaj>
    <derivirana_varijabla naziv="DomainObject.Predmet.ProtuStrankaListFormatedWithAdressOIB_1">
      <item>NAVITAS ŠIBENIK društvo s ograničenom odgovornošću za trgovinu i proizvodnju energije, OIB 09658095343, Nikole Vladanova 2 , 22000 Šibenik</item>
    </derivirana_varijabla>
  </DomainObject.Predmet.ProtuStrankaListFormatedWithAdressOIB>
  <DomainObject.Predmet.ProtuStrankaListNazivFormated>
    <izvorni_sadrzaj>
      <item>NAVITAS ŠIBENIK društvo s ograničenom odgovornošću za trgovinu i proizvodnju energije</item>
    </izvorni_sadrzaj>
    <derivirana_varijabla naziv="DomainObject.Predmet.ProtuStrankaListNazivFormated_1">
      <item>NAVITAS ŠIBENIK društvo s ograničenom odgovornošću za trgovinu i proizvodnju energije</item>
    </derivirana_varijabla>
  </DomainObject.Predmet.ProtuStrankaListNazivFormated>
  <DomainObject.Predmet.ProtuStrankaListNazivFormatedOIB>
    <izvorni_sadrzaj>
      <item>NAVITAS ŠIBENIK društvo s ograničenom odgovornošću za trgovinu i proizvodnju energije, OIB 09658095343</item>
    </izvorni_sadrzaj>
    <derivirana_varijabla naziv="DomainObject.Predmet.ProtuStrankaListNazivFormatedOIB_1">
      <item>NAVITAS ŠIBENIK društvo s ograničenom odgovornošću za trgovinu i proizvodnju energije, OIB 09658095343</item>
    </derivirana_varijabla>
  </DomainObject.Predmet.ProtuStrankaListNazivFormatedOIB>
  <DomainObject.Predmet.OstaliListFormated>
    <izvorni_sadrzaj>
      <item>Marijan Baćan</item>
    </izvorni_sadrzaj>
    <derivirana_varijabla naziv="DomainObject.Predmet.OstaliListFormated_1">
      <item>Marijan Baćan</item>
    </derivirana_varijabla>
  </DomainObject.Predmet.OstaliListFormated>
  <DomainObject.Predmet.OstaliListFormatedOIB>
    <izvorni_sadrzaj>
      <item>Marijan Baćan, OIB 45966135333</item>
    </izvorni_sadrzaj>
    <derivirana_varijabla naziv="DomainObject.Predmet.OstaliListFormatedOIB_1">
      <item>Marijan Baćan, OIB 45966135333</item>
    </derivirana_varijabla>
  </DomainObject.Predmet.OstaliListFormatedOIB>
  <DomainObject.Predmet.OstaliListFormatedWithAdress>
    <izvorni_sadrzaj>
      <item>Marijan Baćan, Gradišće 5 - slati na ime firme, 10000 Glinska Poljana</item>
    </izvorni_sadrzaj>
    <derivirana_varijabla naziv="DomainObject.Predmet.OstaliListFormatedWithAdress_1">
      <item>Marijan Baćan, Gradišće 5 - slati na ime firme, 10000 Glinska Poljana</item>
    </derivirana_varijabla>
  </DomainObject.Predmet.OstaliListFormatedWithAdress>
  <DomainObject.Predmet.OstaliListFormatedWithAdressOIB>
    <izvorni_sadrzaj>
      <item>Marijan Baćan, OIB 45966135333, Gradišće 5 - slati na ime firme, 10000 Glinska Poljana</item>
    </izvorni_sadrzaj>
    <derivirana_varijabla naziv="DomainObject.Predmet.OstaliListFormatedWithAdressOIB_1">
      <item>Marijan Baćan, OIB 45966135333, Gradišće 5 - slati na ime firme, 10000 Glinska Poljana</item>
    </derivirana_varijabla>
  </DomainObject.Predmet.OstaliListFormatedWithAdressOIB>
  <DomainObject.Predmet.OstaliListNazivFormated>
    <izvorni_sadrzaj>
      <item>Marijan Baćan</item>
    </izvorni_sadrzaj>
    <derivirana_varijabla naziv="DomainObject.Predmet.OstaliListNazivFormated_1">
      <item>Marijan Baćan</item>
    </derivirana_varijabla>
  </DomainObject.Predmet.OstaliListNazivFormated>
  <DomainObject.Predmet.OstaliListNazivFormatedOIB>
    <izvorni_sadrzaj>
      <item>Marijan Baćan, OIB 45966135333</item>
    </izvorni_sadrzaj>
    <derivirana_varijabla naziv="DomainObject.Predmet.OstaliListNazivFormatedOIB_1">
      <item>Marijan Baćan, OIB 45966135333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NAVITAS ŠIBENIK društvo s ograničenom odgovornošću za trgovinu i proizvodnju energije</izvorni_sadrzaj>
    <derivirana_varijabla naziv="DomainObject.Predmet.ProtustrankaIDrugi_1">NAVITAS ŠIBENIK društvo s ograničenom odgovornošću za trgovinu i proizvodnju energije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NAVITAS ŠIBENIK društvo s ograničenom odgovornošću za trgovinu i proizvodnju energije, OIB 09658095343, Nikole Vladanova 2 , 22000 Šibenik</izvorni_sadrzaj>
    <derivirana_varijabla naziv="DomainObject.Predmet.ProtustrankaIDrugiAdressOIB_1">NAVITAS ŠIBENIK društvo s ograničenom odgovornošću za trgovinu i proizvodnju energije, OIB 09658095343, Nikole Vladanova 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NAVITAS ŠIBENIK društvo s ograničenom odgovornošću za trgovinu i proizvodnju energije</item>
      <item>Marijan Baćan</item>
    </izvorni_sadrzaj>
    <derivirana_varijabla naziv="DomainObject.Predmet.SudioniciListNaziv_1">
      <item>FINA - Podružnica Šibenik</item>
      <item>NAVITAS ŠIBENIK društvo s ograničenom odgovornošću za trgovinu i proizvodnju energije</item>
      <item>Marijan Baćan</item>
    </derivirana_varijabla>
  </DomainObject.Predmet.SudioniciListNaziv>
  <DomainObject.Predmet.SudioniciListAdressOIB>
    <izvorni_sadrzaj>
      <item>FINA - Podružnica Šibenik, OIB 85821130368, Perivoj L. Marune 1,22000 Šibenik</item>
      <item>NAVITAS ŠIBENIK društvo s ograničenom odgovornošću za trgovinu i proizvodnju energije, OIB 09658095343, Nikole Vladanova 2 ,22000 Šibenik</item>
      <item>Marijan Baćan, OIB 45966135333, Gradišće 5 - slati na ime firme,10000 Glinska Poljana</item>
    </izvorni_sadrzaj>
    <derivirana_varijabla naziv="DomainObject.Predmet.SudioniciListAdressOIB_1">
      <item>FINA - Podružnica Šibenik, OIB 85821130368, Perivoj L. Marune 1,22000 Šibenik</item>
      <item>NAVITAS ŠIBENIK društvo s ograničenom odgovornošću za trgovinu i proizvodnju energije, OIB 09658095343, Nikole Vladanova 2 ,22000 Šibenik</item>
      <item>Marijan Baćan, OIB 45966135333, Gradišće 5 - slati na ime firme,10000 Glinska Poljana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09658095343</item>
      <item>, OIB 45966135333</item>
    </izvorni_sadrzaj>
    <derivirana_varijabla naziv="DomainObject.Predmet.SudioniciListNazivOIB_1">
      <item>, OIB 85821130368</item>
      <item>, OIB 09658095343</item>
      <item>, OIB 45966135333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tem>Ante Gabelica, OIB 68765596631, Ruđera Boškovića 7/125 Split</item>
    </izvorni_sadrzaj>
    <derivirana_varijabla naziv="DomainObject.Predmet.StecajniUpraviteljiListAddressOIB_1">
      <item>Ante Gabelica, OIB 68765596631, Ruđera Boškovića 7/125 Split</item>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755</properties:Words>
  <properties:Characters>4060</properties:Characters>
  <properties:Lines>115</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2018-07-25T08:36:00Z</dcterms:created>
  <dc:creator>Anita Hrabrov Petrić</dc:creator>
  <cp:lastModifiedBy>Anita Hrabrov Petrić</cp:lastModifiedBy>
  <cp:lastPrinted>2018-07-25T10:27:00Z</cp:lastPrinted>
  <dcterms:modified xmlns:xsi="http://www.w3.org/2001/XMLSchema-instance" xsi:type="dcterms:W3CDTF">2018-07-25T10:35:00Z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 NAD NAVITAS ŠIBENIK.docx)</vt:lpwstr>
  </prop:property>
  <prop:property name="CC_coloring" pid="4" fmtid="{D5CDD505-2E9C-101B-9397-08002B2CF9AE}">
    <vt:bool>false</vt:bool>
  </prop:property>
  <prop:property name="BrojStranica" pid="5" fmtid="{D5CDD505-2E9C-101B-9397-08002B2CF9AE}">
    <vt:i4>3</vt:i4>
  </prop:property>
</prop:Properties>
</file>