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1d44" w14:paraId="b991d44" w:rsidRDefault="000529B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529BB" w:rsidP="000529BB" w:rsidR="000529BB">
      <w:pPr>
        <w:pStyle w:val="Bezproreda"/>
      </w:pPr>
    </w:p>
    <w:p w:rsidRDefault="000529BB" w:rsidP="000529BB" w:rsidR="000529BB">
      <w:pPr>
        <w:pStyle w:val="Bezproreda"/>
      </w:pPr>
    </w:p>
    <w:p w:rsidRDefault="000529BB" w:rsidP="000529BB" w:rsidR="00AE649C">
      <w:pPr>
        <w:pStyle w:val="Bezproreda"/>
      </w:pPr>
      <w:r>
        <w:t xml:space="preserve">     Republika Hrvatska</w:t>
      </w:r>
    </w:p>
    <w:p w:rsidRDefault="000529BB" w:rsidP="000529BB" w:rsidR="000529BB">
      <w:pPr>
        <w:pStyle w:val="Bezproreda"/>
      </w:pPr>
      <w:r>
        <w:t>Trgovački sud u Bjelovaru</w:t>
      </w:r>
    </w:p>
    <w:p w:rsidRDefault="000529BB" w:rsidP="000529BB" w:rsidR="000529BB">
      <w:pPr>
        <w:pStyle w:val="Bezproreda"/>
      </w:pPr>
      <w:r>
        <w:t>Bjelovar, Dr. I. Lebovića 42.</w:t>
      </w:r>
    </w:p>
    <w:p w:rsidRDefault="000529BB" w:rsidP="000529BB" w:rsidR="000529BB">
      <w:pPr>
        <w:spacing w:after="0"/>
        <w:ind w:firstLine="708" w:left="4956"/>
        <w:rPr>
          <w:lang w:val="hr-HR"/>
        </w:rPr>
      </w:pPr>
      <w:r>
        <w:rPr>
          <w:rFonts w:ascii="Times New Roman"/>
          <w:color w:val="000000"/>
          <w:lang w:val="hr-HR"/>
        </w:rPr>
        <w:t>Poslovni broj: 1 St-753/2017-21</w:t>
      </w:r>
    </w:p>
    <w:p w:rsidRDefault="000529BB" w:rsidP="000529BB" w:rsidR="000529BB">
      <w:pPr>
        <w:spacing w:after="0"/>
        <w:rPr>
          <w:lang w:val="hr-HR"/>
        </w:rPr>
      </w:pPr>
    </w:p>
    <w:p w:rsidRDefault="000529BB" w:rsidP="000529BB" w:rsidR="000529BB">
      <w:pPr>
        <w:spacing w:after="0"/>
        <w:ind w:firstLine="708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>Trgova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ki sud u Bjelovaru, po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ajnom sucu Branki Pleskalt, u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ajnom predmetu nad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ajnom masom iza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ajnog du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nika VE-DAL d.o.o. u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aju, Virovitica, Ferde Rusana 100, OIB: 79834160393,  na temelju Rje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enja o prodaji od 23. listopada  2017. godine i ispravka Rje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enja od 17. studenog 2017. godine,  donio  je 10. sije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nja 2018. slijede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 xml:space="preserve">i 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spacing w:after="0"/>
        <w:jc w:val="center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Z A K L J U 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 xml:space="preserve"> A K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spacing w:after="0"/>
        <w:jc w:val="both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lang w:val="hr-HR"/>
        </w:rPr>
        <w:t>1.Odre</w:t>
      </w:r>
      <w:r>
        <w:rPr>
          <w:rFonts w:ascii="Times New Roman"/>
          <w:color w:val="000000"/>
          <w:lang w:val="hr-HR"/>
        </w:rPr>
        <w:t>đ</w:t>
      </w:r>
      <w:r>
        <w:rPr>
          <w:rFonts w:ascii="Times New Roman"/>
          <w:color w:val="000000"/>
          <w:lang w:val="hr-HR"/>
        </w:rPr>
        <w:t>uje se prodaja nekretnina u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ajnom  predmetu nad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ajnom masom iza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ajnog du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nika VE-DAL d.o.o. u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aju, Virovitica, Ferde Rusana 100, OIB: 79834160393  i to:</w:t>
      </w:r>
    </w:p>
    <w:p w:rsidRDefault="000529BB" w:rsidP="000529BB" w:rsidR="000529BB">
      <w:pPr>
        <w:spacing w:after="0"/>
        <w:jc w:val="both"/>
        <w:rPr>
          <w:rFonts w:ascii="Times New Roman"/>
          <w:color w:val="000000"/>
          <w:lang w:val="hr-HR"/>
        </w:rPr>
      </w:pPr>
    </w:p>
    <w:p w:rsidRDefault="000529BB" w:rsidP="000529BB" w:rsidR="000529BB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a)Nekretnine upisane u zk. ul. br.1133 k.o. Virovitica-Centar, čkbr. 954, Trg dr. Franje Tuđmana površine 5.350 m</w:t>
      </w:r>
      <w:r>
        <w:rPr>
          <w:rFonts w:cs="Times New Roman" w:hAnsi="Times New Roman" w:ascii="Times New Roman"/>
          <w:sz w:val="24"/>
          <w:szCs w:val="24"/>
          <w:vertAlign w:val="superscript"/>
          <w:lang w:val="hr-HR"/>
        </w:rPr>
        <w:t>2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koje se sastoje od 4. suvlasničkog dijela 998/100000 etažno vlasništvo E-4, poslovni prostor oznake PP4, u prizemlju zgrade, ukupne površine 82,44 m</w:t>
      </w:r>
      <w:r>
        <w:rPr>
          <w:rFonts w:cs="Times New Roman" w:hAnsi="Times New Roman" w:ascii="Times New Roman"/>
          <w:sz w:val="24"/>
          <w:szCs w:val="24"/>
          <w:vertAlign w:val="superscript"/>
          <w:lang w:val="hr-HR"/>
        </w:rPr>
        <w:t>2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  prodati će se u stečajnom postupku po utvrđenoj vrijednosti u iznosu od 436.000,00 kuna, </w:t>
      </w:r>
    </w:p>
    <w:p w:rsidRDefault="000529BB" w:rsidP="000529BB" w:rsidR="000529BB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529BB" w:rsidP="000529BB" w:rsidR="000529BB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ab/>
        <w:t>Na nekretnina založno pravo imaju Slavonska banka d.d. Osijek i Hypo –Alpe- Adria bank d.d. Zagreb.</w:t>
      </w:r>
    </w:p>
    <w:p w:rsidRDefault="000529BB" w:rsidP="000529BB" w:rsidR="000529BB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529BB" w:rsidP="000529BB" w:rsidR="000529BB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b) nekretnina upisana u zk. ul. br. 1596 k.o. Rezovac i to čkbr. 894/2 oranica Rezovački vinogradi sa 1352 m</w:t>
      </w:r>
      <w:r>
        <w:rPr>
          <w:rFonts w:cs="Times New Roman" w:hAnsi="Times New Roman" w:ascii="Times New Roman"/>
          <w:sz w:val="24"/>
          <w:szCs w:val="24"/>
          <w:vertAlign w:val="superscript"/>
          <w:lang w:val="hr-HR"/>
        </w:rPr>
        <w:t>2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prodavati će se u stečajnom postupku po utvrđenoj vrijednosti u iznosu od 2.100,00 kuna.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spacing w:after="0"/>
        <w:ind w:firstLine="708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>2.  Nekretnine  iz  to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ke 1. ovog  Zaklju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 xml:space="preserve">ka prodavati 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e se na prvoj usmenoj javnoj dra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bi, a ro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i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te za prodaju odr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 xml:space="preserve">ati 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e se kod Trgova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kog suda u Bjelovaru, Dr.I.Lebovi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a 42, soba br.4,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spacing w:after="0"/>
        <w:jc w:val="center"/>
        <w:rPr>
          <w:lang w:val="hr-HR"/>
        </w:rPr>
      </w:pPr>
      <w:r>
        <w:rPr>
          <w:rFonts w:ascii="Times New Roman"/>
          <w:color w:val="000000"/>
          <w:lang w:val="hr-HR"/>
        </w:rPr>
        <w:t>na dan 1. velja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e  2018.  u 11,15 sati.</w:t>
      </w:r>
    </w:p>
    <w:p w:rsidRDefault="000529BB" w:rsidP="000529BB" w:rsidR="000529BB">
      <w:pPr>
        <w:spacing w:after="0"/>
        <w:ind w:firstLine="708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3.Uvjeti prodaje: 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pStyle w:val="Bezproreda"/>
        <w:spacing w:after="0"/>
        <w:ind w:firstLine="708"/>
      </w:pPr>
      <w:r>
        <w:rPr>
          <w:color w:val="000000"/>
        </w:rPr>
        <w:t xml:space="preserve">-Nekretnine  navedene u točki 1. a i  b ovog Zaključka  </w:t>
      </w:r>
      <w:r>
        <w:t>na prvoj javnoj dražbi  ne mogu  se prodati ispod utvrđene vrijednosti,</w:t>
      </w:r>
    </w:p>
    <w:p w:rsidRDefault="000529BB" w:rsidP="000529BB" w:rsidR="000529BB">
      <w:pPr>
        <w:pStyle w:val="Bezproreda"/>
        <w:spacing w:after="0"/>
      </w:pPr>
      <w:r>
        <w:t>-na drugoj javnoj dražbi nekretnine ne mogu prodati ispod ¾ utvrđene vrijednosti,</w:t>
      </w:r>
    </w:p>
    <w:p w:rsidRDefault="000529BB" w:rsidP="000529BB" w:rsidR="000529BB">
      <w:pPr>
        <w:pStyle w:val="Bezproreda"/>
        <w:spacing w:after="0"/>
      </w:pPr>
      <w:r>
        <w:t xml:space="preserve">-na trećoj javnoj dražbi nekretnine ne mogu prodati ispod ½ utvrđene vrijednosti, </w:t>
      </w:r>
    </w:p>
    <w:p w:rsidRDefault="000529BB" w:rsidP="000529BB" w:rsidR="000529BB">
      <w:pPr>
        <w:pStyle w:val="Bezproreda"/>
        <w:spacing w:after="0"/>
      </w:pPr>
      <w:r>
        <w:t>-na četvrtoj javnoj dražbi nekretnine ne mogu prodati ispod ¼ utvrđene vrijednosti,</w:t>
      </w:r>
    </w:p>
    <w:p w:rsidRDefault="000529BB" w:rsidP="000529BB" w:rsidR="000529BB">
      <w:pPr>
        <w:pStyle w:val="Bezproreda"/>
        <w:spacing w:after="0"/>
      </w:pPr>
      <w:r>
        <w:t>-na petoj javnoj dražbi nekretnine prodaju bez ograničenja najniže kupoprodajne cijene.</w:t>
      </w:r>
    </w:p>
    <w:p w:rsidRDefault="000529BB" w:rsidP="000529BB" w:rsidR="000529BB">
      <w:pPr>
        <w:spacing w:after="0"/>
        <w:jc w:val="both"/>
      </w:pPr>
      <w:r>
        <w:rPr>
          <w:color w:val="000000"/>
        </w:rPr>
        <w:t xml:space="preserve"> </w:t>
      </w:r>
    </w:p>
    <w:p w:rsidRDefault="000529BB" w:rsidP="000529BB" w:rsidR="000529BB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     </w:t>
      </w:r>
      <w:r>
        <w:rPr>
          <w:rFonts w:ascii="Times New Roman"/>
          <w:color w:val="000000"/>
          <w:lang w:val="hr-HR"/>
        </w:rPr>
        <w:tab/>
        <w:t>4. Poreze, pristojbe i tro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kove koji nisu sadr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ani u po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etnoj cijeni ogla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enih  nekretnina a nastali su kupoprodajom istih,  kupac  je du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an  platiti u skladu sa Zakonom.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    </w:t>
      </w:r>
      <w:r>
        <w:rPr>
          <w:rFonts w:ascii="Times New Roman"/>
          <w:color w:val="000000"/>
          <w:lang w:val="hr-HR"/>
        </w:rPr>
        <w:tab/>
        <w:t>5. Nekretnine  navedene u to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ki 1. a i  b  ovog Zaklju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ka prodaju se po na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 xml:space="preserve">elu </w:t>
      </w:r>
      <w:r>
        <w:rPr>
          <w:rFonts w:ascii="Times New Roman"/>
          <w:color w:val="000000"/>
          <w:lang w:val="hr-HR"/>
        </w:rPr>
        <w:t>«</w:t>
      </w:r>
      <w:r>
        <w:rPr>
          <w:rFonts w:ascii="Times New Roman"/>
          <w:color w:val="000000"/>
          <w:lang w:val="hr-HR"/>
        </w:rPr>
        <w:t>vi</w:t>
      </w:r>
      <w:r>
        <w:rPr>
          <w:rFonts w:ascii="Times New Roman"/>
          <w:color w:val="000000"/>
          <w:lang w:val="hr-HR"/>
        </w:rPr>
        <w:t>đ</w:t>
      </w:r>
      <w:r>
        <w:rPr>
          <w:rFonts w:ascii="Times New Roman"/>
          <w:color w:val="000000"/>
          <w:lang w:val="hr-HR"/>
        </w:rPr>
        <w:t>eno- kupljeno</w:t>
      </w:r>
      <w:r>
        <w:rPr>
          <w:rFonts w:ascii="Times New Roman"/>
          <w:color w:val="000000"/>
          <w:lang w:val="hr-HR"/>
        </w:rPr>
        <w:t>»</w:t>
      </w:r>
      <w:r>
        <w:rPr>
          <w:rFonts w:ascii="Times New Roman"/>
          <w:color w:val="000000"/>
          <w:lang w:val="hr-HR"/>
        </w:rPr>
        <w:t>, te se ne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e priznati naknadne pritu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be na pravne ili materijalne nedostatke  istih.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spacing w:after="0"/>
        <w:ind w:firstLine="708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>6. Pravo nadmetanja imaju sve pravne i fizi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ke osobe, u skladu sa zakonskim propisima</w:t>
      </w:r>
    </w:p>
    <w:p w:rsidRDefault="000529BB" w:rsidP="000529BB" w:rsidR="000529BB">
      <w:pPr>
        <w:spacing w:after="0"/>
        <w:jc w:val="both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lang w:val="hr-HR"/>
        </w:rPr>
        <w:t>Republike Hrvatske. Kao ponuditelji na usmenoj javnoj dra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bi mogu sudjelovati osobe koje najkasnije do 30. sije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nja 2018. godine uplate osiguranje u visini 10% po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etne cijene nekretnina  iz to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ke 1. ovog  Zaklju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ka, na ra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un Trgova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kog suda u Bjelovaru broj:   IBAN HR6123900011300000630, s pozivom  na broj 05 540-753-2017.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          Potvrdu o uplati osiguranja ponuditelj je du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an predo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iti  sucu prije po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etka odr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avanja javne dra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be.</w:t>
      </w:r>
    </w:p>
    <w:p w:rsidRDefault="000529BB" w:rsidP="000529BB" w:rsidR="000529BB">
      <w:pPr>
        <w:spacing w:after="0"/>
        <w:ind w:firstLine="708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>7. Nekretnine  iz to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ke 1. a i b ovog Zaklju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 xml:space="preserve">ka sud 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e dosuditi ponuditelju (kupcu) koji ponudi najve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u cijenu i ispunjava sve uvijete ovog Zaklju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ka, a ukoliko na javnoj dra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bi sudjeluje vi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 xml:space="preserve">e kupaca sud 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e nekretnine  dosuditi i kupcima koji ponude ni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u  cijenu, prema veli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ini ponu</w:t>
      </w:r>
      <w:r>
        <w:rPr>
          <w:rFonts w:ascii="Times New Roman"/>
          <w:color w:val="000000"/>
          <w:lang w:val="hr-HR"/>
        </w:rPr>
        <w:t>đ</w:t>
      </w:r>
      <w:r>
        <w:rPr>
          <w:rFonts w:ascii="Times New Roman"/>
          <w:color w:val="000000"/>
          <w:lang w:val="hr-HR"/>
        </w:rPr>
        <w:t>ene cijene, ako kupci koji su ponudili ve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u cijenu ne polo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e  kupovinu u roku koji im je odre</w:t>
      </w:r>
      <w:r>
        <w:rPr>
          <w:rFonts w:ascii="Times New Roman"/>
          <w:color w:val="000000"/>
          <w:lang w:val="hr-HR"/>
        </w:rPr>
        <w:t>đ</w:t>
      </w:r>
      <w:r>
        <w:rPr>
          <w:rFonts w:ascii="Times New Roman"/>
          <w:color w:val="000000"/>
          <w:lang w:val="hr-HR"/>
        </w:rPr>
        <w:t>en.</w:t>
      </w:r>
    </w:p>
    <w:p w:rsidRDefault="000529BB" w:rsidP="000529BB" w:rsidR="000529BB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        </w:t>
      </w:r>
    </w:p>
    <w:p w:rsidRDefault="000529BB" w:rsidP="000529BB" w:rsidR="000529BB">
      <w:pPr>
        <w:spacing w:after="0"/>
        <w:ind w:firstLine="708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>8. Kupac je du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an platiti kupovinu za nekretnine  iz to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ke 1. ovog Zaklju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ka u  roku 30 dana  nakon pravomo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nosti rje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enja o dosudi.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      </w:t>
      </w:r>
      <w:r>
        <w:rPr>
          <w:rFonts w:ascii="Times New Roman"/>
          <w:color w:val="000000"/>
          <w:lang w:val="hr-HR"/>
        </w:rPr>
        <w:tab/>
        <w:t xml:space="preserve"> 9.  Ako kupac u navedenim rokovima ne plati kupovinu,  jam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evina mu ne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e biti vra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ena ve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 xml:space="preserve"> 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e se iz nje namiriti  nastali tro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kovi, tro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kovi nove prodaje i naknaditi razlika izme</w:t>
      </w:r>
      <w:r>
        <w:rPr>
          <w:rFonts w:ascii="Times New Roman"/>
          <w:color w:val="000000"/>
          <w:lang w:val="hr-HR"/>
        </w:rPr>
        <w:t>đ</w:t>
      </w:r>
      <w:r>
        <w:rPr>
          <w:rFonts w:ascii="Times New Roman"/>
          <w:color w:val="000000"/>
          <w:lang w:val="hr-HR"/>
        </w:rPr>
        <w:t>u kupovine postignute na prija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njoj dra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bi i novoj dra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 xml:space="preserve">bi. </w:t>
      </w:r>
    </w:p>
    <w:p w:rsidRDefault="000529BB" w:rsidP="000529BB" w:rsidR="000529BB">
      <w:pPr>
        <w:spacing w:after="0"/>
        <w:jc w:val="both"/>
        <w:rPr>
          <w:lang w:val="hr-HR"/>
        </w:rPr>
      </w:pPr>
      <w:r>
        <w:rPr>
          <w:lang w:val="hr-HR"/>
        </w:rPr>
        <w:tab/>
      </w:r>
    </w:p>
    <w:p w:rsidRDefault="000529BB" w:rsidP="000529BB" w:rsidR="000529BB">
      <w:pPr>
        <w:spacing w:after="0"/>
        <w:ind w:firstLine="708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 10. Nakon 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to kupac polo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i kupovinu i rje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enje o dosudi postane pravomo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 xml:space="preserve">no sud 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e zaklju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kom odrediti predaju nekretnina  kupcu, upis prava vlasni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tva nekretnina u zemlji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nim knjigama u korist kupca i brisanje zalo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nih prava, na kupljenim nekretninama.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 </w:t>
      </w:r>
      <w:r>
        <w:rPr>
          <w:rFonts w:ascii="Times New Roman"/>
          <w:color w:val="000000"/>
          <w:lang w:val="hr-HR"/>
        </w:rPr>
        <w:tab/>
        <w:t xml:space="preserve"> 11. Razgledanje nekretnina  te uvid u procijene vrijednosti istih mogu se obaviti uz prethodni dogovor sa ste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 xml:space="preserve">ajnim upraviteljem na broj 098/342-558.   </w:t>
      </w:r>
    </w:p>
    <w:p w:rsidRDefault="000529BB" w:rsidP="000529BB" w:rsidR="000529BB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   </w:t>
      </w:r>
    </w:p>
    <w:p w:rsidRDefault="000529BB" w:rsidP="000529BB" w:rsidR="000529BB">
      <w:pPr>
        <w:spacing w:after="0"/>
        <w:ind w:firstLine="708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>12.  Ovaj Zaklju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 xml:space="preserve">ak objaviti </w:t>
      </w:r>
      <w:r>
        <w:rPr>
          <w:rFonts w:ascii="Times New Roman"/>
          <w:color w:val="000000"/>
          <w:lang w:val="hr-HR"/>
        </w:rPr>
        <w:t>ć</w:t>
      </w:r>
      <w:r>
        <w:rPr>
          <w:rFonts w:ascii="Times New Roman"/>
          <w:color w:val="000000"/>
          <w:lang w:val="hr-HR"/>
        </w:rPr>
        <w:t>e se  na e-oglasnoj plo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i Trgova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kog suda u Bjelovaru.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spacing w:after="0"/>
        <w:ind w:firstLine="708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>U Bjelovaru 9. sije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nja  2018.</w:t>
      </w:r>
    </w:p>
    <w:p w:rsidRDefault="000529BB" w:rsidP="000529BB" w:rsidR="000529BB">
      <w:pPr>
        <w:spacing w:after="0"/>
        <w:ind w:firstLine="708" w:left="4956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 xml:space="preserve"> S u d a c</w:t>
      </w:r>
    </w:p>
    <w:p w:rsidRDefault="000529BB" w:rsidP="000529BB" w:rsidR="000529BB">
      <w:pPr>
        <w:spacing w:after="0"/>
        <w:jc w:val="both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lang w:val="hr-HR"/>
        </w:rPr>
        <w:t xml:space="preserve">         </w:t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  <w:t xml:space="preserve">        Branka Pleskalt v.r.</w:t>
      </w:r>
    </w:p>
    <w:p w:rsidRDefault="000529BB" w:rsidP="000529BB" w:rsidR="000529BB">
      <w:pPr>
        <w:spacing w:after="0"/>
        <w:jc w:val="both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  <w:t xml:space="preserve">     Za to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nost otpravka-ovla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teni slu</w:t>
      </w:r>
      <w:r>
        <w:rPr>
          <w:rFonts w:ascii="Times New Roman"/>
          <w:color w:val="000000"/>
          <w:lang w:val="hr-HR"/>
        </w:rPr>
        <w:t>ž</w:t>
      </w:r>
      <w:r>
        <w:rPr>
          <w:rFonts w:ascii="Times New Roman"/>
          <w:color w:val="000000"/>
          <w:lang w:val="hr-HR"/>
        </w:rPr>
        <w:t>benik</w:t>
      </w:r>
    </w:p>
    <w:p w:rsidRDefault="000529BB" w:rsidP="000529BB" w:rsidR="000529BB">
      <w:pPr>
        <w:spacing w:after="0"/>
        <w:jc w:val="both"/>
        <w:rPr>
          <w:rFonts w:ascii="Times New Roman"/>
          <w:color w:val="000000"/>
          <w:lang w:val="hr-HR"/>
        </w:rPr>
      </w:pP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</w:r>
      <w:r>
        <w:rPr>
          <w:rFonts w:ascii="Times New Roman"/>
          <w:color w:val="000000"/>
          <w:lang w:val="hr-HR"/>
        </w:rPr>
        <w:tab/>
        <w:t>Vesna Dragi</w:t>
      </w:r>
      <w:r>
        <w:rPr>
          <w:rFonts w:ascii="Times New Roman"/>
          <w:color w:val="000000"/>
          <w:lang w:val="hr-HR"/>
        </w:rPr>
        <w:t>š</w:t>
      </w:r>
      <w:r>
        <w:rPr>
          <w:rFonts w:ascii="Times New Roman"/>
          <w:color w:val="000000"/>
          <w:lang w:val="hr-HR"/>
        </w:rPr>
        <w:t>i</w:t>
      </w:r>
      <w:r>
        <w:rPr>
          <w:rFonts w:ascii="Times New Roman"/>
          <w:color w:val="000000"/>
          <w:lang w:val="hr-HR"/>
        </w:rPr>
        <w:t>ć</w:t>
      </w:r>
    </w:p>
    <w:p w:rsidRDefault="000529BB" w:rsidP="000529BB" w:rsidR="000529BB">
      <w:pPr>
        <w:spacing w:after="0"/>
        <w:jc w:val="both"/>
        <w:rPr>
          <w:lang w:val="hr-HR"/>
        </w:rPr>
      </w:pPr>
    </w:p>
    <w:p w:rsidRDefault="000529BB" w:rsidP="000529BB" w:rsidR="000529BB">
      <w:pPr>
        <w:spacing w:after="0"/>
        <w:jc w:val="both"/>
        <w:rPr>
          <w:lang w:val="hr-HR"/>
        </w:rPr>
      </w:pPr>
      <w:r>
        <w:rPr>
          <w:rFonts w:ascii="Times New Roman"/>
          <w:color w:val="000000"/>
          <w:lang w:val="hr-HR"/>
        </w:rPr>
        <w:t>Pouka o pravnom lijeku: Protiv ovog Zaklju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>ka nema mjesta pravnom lijeku (</w:t>
      </w:r>
      <w:r>
        <w:rPr>
          <w:rFonts w:ascii="Times New Roman"/>
          <w:color w:val="000000"/>
          <w:lang w:val="hr-HR"/>
        </w:rPr>
        <w:t>č</w:t>
      </w:r>
      <w:r>
        <w:rPr>
          <w:rFonts w:ascii="Times New Roman"/>
          <w:color w:val="000000"/>
          <w:lang w:val="hr-HR"/>
        </w:rPr>
        <w:t xml:space="preserve">l. 11. SZ). </w:t>
      </w:r>
    </w:p>
    <w:p w:rsidRDefault="00AE649C" w:rsidP="000529BB" w:rsidR="00AE649C" w:rsidRPr="00B76F3C">
      <w:pPr>
        <w:pStyle w:val="NormaleSPIS"/>
        <w:ind w:firstLine="0"/>
      </w:pPr>
    </w:p>
    <w:sectPr w:rsidSect="000529B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3926848"/>
      <w:docPartObj>
        <w:docPartGallery w:val="Page Numbers (Top of Page)"/>
        <w:docPartUnique/>
      </w:docPartObj>
    </w:sdtPr>
    <w:sdtEndPr/>
    <w:sdtContent>
      <w:p w:rsidRDefault="000529BB" w:rsidR="000529B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261">
          <w:t>2</w:t>
        </w:r>
        <w:r>
          <w:fldChar w:fldCharType="end"/>
        </w:r>
      </w:p>
    </w:sdtContent>
  </w:sdt>
  <w:p w:rsidRDefault="000529BB" w:rsidR="008333A9">
    <w:pPr>
      <w:pStyle w:val="Zaglavlje"/>
    </w:pPr>
    <w:r>
      <w:t>Poslovni broj: 1 St-753/2017-21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9BB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261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529BB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lineRule="auto" w:line="240" w:after="240"/>
      <w:outlineLvl w:val="1"/>
    </w:pPr>
    <w:rPr>
      <w:rFonts w:hAnsi="Times New Roman" w:asci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lineRule="auto" w:line="240"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lineRule="auto" w:line="240" w:after="0" w:before="120"/>
      <w:ind w:hanging="432" w:left="1008"/>
      <w:outlineLvl w:val="4"/>
    </w:pPr>
    <w:rPr>
      <w:rFonts w:eastAsia="Times New Roman" w:hAnsi="Arial" w:asci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lineRule="auto" w:line="240"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lineRule="auto" w:line="240" w:after="0" w:before="120"/>
      <w:ind w:hanging="288" w:left="1296"/>
      <w:outlineLvl w:val="6"/>
    </w:pPr>
    <w:rPr>
      <w:rFonts w:eastAsia="Times New Roman" w:hAnsi="Arial" w:asci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lineRule="auto" w:line="240"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lineRule="auto" w:line="240"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pacing w:val="100"/>
      <w:sz w:val="24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hAnsi="Times New Roman" w:asci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  <w:sz w:val="24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hAnsi="Times New Roman" w:asci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hAnsi="Times New Roman" w:ascii="Times New Roman"/>
      <w:noProof/>
      <w:sz w:val="24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hAnsi="Times New Roman" w:ascii="Times New Roman"/>
      <w:sz w:val="24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hAnsi="Times New Roman" w:ascii="Times New Roman"/>
      <w:sz w:val="24"/>
      <w:szCs w:val="24"/>
      <w:lang w:val="hr-HR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hAnsi="Times New Roman" w:asci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hAnsi="Times New Roman" w:ascii="Times New Roman"/>
      <w:noProof/>
      <w:sz w:val="24"/>
      <w:szCs w:val="24"/>
      <w:lang w:val="hr-HR"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hAnsi="Times New Roman" w:ascii="Times New Roman"/>
      <w:b/>
      <w:noProof/>
      <w:sz w:val="24"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hAnsi="Times New Roman" w:ascii="Times New Roman"/>
      <w:noProof/>
      <w:sz w:val="24"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hAnsi="Times New Roman" w:ascii="Times New Roman"/>
      <w:sz w:val="24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hAnsi="Times New Roman" w:ascii="Times New Roman"/>
      <w:sz w:val="24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hAnsi="Times New Roman" w:ascii="Times New Roman"/>
      <w:noProof/>
      <w:sz w:val="24"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hAnsi="Times New Roman" w:ascii="Times New Roman"/>
      <w:sz w:val="24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hAnsi="Times New Roman" w:ascii="Times New Roman"/>
      <w:sz w:val="24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hAnsi="Times New Roman" w:ascii="Times New Roman"/>
      <w:sz w:val="24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hAnsi="Times New Roman" w:ascii="Times New Roman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hAnsi="Times New Roman" w:asci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hAnsi="Times New Roman" w:asci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hAnsi="Times New Roman" w:asci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hAnsi="Times New Roman" w:asci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hAnsi="Times New Roman" w:asci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hAnsi="Times New Roman" w:asci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hAnsi="Times New Roman" w:asci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hAnsi="Times New Roman" w:asci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hAnsi="Times New Roman" w:ascii="Times New Roman"/>
      <w:sz w:val="24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hAnsi="Times New Roman" w:asci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hAnsi="Times New Roman" w:asci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hAnsi="Times New Roman" w:asci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hAnsi="Times New Roman" w:asci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hAnsi="Times New Roman" w:asci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hAnsi="Times New Roman" w:asci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hAnsi="Times New Roman" w:asci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hAnsi="Times New Roman" w:asci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hAnsi="Times New Roman" w:asci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hAnsi="Times New Roman" w:asci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hAnsi="Times New Roman" w:ascii="Times New Roman"/>
      <w:noProof/>
      <w:sz w:val="24"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hAnsi="Times New Roman" w:ascii="Times New Roman"/>
      <w:sz w:val="24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hAnsi="Times New Roman" w:ascii="Times New Roman"/>
      <w:sz w:val="24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529BB"/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 w:line="240" w:lineRule="auto"/>
      <w:outlineLvl w:val="1"/>
    </w:pPr>
    <w:rPr>
      <w:rFonts w:ascii="Times New Roman" w:hAnsi="Times New Roman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 w:line="240" w:lineRule="auto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 w:line="240" w:lineRule="auto"/>
      <w:ind w:hanging="432" w:left="1008"/>
      <w:outlineLvl w:val="4"/>
    </w:pPr>
    <w:rPr>
      <w:rFonts w:ascii="Arial" w:eastAsia="Times New Roman" w:hAnsi="Arial"/>
      <w:noProof/>
      <w:kern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 w:line="240" w:lineRule="auto"/>
      <w:ind w:hanging="432" w:left="1152"/>
      <w:outlineLvl w:val="5"/>
    </w:pPr>
    <w:rPr>
      <w:rFonts w:ascii="Arial" w:eastAsia="Times New Roman" w:hAnsi="Arial"/>
      <w:i/>
      <w:noProof/>
      <w:kern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 w:line="240" w:lineRule="auto"/>
      <w:ind w:hanging="288" w:left="1296"/>
      <w:outlineLvl w:val="6"/>
    </w:pPr>
    <w:rPr>
      <w:rFonts w:ascii="Arial" w:eastAsia="Times New Roman" w:hAnsi="Arial"/>
      <w:noProof/>
      <w:kern w:val="20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 w:line="240" w:lineRule="auto"/>
      <w:ind w:hanging="432" w:left="1440"/>
      <w:outlineLvl w:val="7"/>
    </w:pPr>
    <w:rPr>
      <w:rFonts w:ascii="Arial" w:eastAsia="Times New Roman" w:hAnsi="Arial"/>
      <w:i/>
      <w:noProof/>
      <w:kern w:val="20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 w:line="240" w:lineRule="auto"/>
      <w:ind w:hanging="144" w:left="1584"/>
      <w:outlineLvl w:val="8"/>
    </w:pPr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pacing w:val="100"/>
      <w:sz w:val="24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ascii="Times New Roman" w:hAnsi="Times New Roman"/>
      <w:noProof/>
      <w:sz w:val="24"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ascii="Times New Roman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ascii="Times New Roman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  <w:sz w:val="24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ascii="Times New Roman" w:hAnsi="Times New Roman"/>
      <w:b/>
      <w:caps/>
      <w:sz w:val="24"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ascii="Times New Roman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ascii="Times New Roman" w:hAnsi="Times New Roman"/>
      <w:noProof/>
      <w:sz w:val="24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b/>
      <w:caps/>
      <w:spacing w:val="100"/>
      <w:sz w:val="24"/>
      <w:szCs w:val="24"/>
      <w:lang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ascii="Times New Roman" w:hAnsi="Times New Roman"/>
      <w:noProof/>
      <w:sz w:val="24"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ascii="Times New Roman" w:hAnsi="Times New Roman"/>
      <w:b/>
      <w:noProof/>
      <w:sz w:val="24"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ascii="Times New Roman" w:hAnsi="Times New Roman"/>
      <w:noProof/>
      <w:sz w:val="24"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ascii="Times New Roman" w:hAnsi="Times New Roman"/>
      <w:sz w:val="24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ascii="Times New Roman" w:hAnsi="Times New Roman"/>
      <w:sz w:val="24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ascii="Times New Roman" w:hAnsi="Times New Roman"/>
      <w:noProof/>
      <w:sz w:val="24"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eastAsiaTheme="minorEastAsia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ascii="Times New Roman" w:hAnsi="Times New Roman"/>
      <w:sz w:val="24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hAnsi="Times New Roman"/>
      <w:sz w:val="24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hAnsi="Times New Roman"/>
      <w:sz w:val="24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ascii="Times New Roman" w:hAnsi="Times New Roman"/>
      <w:sz w:val="24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ascii="Times New Roman" w:hAnsi="Times New Roman"/>
      <w:sz w:val="24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ascii="Times New Roman" w:hAnsi="Times New Roman"/>
      <w:sz w:val="24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ascii="Times New Roman" w:hAnsi="Times New Roman"/>
      <w:sz w:val="24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ascii="Times New Roman" w:hAnsi="Times New Roman"/>
      <w:sz w:val="24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ascii="Times New Roman" w:hAnsi="Times New Roman"/>
      <w:sz w:val="24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ascii="Times New Roman" w:hAnsi="Times New Roman"/>
      <w:sz w:val="24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ascii="Times New Roman" w:hAnsi="Times New Roman"/>
      <w:sz w:val="24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ascii="Times New Roman" w:hAnsi="Times New Roman"/>
      <w:sz w:val="24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ascii="Times New Roman" w:hAnsi="Times New Roman"/>
      <w:sz w:val="24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  <w:sz w:val="24"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ascii="Times New Roman" w:hAnsi="Times New Roman"/>
      <w:sz w:val="24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ascii="Times New Roman" w:hAnsi="Times New Roman"/>
      <w:sz w:val="24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ascii="Times New Roman" w:hAnsi="Times New Roman"/>
      <w:sz w:val="24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ascii="Times New Roman" w:hAnsi="Times New Roman"/>
      <w:sz w:val="24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ascii="Times New Roman" w:hAnsi="Times New Roman"/>
      <w:sz w:val="24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ascii="Times New Roman" w:hAnsi="Times New Roman"/>
      <w:sz w:val="24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ascii="Times New Roman" w:hAnsi="Times New Roman"/>
      <w:sz w:val="24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ascii="Times New Roman" w:hAnsi="Times New Roman"/>
      <w:sz w:val="24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ascii="Times New Roman" w:hAnsi="Times New Roman"/>
      <w:sz w:val="24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ascii="Times New Roman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ascii="Times New Roman" w:hAnsi="Times New Roman"/>
      <w:noProof/>
      <w:sz w:val="24"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ascii="Times New Roman" w:hAnsi="Times New Roman"/>
      <w:sz w:val="24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ascii="Times New Roman" w:hAnsi="Times New Roman"/>
      <w:sz w:val="24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197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St-753/2017-21</izvorni_sadrzaj>
    <derivirana_varijabla naziv="DomainObject.Oznaka_1">St-753/2017-21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St-753/2017</izvorni_sadrzaj>
    <derivirana_varijabla naziv="DomainObject.Predmet.OznakaBroj_1">St-753/2017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VE-DAL d.o.o. za proizvodnju, turizam, ugostiteljstvo, trgovinu i usluge u stečaju</izvorni_sadrzaj>
    <derivirana_varijabla naziv="DomainObject.Predmet.ProtustrankaFormated_1">  Stečajna masa iza VE-DAL d.o.o. za proizvodnju, turizam, ugostiteljstvo, trgovinu i usluge u stečaju</derivirana_varijabla>
  </DomainObject.Predmet.ProtustrankaFormated>
  <DomainObject.Predmet.ProtustrankaFormatedOIB>
    <izvorni_sadrzaj>  Stečajna masa iza VE-DAL d.o.o. za proizvodnju, turizam, ugostiteljstvo, trgovinu i usluge u stečaju, OIB 79834160393</izvorni_sadrzaj>
    <derivirana_varijabla naziv="DomainObject.Predmet.ProtustrankaFormatedOIB_1">  Stečajna masa iza VE-DAL d.o.o. za proizvodnju, turizam, ugostiteljstvo, trgovinu i usluge u stečaju, OIB 79834160393</derivirana_varijabla>
  </DomainObject.Predmet.ProtustrankaFormatedOIB>
  <DomainObject.Predmet.ProtustrankaFormatedWithAdress>
    <izvorni_sadrzaj> Stečajna masa iza VE-DAL d.o.o. za proizvodnju, turizam, ugostiteljstvo, trgovinu i usluge u stečaju, Ferde Rusana 100, 33000 Virovitica</izvorni_sadrzaj>
    <derivirana_varijabla naziv="DomainObject.Predmet.ProtustrankaFormatedWithAdress_1"> Stečajna masa iza VE-DAL d.o.o. za proizvodnju, turizam, ugostiteljstvo, trgovinu i usluge u stečaju, Ferde Rusana 100, 33000 Virovitica</derivirana_varijabla>
  </DomainObject.Predmet.ProtustrankaFormatedWithAdress>
  <DomainObject.Predmet.ProtustrankaFormatedWithAdressOIB>
    <izvorni_sadrzaj> Stečajna masa iza VE-DAL d.o.o. za proizvodnju, turizam, ugostiteljstvo, trgovinu i usluge u stečaju, OIB 79834160393, Ferde Rusana 100, 33000 Virovitica</izvorni_sadrzaj>
    <derivirana_varijabla naziv="DomainObject.Predmet.ProtustrankaFormatedWithAdressOIB_1"> Stečajna masa iza VE-DAL d.o.o. za proizvodnju, turizam, ugostiteljstvo, trgovinu i usluge u stečaju, OIB 79834160393, Ferde Rusana 100, 33000 Virovitica</derivirana_varijabla>
  </DomainObject.Predmet.ProtustrankaFormatedWithAdressOIB>
  <DomainObject.Predmet.ProtustrankaWithAdress>
    <izvorni_sadrzaj>Stečajna masa iza VE-DAL d.o.o. za proizvodnju, turizam, ugostiteljstvo, trgovinu i usluge u stečaju Ferde Rusana 100, 33000 Virovitica</izvorni_sadrzaj>
    <derivirana_varijabla naziv="DomainObject.Predmet.ProtustrankaWithAdress_1">Stečajna masa iza VE-DAL d.o.o. za proizvodnju, turizam, ugostiteljstvo, trgovinu i usluge u stečaju Ferde Rusana 100, 33000 Virovitica</derivirana_varijabla>
  </DomainObject.Predmet.ProtustrankaWithAdress>
  <DomainObject.Predmet.ProtustrankaWithAdressOIB>
    <izvorni_sadrzaj>Stečajna masa iza VE-DAL d.o.o. za proizvodnju, turizam, ugostiteljstvo, trgovinu i usluge u stečaju, OIB 79834160393, Ferde Rusana 100, 33000 Virovitica</izvorni_sadrzaj>
    <derivirana_varijabla naziv="DomainObject.Predmet.ProtustrankaWithAdressOIB_1">Stečajna masa iza VE-DAL d.o.o. za proizvodnju, turizam, ugostiteljstvo, trgovinu i usluge u stečaju, OIB 79834160393, Ferde Rusana 100, 33000 Virovitica</derivirana_varijabla>
  </DomainObject.Predmet.ProtustrankaWithAdressOIB>
  <DomainObject.Predmet.ProtustrankaNazivFormated>
    <izvorni_sadrzaj>Stečajna masa iza VE-DAL d.o.o. za proizvodnju, turizam, ugostiteljstvo, trgovinu i usluge u stečaju</izvorni_sadrzaj>
    <derivirana_varijabla naziv="DomainObject.Predmet.ProtustrankaNazivFormated_1">Stečajna masa iza VE-DAL d.o.o. za proizvodnju, turizam, ugostiteljstvo, trgovinu i usluge u stečaju</derivirana_varijabla>
  </DomainObject.Predmet.ProtustrankaNazivFormated>
  <DomainObject.Predmet.ProtustrankaNazivFormatedOIB>
    <izvorni_sadrzaj>Stečajna masa iza VE-DAL d.o.o. za proizvodnju, turizam, ugostiteljstvo, trgovinu i usluge u stečaju, OIB 79834160393</izvorni_sadrzaj>
    <derivirana_varijabla naziv="DomainObject.Predmet.ProtustrankaNazivFormatedOIB_1">Stečajna masa iza VE-DAL d.o.o. za proizvodnju, turizam, ugostiteljstvo, trgovinu i usluge u stečaju, OIB 79834160393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VE-DAL d.o.o. za proizvodnju, turizam, ugostiteljstvo, trgovinu i usluge u stečaju</item>
    </izvorni_sadrzaj>
    <derivirana_varijabla naziv="DomainObject.Predmet.ProtuStrankaListFormated_1">
      <item>Stečajna masa iza VE-DAL d.o.o. za proizvodnju, turizam, ugostiteljstvo, trgovinu i usluge u stečaju</item>
    </derivirana_varijabla>
  </DomainObject.Predmet.ProtuStrankaListFormated>
  <DomainObject.Predmet.ProtuStrankaListFormatedOIB>
    <izvorni_sadrzaj>
      <item>Stečajna masa iza VE-DAL d.o.o. za proizvodnju, turizam, ugostiteljstvo, trgovinu i usluge u stečaju, OIB 79834160393</item>
    </izvorni_sadrzaj>
    <derivirana_varijabla naziv="DomainObject.Predmet.ProtuStrankaListFormatedOIB_1">
      <item>Stečajna masa iza VE-DAL d.o.o. za proizvodnju, turizam, ugostiteljstvo, trgovinu i usluge u stečaju, OIB 79834160393</item>
    </derivirana_varijabla>
  </DomainObject.Predmet.ProtuStrankaListFormatedOIB>
  <DomainObject.Predmet.ProtuStrankaListFormatedWithAdress>
    <izvorni_sadrzaj>
      <item>Stečajna masa iza VE-DAL d.o.o. za proizvodnju, turizam, ugostiteljstvo, trgovinu i usluge u stečaju, Ferde Rusana 100, 33000 Virovitica</item>
    </izvorni_sadrzaj>
    <derivirana_varijabla naziv="DomainObject.Predmet.ProtuStrankaListFormatedWithAdress_1">
      <item>Stečajna masa iza VE-DAL d.o.o. za proizvodnju, turizam, ugostiteljstvo, trgovinu i usluge u stečaju, Ferde Rusana 100, 33000 Virovitica</item>
    </derivirana_varijabla>
  </DomainObject.Predmet.ProtuStrankaListFormatedWithAdress>
  <DomainObject.Predmet.ProtuStrankaListFormatedWithAdressOIB>
    <izvorni_sadrzaj>
      <item>Stečajna masa iza VE-DAL d.o.o. za proizvodnju, turizam, ugostiteljstvo, trgovinu i usluge u stečaju, OIB 79834160393, Ferde Rusana 100, 33000 Virovitica</item>
    </izvorni_sadrzaj>
    <derivirana_varijabla naziv="DomainObject.Predmet.ProtuStrankaListFormatedWithAdressOIB_1">
      <item>Stečajna masa iza VE-DAL d.o.o. za proizvodnju, turizam, ugostiteljstvo, trgovinu i usluge u stečaju, OIB 79834160393, Ferde Rusana 100, 33000 Virovitica</item>
    </derivirana_varijabla>
  </DomainObject.Predmet.ProtuStrankaListFormatedWithAdressOIB>
  <DomainObject.Predmet.ProtuStrankaListNazivFormated>
    <izvorni_sadrzaj>
      <item>Stečajna masa iza VE-DAL d.o.o. za proizvodnju, turizam, ugostiteljstvo, trgovinu i usluge u stečaju</item>
    </izvorni_sadrzaj>
    <derivirana_varijabla naziv="DomainObject.Predmet.ProtuStrankaListNazivFormated_1">
      <item>Stečajna masa iza VE-DAL d.o.o. za proizvodnju, turizam, ugostiteljstvo, trgovinu i usluge u stečaju</item>
    </derivirana_varijabla>
  </DomainObject.Predmet.ProtuStrankaListNazivFormated>
  <DomainObject.Predmet.ProtuStrankaListNazivFormatedOIB>
    <izvorni_sadrzaj>
      <item>Stečajna masa iza VE-DAL d.o.o. za proizvodnju, turizam, ugostiteljstvo, trgovinu i usluge u stečaju, OIB 79834160393</item>
    </izvorni_sadrzaj>
    <derivirana_varijabla naziv="DomainObject.Predmet.ProtuStrankaListNazivFormatedOIB_1">
      <item>Stečajna masa iza VE-DAL d.o.o. za proizvodnju, turizam, ugostiteljstvo, trgovinu i usluge u stečaju, OIB 79834160393</item>
    </derivirana_varijabla>
  </DomainObject.Predmet.ProtuStrankaListNazivFormatedOIB>
  <DomainObject.Predmet.OstaliList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izvorni_sadrzaj>
    <derivirana_varijabla naziv="DomainObject.Predmet.OstaliList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derivirana_varijabla>
  </DomainObject.Predmet.OstaliListFormated>
  <DomainObject.Predmet.OstaliList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izvorni_sadrzaj>
    <derivirana_varijabla naziv="DomainObject.Predmet.OstaliList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derivirana_varijabla>
  </DomainObject.Predmet.OstaliListFormatedOIB>
  <DomainObject.Predmet.OstaliListFormatedWithAdress>
    <izvorni_sadrzaj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</izvorni_sadrzaj>
    <derivirana_varijabla naziv="DomainObject.Predmet.OstaliListFormatedWithAdress_1">
      <item>ŽDO U BJELOVARU</item>
      <item>FINA BJELOVR</item>
      <item>TRGOCENTAR dioničko društvo za trgovinu, proizvodnju i usluge, Zbora Narodne Garde 1, 33000 Virovitica</item>
      <item>Hrvatski zavod za zapošljavanje, Radnička cesta 1., 10000 Zagreb</item>
      <item>ODVJETNIČKO DRUŠTVO PETRIĆ i dr. društvo s ograničenom odgovornošću, Kolodvorska 13, 42000 Varaždin</item>
      <item>Hypo-Alpe Adria bank d.d. (sada Addiko bank d.d.), Slavonska avenija 6., 10000 Zagreb</item>
      <item>Općinski sud u Virovitici, Zemljišno knjižni odjel, ., 33000 Virovitica</item>
      <item>HRVATSKI ZAVOD ZA ZAPOŠLJAVANJE, Područni ured Virovitica, Radnička Cesta 1, 10000 Zagreb</item>
    </derivirana_varijabla>
  </DomainObject.Predmet.OstaliListFormatedWithAdress>
  <DomainObject.Predmet.OstaliListFormatedWithAdressOIB>
    <izvorni_sadrzaj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</izvorni_sadrzaj>
    <derivirana_varijabla naziv="DomainObject.Predmet.OstaliListFormatedWithAdressOIB_1">
      <item>ŽDO U BJELOVARU, OIB 86821435474</item>
      <item>FINA BJELOVR, OIB 85821130368</item>
      <item>TRGOCENTAR dioničko društvo za trgovinu, proizvodnju i usluge, OIB 17649565367, Zbora Narodne Garde 1, 33000 Virovitica</item>
      <item>Hrvatski zavod za zapošljavanje, OIB 91547293790, Radnička cesta 1., 10000 Zagreb</item>
      <item>ODVJETNIČKO DRUŠTVO PETRIĆ i dr. društvo s ograničenom odgovornošću, OIB 86453829502, Kolodvorska 13, 42000 Varaždin</item>
      <item>Hypo-Alpe Adria bank d.d. (sada Addiko bank d.d.), OIB 14036333877, Slavonska avenija 6., 10000 Zagreb</item>
      <item>Općinski sud u Virovitici, Zemljišno knjižni odjel, ., 33000 Virovitica</item>
      <item>HRVATSKI ZAVOD ZA ZAPOŠLJAVANJE, Područni ured Virovitica, OIB 91547293790, Radnička Cesta 1, 10000 Zagreb</item>
    </derivirana_varijabla>
  </DomainObject.Predmet.OstaliListFormatedWithAdressOIB>
  <DomainObject.Predmet.OstaliListNazivFormated>
    <izvorni_sadrzaj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izvorni_sadrzaj>
    <derivirana_varijabla naziv="DomainObject.Predmet.OstaliListNazivFormated_1"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derivirana_varijabla>
  </DomainObject.Predmet.OstaliListNazivFormated>
  <DomainObject.Predmet.OstaliListNazivFormatedOIB>
    <izvorni_sadrzaj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izvorni_sadrzaj>
    <derivirana_varijabla naziv="DomainObject.Predmet.OstaliListNazivFormatedOIB_1">
      <item>ŽDO U BJELOVARU, OIB 86821435474</item>
      <item>FINA BJELOVR, OIB 85821130368</item>
      <item>TRGOCENTAR dioničko društvo za trgovinu, proizvodnju i usluge, OIB 17649565367</item>
      <item>Hrvatski zavod za zapošljavanje, OIB 91547293790</item>
      <item>ODVJETNIČKO DRUŠTVO PETRIĆ i dr. društvo s ograničenom odgovornošću, OIB 86453829502</item>
      <item>Hypo-Alpe Adria bank d.d. (sada Addiko bank d.d.), OIB 14036333877</item>
      <item>Općinski sud u Virovitici, Zemljišno knjižni odjel</item>
      <item>HRVATSKI ZAVOD ZA ZAPOŠLJAVANJE, Područni ured Virovitica, OIB 91547293790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>St-753/2017-21</izvorni_sadrzaj>
    <derivirana_varijabla naziv="DomainObject.PoslovniBrojDokumenta_1">St-753/2017-21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VE-DAL d.o.o. za proizvodnju, turizam, ugostiteljstvo, trgovinu i usluge u stečaju</izvorni_sadrzaj>
    <derivirana_varijabla naziv="DomainObject.Predmet.ProtustrankaIDrugi_1">Stečajna masa iza VE-DAL d.o.o. za proizvodnju,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VE-DAL d.o.o. za proizvodnju, turizam, ugostiteljstvo, trgovinu i usluge u stečaju, OIB 79834160393, Ferde Rusana 100, 33000 Virovitica</izvorni_sadrzaj>
    <derivirana_varijabla naziv="DomainObject.Predmet.ProtustrankaIDrugiAdressOIB_1">Stečajna masa iza VE-DAL d.o.o. za proizvodnju, turizam, ugostiteljstvo, trgovinu i usluge u stečaju, OIB 79834160393, Ferde Rusana 100,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izvorni_sadrzaj>
    <derivirana_varijabla naziv="DomainObject.Predmet.SudioniciListNaziv_1">
      <item>Stečajna masa iza VE-DAL d.o.o. za proizvodnju, turizam, ugostiteljstvo, trgovinu i usluge u stečaju</item>
      <item>ŽDO U BJELOVARU</item>
      <item>FINA BJELOVR</item>
      <item>TRGOCENTAR dioničko društvo za trgovinu, proizvodnju i usluge</item>
      <item>Hrvatski zavod za zapošljavanje</item>
      <item>ODVJETNIČKO DRUŠTVO PETRIĆ i dr. društvo s ograničenom odgovornošću</item>
      <item>Hypo-Alpe Adria bank d.d. (sada Addiko bank d.d.)</item>
      <item>Općinski sud u Virovitici, Zemljišno knjižni odjel</item>
      <item>HRVATSKI ZAVOD ZA ZAPOŠLJAVANJE, Područni ured Virovitica</item>
    </derivirana_varijabla>
  </DomainObject.Predmet.SudioniciListNaziv>
  <DomainObject.Predmet.SudioniciListAdressOIB>
    <izvorni_sadrzaj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</izvorni_sadrzaj>
    <derivirana_varijabla naziv="DomainObject.Predmet.SudioniciListAdressOIB_1">
      <item>Stečajna masa iza VE-DAL d.o.o. za proizvodnju, turizam, ugostiteljstvo, trgovinu i usluge u stečaju, OIB 79834160393, Ferde Rusana 100,33000 Virovitica</item>
      <item>ŽDO U BJELOVARU, OIB 86821435474</item>
      <item>FINA BJELOVR, OIB 85821130368</item>
      <item>TRGOCENTAR dioničko društvo za trgovinu, proizvodnju i usluge, OIB 17649565367, Zbora Narodne Garde 1,33000 Virovitica</item>
      <item>Hrvatski zavod za zapošljavanje, OIB 91547293790, Radnička cesta 1.,10000 Zagreb</item>
      <item>ODVJETNIČKO DRUŠTVO PETRIĆ i dr. društvo s ograničenom odgovornošću, OIB 86453829502, Kolodvorska 13,42000 Varaždin</item>
      <item>Hypo-Alpe Adria bank d.d. (sada Addiko bank d.d.), OIB 14036333877, Slavonska avenija 6.,10000 Zagreb</item>
      <item>Općinski sud u Virovitici, Zemljišno knjižni odjel, .,33000 Virovitica</item>
      <item>HRVATSKI ZAVOD ZA ZAPOŠLJAVANJE, Područni ured Virovitica, OIB 91547293790,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FB5153-C81B-4860-97A2-55E2D9FCC1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667</properties:Words>
  <properties:Characters>3614</properties:Characters>
  <properties:Lines>85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2018-01-10T11:47:00Z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St-753/2017-21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