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2d96" w14:paraId="9de2d96" w:rsidRDefault="003B2727" w:rsidP="003B2727" w:rsidR="003B2727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1.St-1080/2017</w:t>
      </w:r>
    </w:p>
    <w:p w:rsidRDefault="003B2727" w:rsidP="003B2727" w:rsidR="003B2727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2727" w:rsidP="003B2727" w:rsidR="003B2727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3B2727" w:rsidP="003B2727" w:rsidR="003B272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3B2727" w:rsidP="003B2727" w:rsidR="003B272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3B2727" w:rsidP="003B2727" w:rsidR="003B2727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3B2727" w:rsidP="003B2727" w:rsidR="003B2727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3B2727" w:rsidP="00797D5F" w:rsidR="003B272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3B2727">
        <w:rPr>
          <w:rFonts w:cs="Times New Roman" w:hAnsi="Times New Roman" w:ascii="Times New Roman"/>
          <w:sz w:val="24"/>
          <w:szCs w:val="24"/>
        </w:rPr>
        <w:t>Trgovački sud u Splitu, po sucu tog suda Velimiru Vuković, kao stečajnom sucu, u stečajnom postupku nad dužnikom SAPOR 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3B2727">
        <w:rPr>
          <w:rFonts w:cs="Times New Roman" w:hAnsi="Times New Roman" w:ascii="Times New Roman"/>
          <w:sz w:val="24"/>
          <w:szCs w:val="24"/>
        </w:rPr>
        <w:t xml:space="preserve"> Split, Put Brodarice 6, OIB: 82948198557,</w:t>
      </w:r>
      <w:r>
        <w:rPr>
          <w:rFonts w:cs="Times New Roman" w:hAnsi="Times New Roman" w:ascii="Times New Roman"/>
          <w:sz w:val="24"/>
          <w:szCs w:val="24"/>
        </w:rPr>
        <w:t xml:space="preserve"> povodom žalbe Rovinjska močvara j.d.o.o. Split, dana 17.svibnja 2018. godine, </w:t>
      </w:r>
    </w:p>
    <w:p w:rsidRDefault="003B2727" w:rsidP="00797D5F" w:rsidR="003B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 :</w:t>
      </w:r>
    </w:p>
    <w:p w:rsidRDefault="003B2727" w:rsidP="003B2727" w:rsidR="003B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2727" w:rsidP="003B2727" w:rsidR="003B272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Rovinjske močvare j.d.o.o. Split, Katalinićev prilaz 4., OIB: 50124659261  od 8. svibnja 2018. godine</w:t>
      </w:r>
      <w:r w:rsidR="00797D5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izjavljena protiv rješenja ovog suda 1St-1080/2017 od 30.travnja 2018. godine, odbacuje se kao nedopuštena.</w:t>
      </w:r>
    </w:p>
    <w:p w:rsidRDefault="003B2727" w:rsidP="003B2727" w:rsidR="003B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2727" w:rsidP="00797D5F" w:rsidR="003B272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B2727" w:rsidP="003B2727" w:rsidR="003B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2727" w:rsidP="003B2727" w:rsidR="003B272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Rovinjska močvara j.d.o.o. Split je Visokom trgovačkom sudu</w:t>
      </w:r>
      <w:r w:rsidR="00797D5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Republike Hrvatske, Zagreb, dana 8.svibnja 2018. godine podnio žalbu protiv rješenja  ovog suda 1St-1080/2017 od 30.travnja 2018. o utvrđenim  i osporenim tražbinama stečajnih vjrovnika u stečajnom postupku nad dužnikom SAPOR d.o.o. u stečaju</w:t>
      </w:r>
      <w:r w:rsidRPr="003B2727">
        <w:rPr>
          <w:rFonts w:cs="Times New Roman" w:hAnsi="Times New Roman" w:ascii="Times New Roman"/>
          <w:sz w:val="24"/>
          <w:szCs w:val="24"/>
        </w:rPr>
        <w:t xml:space="preserve"> Split, Put Brodarice 6, OIB: 82948198557</w:t>
      </w:r>
      <w:r>
        <w:rPr>
          <w:rFonts w:cs="Times New Roman" w:hAnsi="Times New Roman" w:ascii="Times New Roman"/>
          <w:sz w:val="24"/>
          <w:szCs w:val="24"/>
        </w:rPr>
        <w:t xml:space="preserve">, uz obrazloženje da je stečajni sudac na ispitnom ročištu koje je održano 26.travnja 2018. godine, </w:t>
      </w:r>
      <w:r w:rsidR="00797D5F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>koje je prethodilo donošenju pobijanog rješenja</w:t>
      </w:r>
      <w:r w:rsidR="00797D5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pogodovao društvima povezanim sa stečajnim dužnikom i na taj način oštetio ostale vjerovnike dužnika.</w:t>
      </w:r>
    </w:p>
    <w:p w:rsidRDefault="003B2727" w:rsidP="003B2727" w:rsidR="003B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5F" w:rsidP="003B2727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Visoki trgovački sud RH Zagreb je uz dopis od 09.svibnja 2018. godine, koji je u sudski spis zaprimljen 15.svibnja 2018. godine zaprimljenu žalbu u predmetu br.1St-1080/17 dostavio ovom sudu na daljnje nadležno postupanje. </w:t>
      </w:r>
    </w:p>
    <w:p w:rsidRDefault="00797D5F" w:rsidP="003B2727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2727" w:rsidP="003B2727" w:rsidR="003B272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265.st.1. Stečajnog zakona ( NN 71/15, 104/17- dalje SZ) propisano je da sud na temelju tablice ispitanih tražbina  donosi rješenje kojim odlučuje u kojem iznosu i kojem isplatnom redu su utvrđene, odnosno osporene pojedine tražbine te da tim rješenjem sud odlučuje i o upućivanju u parnicu radi utvrđivanja odnosno osporavanja tražbina.</w:t>
      </w:r>
    </w:p>
    <w:p w:rsidRDefault="003B2727" w:rsidP="003B2727" w:rsidR="003B272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B2727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 w:rsidRPr="00797D5F">
        <w:rPr>
          <w:rFonts w:cs="Times New Roman" w:hAnsi="Times New Roman" w:ascii="Times New Roman"/>
          <w:sz w:val="24"/>
          <w:szCs w:val="24"/>
        </w:rPr>
        <w:t>Nakon pregleda stečajnog spisa za utvrditi je da Rovinjska močvara j.d.o.o. Split, Katalinićev prilaz 4., OIB: 50124659261  nije stečajni vjerovnik u ovom stečajnom postupku, dakle nije podnijela prijavu tražbine, tražbnina nije ispitana na ispitnom ročištu od 26.travnja 2018. niti se na podnositelja žalbe na bilo koji način odnosi pobijano rješenje o</w:t>
      </w:r>
      <w:r w:rsidR="00797D5F">
        <w:rPr>
          <w:rFonts w:cs="Times New Roman" w:hAnsi="Times New Roman" w:ascii="Times New Roman"/>
          <w:sz w:val="24"/>
          <w:szCs w:val="24"/>
        </w:rPr>
        <w:t xml:space="preserve"> </w:t>
      </w:r>
      <w:r w:rsidRPr="00797D5F">
        <w:rPr>
          <w:rFonts w:cs="Times New Roman" w:hAnsi="Times New Roman" w:ascii="Times New Roman"/>
          <w:sz w:val="24"/>
          <w:szCs w:val="24"/>
        </w:rPr>
        <w:t xml:space="preserve">utvrđenim i osporenim tražbinama br. 1St-1080/2017 od </w:t>
      </w:r>
      <w:r w:rsidR="00797D5F" w:rsidRPr="00797D5F">
        <w:rPr>
          <w:rFonts w:cs="Times New Roman" w:hAnsi="Times New Roman" w:ascii="Times New Roman"/>
          <w:sz w:val="24"/>
          <w:szCs w:val="24"/>
        </w:rPr>
        <w:t xml:space="preserve">30.travnja 2018., pa je sud na temelju odredbe čl. 10. SZ-a u vezi s odredbom čl. 358. st.3. Zakona o parničnom postupku ( NN 53/91 do </w:t>
      </w:r>
      <w:r w:rsidR="00797D5F">
        <w:rPr>
          <w:rFonts w:cs="Times New Roman" w:hAnsi="Times New Roman" w:ascii="Times New Roman"/>
          <w:sz w:val="24"/>
          <w:szCs w:val="24"/>
        </w:rPr>
        <w:t>89/14</w:t>
      </w:r>
      <w:r w:rsidR="00797D5F" w:rsidRPr="00797D5F">
        <w:rPr>
          <w:rFonts w:cs="Times New Roman" w:hAnsi="Times New Roman" w:ascii="Times New Roman"/>
          <w:sz w:val="24"/>
          <w:szCs w:val="24"/>
        </w:rPr>
        <w:t xml:space="preserve">) </w:t>
      </w:r>
    </w:p>
    <w:p w:rsidRDefault="00BC153A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1St-1080/2017</w:t>
      </w:r>
    </w:p>
    <w:p w:rsidRDefault="00BC153A" w:rsidP="00797D5F" w:rsidR="00BC15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5F" w:rsidP="00797D5F" w:rsidR="00797D5F" w:rsidRPr="00797D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97D5F">
        <w:rPr>
          <w:rFonts w:cs="Times New Roman" w:hAnsi="Times New Roman" w:ascii="Times New Roman"/>
          <w:sz w:val="24"/>
          <w:szCs w:val="24"/>
        </w:rPr>
        <w:t>žalbu Rovinjska močvara j.d.o.o.,  od 08. svibnja 2018., odbacio kao nedopuštenu te odlučio kao u izreci.</w:t>
      </w:r>
    </w:p>
    <w:p w:rsidRDefault="003B2727" w:rsidP="00797D5F" w:rsidR="003B272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97D5F">
        <w:rPr>
          <w:rFonts w:cs="Times New Roman" w:hAnsi="Times New Roman" w:ascii="Times New Roman"/>
          <w:sz w:val="24"/>
          <w:szCs w:val="24"/>
        </w:rPr>
        <w:t xml:space="preserve"> </w:t>
      </w:r>
      <w:r w:rsidR="00797D5F">
        <w:rPr>
          <w:rFonts w:cs="Times New Roman" w:hAnsi="Times New Roman" w:ascii="Times New Roman"/>
          <w:sz w:val="24"/>
          <w:szCs w:val="24"/>
        </w:rPr>
        <w:tab/>
      </w:r>
      <w:r w:rsidR="00797D5F">
        <w:rPr>
          <w:rFonts w:cs="Times New Roman" w:hAnsi="Times New Roman" w:ascii="Times New Roman"/>
          <w:sz w:val="24"/>
          <w:szCs w:val="24"/>
        </w:rPr>
        <w:tab/>
      </w:r>
      <w:r w:rsidR="00797D5F">
        <w:rPr>
          <w:rFonts w:cs="Times New Roman" w:hAnsi="Times New Roman" w:ascii="Times New Roman"/>
          <w:sz w:val="24"/>
          <w:szCs w:val="24"/>
        </w:rPr>
        <w:tab/>
      </w:r>
      <w:r w:rsidR="00797D5F">
        <w:rPr>
          <w:rFonts w:cs="Times New Roman" w:hAnsi="Times New Roman" w:ascii="Times New Roman"/>
          <w:sz w:val="24"/>
          <w:szCs w:val="24"/>
        </w:rPr>
        <w:tab/>
        <w:t>U Splitu, 17. svibnja 2018. godine</w:t>
      </w:r>
    </w:p>
    <w:p w:rsidRDefault="00797D5F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5F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797D5F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5F" w:rsidP="00BC153A" w:rsidR="00BC153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  <w:r w:rsidR="00BC15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7D5F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5F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5F" w:rsidP="00797D5F" w:rsidR="00797D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797D5F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</w:t>
      </w:r>
    </w:p>
    <w:p w:rsidRDefault="00797D5F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Žalba se podnosi putem ovog suda, pismeno u tri primjerka, u roku do 8 dana od dostave ovog rješenja, a dostava ovog rješenja smatra se obavljenom istekom osmog dana od dana njegove objave na mrežnoj stranici e-Oglasna ploča sudova</w:t>
      </w:r>
    </w:p>
    <w:p w:rsidRDefault="00797D5F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D5F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 N A </w:t>
      </w:r>
    </w:p>
    <w:p w:rsidRDefault="00797D5F" w:rsidP="00797D5F" w:rsidR="00797D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-Rovinjska močvara j.d.o.o. </w:t>
      </w:r>
    </w:p>
    <w:p w:rsidRDefault="00797D5F" w:rsidP="00797D5F" w:rsidR="00797D5F" w:rsidRPr="00797D5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sectPr w:rsidR="00797D5F" w:rsidRPr="00797D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2727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322DE3"/>
    <w:rsid w:val="003A4819"/>
    <w:rsid w:val="003B2727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797D5F"/>
    <w:rsid w:val="008A10ED"/>
    <w:rsid w:val="008B35AF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C153A"/>
    <w:rsid w:val="00BF1B09"/>
    <w:rsid w:val="00C655DC"/>
    <w:rsid w:val="00CD066E"/>
    <w:rsid w:val="00D41B11"/>
    <w:rsid w:val="00D47954"/>
    <w:rsid w:val="00DB228F"/>
    <w:rsid w:val="00DE53A8"/>
    <w:rsid w:val="00E22390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2727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B272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272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27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39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239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239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239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2727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B272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272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27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3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23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23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23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SAPOR d.o.o. za građenje u stečaju</izvorni_sadrzaj>
    <derivirana_varijabla naziv="DomainObject.Predmet.ProtustrankaFormated_1">  SAPOR d.o.o. za građenje u stečaju</derivirana_varijabla>
  </DomainObject.Predmet.ProtustrankaFormated>
  <DomainObject.Predmet.ProtustrankaFormatedOIB>
    <izvorni_sadrzaj>  SAPOR d.o.o. za građenje u stečaju, OIB 82948198557</izvorni_sadrzaj>
    <derivirana_varijabla naziv="DomainObject.Predmet.ProtustrankaFormatedOIB_1">  SAPOR d.o.o. za građenje u stečaju, OIB 82948198557</derivirana_varijabla>
  </DomainObject.Predmet.ProtustrankaFormatedOIB>
  <DomainObject.Predmet.ProtustrankaFormatedWithAdress>
    <izvorni_sadrzaj> SAPOR d.o.o. za građenje u stečaju, Put Brodarice 6, 21000 Split</izvorni_sadrzaj>
    <derivirana_varijabla naziv="DomainObject.Predmet.ProtustrankaFormatedWithAdress_1"> SAPOR d.o.o. za građenje u stečaju, Put Brodarice 6, 21000 Split</derivirana_varijabla>
  </DomainObject.Predmet.ProtustrankaFormatedWithAdress>
  <DomainObject.Predmet.ProtustrankaFormatedWithAdressOIB>
    <izvorni_sadrzaj> SAPOR d.o.o. za građenje u stečaju, OIB 82948198557, Put Brodarice 6, 21000 Split</izvorni_sadrzaj>
    <derivirana_varijabla naziv="DomainObject.Predmet.ProtustrankaFormatedWithAdressOIB_1"> SAPOR d.o.o. za građenje u stečaju, OIB 82948198557, Put Brodarice 6, 21000 Split</derivirana_varijabla>
  </DomainObject.Predmet.ProtustrankaFormatedWithAdressOIB>
  <DomainObject.Predmet.ProtustrankaWithAdress>
    <izvorni_sadrzaj>SAPOR d.o.o. za građenje u stečaju Put Brodarice 6, 21000 Split</izvorni_sadrzaj>
    <derivirana_varijabla naziv="DomainObject.Predmet.ProtustrankaWithAdress_1">SAPOR d.o.o. za građenje u stečaju Put Brodarice 6, 21000 Split</derivirana_varijabla>
  </DomainObject.Predmet.ProtustrankaWithAdress>
  <DomainObject.Predmet.ProtustrankaWithAdressOIB>
    <izvorni_sadrzaj>SAPOR d.o.o. za građenje u stečaju, OIB 82948198557, Put Brodarice 6, 21000 Split</izvorni_sadrzaj>
    <derivirana_varijabla naziv="DomainObject.Predmet.ProtustrankaWithAdressOIB_1">SAPOR d.o.o. za građenje u stečaju, OIB 82948198557, Put Brodarice 6, 21000 Split</derivirana_varijabla>
  </DomainObject.Predmet.ProtustrankaWithAdressOIB>
  <DomainObject.Predmet.ProtustrankaNazivFormated>
    <izvorni_sadrzaj>SAPOR d.o.o. za građenje u stečaju</izvorni_sadrzaj>
    <derivirana_varijabla naziv="DomainObject.Predmet.ProtustrankaNazivFormated_1">SAPOR d.o.o. za građenje u stečaju</derivirana_varijabla>
  </DomainObject.Predmet.ProtustrankaNazivFormated>
  <DomainObject.Predmet.ProtustrankaNazivFormatedOIB>
    <izvorni_sadrzaj>SAPOR d.o.o. za građenje u stečaju, OIB 82948198557</izvorni_sadrzaj>
    <derivirana_varijabla naziv="DomainObject.Predmet.ProtustrankaNazivFormatedOIB_1">SAPOR d.o.o. za građenje u stečaju, OIB 82948198557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Građevinski obrt Jelavić vl. Ivica Jelavić-Šako; Županijsko državno odvjetništvo u Splitu; AMAG d.o.o. za građevinarstvo, trgovinu i ugostiteljstvo; MEŠTROVIĆ, d.o.o. za inženjering i export- import; FINANCIJSKA AGENCIJA, RC ZAGREB; Ivica Jelavić-Šako</izvorni_sadrzaj>
    <derivirana_varijabla naziv="DomainObject.Predmet.StrankaFormated_1">  Građevinski obrt Jelavić vl. Ivica Jelavić-Šako; Županijsko državno odvjetništvo u Splitu; AMAG d.o.o. za građevinarstvo, trgovinu i ugostiteljstvo; MEŠTROVIĆ, d.o.o. za inženjering i export- import; FINANCIJSKA AGENCIJA, RC ZAGREB; Ivica Jelavić-Šako</derivirana_varijabla>
  </DomainObject.Predmet.StrankaFormated>
  <DomainObject.Predmet.StrankaFormatedOIB>
    <izvorni_sadrzaj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izvorni_sadrzaj>
    <derivirana_varijabla naziv="DomainObject.Predmet.StrankaFormatedOIB_1"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derivirana_varijabla>
  </DomainObject.Predmet.StrankaFormatedOIB>
  <DomainObject.Predmet.StrankaFormatedWithAdress>
    <izvorni_sadrzaj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izvorni_sadrzaj>
    <derivirana_varijabla naziv="DomainObject.Predmet.StrankaFormatedWithAdress_1"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derivirana_varijabla>
  </DomainObject.Predmet.StrankaFormatedWithAdress>
  <DomainObject.Predmet.StrankaFormatedWithAdressOIB>
    <izvorni_sadrzaj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izvorni_sadrzaj>
    <derivirana_varijabla naziv="DomainObject.Predmet.StrankaFormatedWithAdressOIB_1"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derivirana_varijabla>
  </DomainObject.Predmet.StrankaFormatedWithAdressOIB>
  <DomainObject.Predmet.StrankaWithAdress>
    <izvorni_sadrzaj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izvorni_sadrzaj>
    <derivirana_varijabla naziv="DomainObject.Predmet.StrankaWithAdress_1"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derivirana_varijabla>
  </DomainObject.Predmet.StrankaWithAdress>
  <DomainObject.Predmet.StrankaWithAdressOIB>
    <izvorni_sadrzaj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izvorni_sadrzaj>
    <derivirana_varijabla naziv="DomainObject.Predmet.StrankaWithAdressOIB_1"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derivirana_varijabla>
  </DomainObject.Predmet.StrankaWithAdressOIB>
  <DomainObject.Predmet.StrankaNazivFormated>
    <izvorni_sadrzaj>Građevinski obrt Jelavić vl. Ivica Jelavić-Šako,Županijsko državno odvjetništvo u Splitu,AMAG d.o.o. za građevinarstvo, trgovinu i ugostiteljstvo,MEŠTROVIĆ, d.o.o. za inženjering i export- import,FINANCIJSKA AGENCIJA, RC ZAGREB,Ivica Jelavić-Šako</izvorni_sadrzaj>
    <derivirana_varijabla naziv="DomainObject.Predmet.StrankaNazivFormated_1">Građevinski obrt Jelavić vl. Ivica Jelavić-Šako,Županijsko državno odvjetništvo u Splitu,AMAG d.o.o. za građevinarstvo, trgovinu i ugostiteljstvo,MEŠTROVIĆ, d.o.o. za inženjering i export- import,FINANCIJSKA AGENCIJA, RC ZAGREB,Ivica Jelavić-Šako</derivirana_varijabla>
  </DomainObject.Predmet.StrankaNazivFormated>
  <DomainObject.Predmet.StrankaNazivFormatedOIB>
    <izvorni_sadrzaj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izvorni_sadrzaj>
    <derivirana_varijabla naziv="DomainObject.Predmet.StrankaNazivFormatedOIB_1"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Formated>
  <DomainObject.Predmet.StrankaList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FormatedOIB>
  <DomainObject.Predmet.StrankaListFormatedWithAdress>
    <izvorni_sadrzaj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izvorni_sadrzaj>
    <derivirana_varijabla naziv="DomainObject.Predmet.StrankaListFormatedWithAdress_1"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derivirana_varijabla>
  </DomainObject.Predmet.StrankaListFormatedWithAdress>
  <DomainObject.Predmet.StrankaListFormatedWithAdressOIB>
    <izvorni_sadrzaj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izvorni_sadrzaj>
    <derivirana_varijabla naziv="DomainObject.Predmet.StrankaListFormatedWithAdressOIB_1"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derivirana_varijabla>
  </DomainObject.Predmet.StrankaListFormatedWithAdressOIB>
  <DomainObject.Predmet.StrankaListNaziv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Naziv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NazivFormated>
  <DomainObject.Predmet.StrankaListNaziv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Naziv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NazivFormatedOIB>
  <DomainObject.Predmet.ProtuStrankaListFormated>
    <izvorni_sadrzaj>
      <item>SAPOR d.o.o. za građenje u stečaju</item>
    </izvorni_sadrzaj>
    <derivirana_varijabla naziv="DomainObject.Predmet.ProtuStrankaListFormated_1">
      <item>SAPOR d.o.o. za građenje u stečaju</item>
    </derivirana_varijabla>
  </DomainObject.Predmet.ProtuStrankaListFormated>
  <DomainObject.Predmet.ProtuStrankaListFormatedOIB>
    <izvorni_sadrzaj>
      <item>SAPOR d.o.o. za građenje u stečaju, OIB 82948198557</item>
    </izvorni_sadrzaj>
    <derivirana_varijabla naziv="DomainObject.Predmet.ProtuStrankaListFormatedOIB_1">
      <item>SAPOR d.o.o. za građenje u stečaju, OIB 82948198557</item>
    </derivirana_varijabla>
  </DomainObject.Predmet.ProtuStrankaListFormatedOIB>
  <DomainObject.Predmet.ProtuStrankaListFormatedWithAdress>
    <izvorni_sadrzaj>
      <item>SAPOR d.o.o. za građenje u stečaju, Put Brodarice 6, 21000 Split</item>
    </izvorni_sadrzaj>
    <derivirana_varijabla naziv="DomainObject.Predmet.ProtuStrankaListFormatedWithAdress_1">
      <item>SAPOR d.o.o. za građenje u stečaju, Put Brodarice 6, 21000 Split</item>
    </derivirana_varijabla>
  </DomainObject.Predmet.ProtuStrankaListFormatedWithAdress>
  <DomainObject.Predmet.ProtuStrankaListFormatedWithAdressOIB>
    <izvorni_sadrzaj>
      <item>SAPOR d.o.o. za građenje u stečaju, OIB 82948198557, Put Brodarice 6, 21000 Split</item>
    </izvorni_sadrzaj>
    <derivirana_varijabla naziv="DomainObject.Predmet.ProtuStrankaListFormatedWithAdressOIB_1">
      <item>SAPOR d.o.o. za građenje u stečaju, OIB 82948198557, Put Brodarice 6, 21000 Split</item>
    </derivirana_varijabla>
  </DomainObject.Predmet.ProtuStrankaListFormatedWithAdressOIB>
  <DomainObject.Predmet.ProtuStrankaListNazivFormated>
    <izvorni_sadrzaj>
      <item>SAPOR d.o.o. za građenje u stečaju</item>
    </izvorni_sadrzaj>
    <derivirana_varijabla naziv="DomainObject.Predmet.ProtuStrankaListNazivFormated_1">
      <item>SAPOR d.o.o. za građenje u stečaju</item>
    </derivirana_varijabla>
  </DomainObject.Predmet.ProtuStrankaListNazivFormated>
  <DomainObject.Predmet.ProtuStrankaListNazivFormatedOIB>
    <izvorni_sadrzaj>
      <item>SAPOR d.o.o. za građenje u stečaju, OIB 82948198557</item>
    </izvorni_sadrzaj>
    <derivirana_varijabla naziv="DomainObject.Predmet.ProtuStrankaListNazivFormatedOIB_1">
      <item>SAPOR d.o.o. za građenje u stečaju, OIB 82948198557</item>
    </derivirana_varijabla>
  </DomainObject.Predmet.ProtuStrankaListNazivFormatedOIB>
  <DomainObject.Predmet.OstaliListFormated>
    <izvorni_sadrzaj>
      <item>Igor Sapunar</item>
    </izvorni_sadrzaj>
    <derivirana_varijabla naziv="DomainObject.Predmet.OstaliListFormated_1">
      <item>Igor Sapunar</item>
    </derivirana_varijabla>
  </DomainObject.Predmet.OstaliListFormated>
  <DomainObject.Predmet.OstaliListFormatedOIB>
    <izvorni_sadrzaj>
      <item>Igor Sapunar, OIB 65536099712</item>
    </izvorni_sadrzaj>
    <derivirana_varijabla naziv="DomainObject.Predmet.OstaliListFormatedOIB_1">
      <item>Igor Sapunar, OIB 65536099712</item>
    </derivirana_varijabla>
  </DomainObject.Predmet.OstaliListFormatedOIB>
  <DomainObject.Predmet.OstaliListFormatedWithAdress>
    <izvorni_sadrzaj>
      <item>Igor Sapunar, Kralja Zvonimira 19, 21210 Solin</item>
    </izvorni_sadrzaj>
    <derivirana_varijabla naziv="DomainObject.Predmet.OstaliListFormatedWithAdress_1">
      <item>Igor Sapunar, Kralja Zvonimira 19, 21210 Solin</item>
    </derivirana_varijabla>
  </DomainObject.Predmet.OstaliListFormatedWithAdress>
  <DomainObject.Predmet.OstaliListFormatedWithAdressOIB>
    <izvorni_sadrzaj>
      <item>Igor Sapunar, OIB 65536099712, Kralja Zvonimira 19, 21210 Solin</item>
    </izvorni_sadrzaj>
    <derivirana_varijabla naziv="DomainObject.Predmet.OstaliListFormatedWithAdressOIB_1">
      <item>Igor Sapunar, OIB 65536099712, Kralja Zvonimira 19, 21210 Solin</item>
    </derivirana_varijabla>
  </DomainObject.Predmet.OstaliListFormatedWithAdressOIB>
  <DomainObject.Predmet.OstaliListNazivFormated>
    <izvorni_sadrzaj>
      <item>Igor Sapunar</item>
    </izvorni_sadrzaj>
    <derivirana_varijabla naziv="DomainObject.Predmet.OstaliListNazivFormated_1">
      <item>Igor Sapunar</item>
    </derivirana_varijabla>
  </DomainObject.Predmet.OstaliListNazivFormated>
  <DomainObject.Predmet.OstaliListNazivFormatedOIB>
    <izvorni_sadrzaj>
      <item>Igor Sapunar, OIB 65536099712</item>
    </izvorni_sadrzaj>
    <derivirana_varijabla naziv="DomainObject.Predmet.OstaliListNazivFormatedOIB_1">
      <item>Igor Sapunar, OIB 65536099712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Građevinski obrt Jelavić vl. Ivica Jelavić-Šako i dr.</izvorni_sadrzaj>
    <derivirana_varijabla naziv="DomainObject.Predmet.StrankaIDrugi_1">Građevinski obrt Jelavić vl. Ivica Jelavić-Šako i dr.</derivirana_varijabla>
  </DomainObject.Predmet.StrankaIDrugi>
  <DomainObject.Predmet.ProtustrankaIDrugi>
    <izvorni_sadrzaj>SAPOR d.o.o. za građenje u stečaju</izvorni_sadrzaj>
    <derivirana_varijabla naziv="DomainObject.Predmet.ProtustrankaIDrugi_1">SAPOR d.o.o. za građenje u stečaju</derivirana_varijabla>
  </DomainObject.Predmet.ProtustrankaIDrugi>
  <DomainObject.Predmet.StrankaIDrugiAdressOIB>
    <izvorni_sadrzaj>Građevinski obrt Jelavić vl. Ivica Jelavić-Šako i dr.</izvorni_sadrzaj>
    <derivirana_varijabla naziv="DomainObject.Predmet.StrankaIDrugiAdressOIB_1">Građevinski obrt Jelavić vl. Ivica Jelavić-Šako i dr.</derivirana_varijabla>
  </DomainObject.Predmet.StrankaIDrugiAdressOIB>
  <DomainObject.Predmet.ProtustrankaIDrugiAdressOIB>
    <izvorni_sadrzaj>SAPOR d.o.o. za građenje u stečaju, OIB 82948198557, Put Brodarice 6, 21000 Split</izvorni_sadrzaj>
    <derivirana_varijabla naziv="DomainObject.Predmet.ProtustrankaIDrugiAdressOIB_1">SAPOR d.o.o. za građenje u stečaju, OIB 82948198557,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izvorni_sadrzaj>
    <derivirana_varijabla naziv="DomainObject.Predmet.SudioniciListNaziv_1"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derivirana_varijabla>
  </DomainObject.Predmet.SudioniciListNaziv>
  <DomainObject.Predmet.SudioniciListAdressOIB>
    <izvorni_sadrzaj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izvorni_sadrzaj>
    <derivirana_varijabla naziv="DomainObject.Predmet.SudioniciListAdressOIB_1"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izvorni_sadrzaj>
    <derivirana_varijabla naziv="DomainObject.Predmet.SudioniciListNazivOIB_1"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1FCF2-10F6-48F8-9D8B-2C01DF81B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2462</properties:Characters>
  <properties:Lines>62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2018-05-17T06:29:00Z</dcterms:created>
  <dc:creator>Marija Elez</dc:creator>
  <cp:lastModifiedBy>Marija Elez</cp:lastModifiedBy>
  <cp:lastPrinted>2018-05-17T06:51:00Z</cp:lastPrinted>
  <dcterms:modified xmlns:xsi="http://www.w3.org/2001/XMLSchema-instance" xsi:type="dcterms:W3CDTF">2018-05-17T06:52:00Z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 (Sapor odb.žalba.docx)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