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6C3C15" w:rsidR="007B7C0A" w:rsidRPr="00857579">
        <w:trPr>
          <w:trHeight w:val="2231"/>
        </w:trPr>
        <w:tc>
          <w:tcPr>
            <w:tcW w:type="dxa" w:w="3369"/>
            <w:vAlign w:val="center"/>
          </w:tcPr>
          <w:p w:rsidRDefault="007B7C0A" w:rsidP="006C3C15" w:rsidR="007B7C0A" w:rsidRPr="00857579">
            <w:pPr>
              <w:spacing w:before="100"/>
              <w:jc w:val="center"/>
            </w:pPr>
            <w:bookmarkStart w:name="_GoBack" w:id="0"/>
            <w:bookmarkEnd w:id="0"/>
            <w:r w:rsidRPr="00857579">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7C0A" w:rsidP="006C3C15" w:rsidR="007B7C0A" w:rsidRPr="00857579">
            <w:pPr>
              <w:spacing w:before="100"/>
              <w:rPr>
                <w:sz w:val="24"/>
              </w:rPr>
            </w:pPr>
            <w:r w:rsidRPr="00857579">
              <w:rPr>
                <w:sz w:val="24"/>
              </w:rPr>
              <w:t>REPUBLIKA HRVATSKA</w:t>
            </w:r>
          </w:p>
          <w:p w:rsidRDefault="007B7C0A" w:rsidP="006C3C15" w:rsidR="007B7C0A" w:rsidRPr="00857579">
            <w:pPr>
              <w:rPr>
                <w:sz w:val="24"/>
              </w:rPr>
            </w:pPr>
            <w:r w:rsidRPr="00857579">
              <w:rPr>
                <w:sz w:val="24"/>
              </w:rPr>
              <w:t>TRGOVAČKI SUD U SPLITU</w:t>
            </w:r>
          </w:p>
          <w:p w:rsidRDefault="007B7C0A" w:rsidP="006C3C15" w:rsidR="007B7C0A" w:rsidRPr="00857579">
            <w:r w:rsidRPr="00857579">
              <w:rPr>
                <w:sz w:val="24"/>
              </w:rPr>
              <w:t>Split, Sukoišanska 6</w:t>
            </w:r>
          </w:p>
        </w:tc>
        <w:tc>
          <w:tcPr>
            <w:tcW w:type="dxa" w:w="5811"/>
          </w:tcPr>
          <w:p w:rsidRDefault="007B7C0A" w:rsidP="006C3C15" w:rsidR="007B7C0A" w:rsidRPr="00857579">
            <w:pPr>
              <w:jc w:val="both"/>
            </w:pPr>
          </w:p>
          <w:p w:rsidRDefault="007B7C0A" w:rsidP="006C3C15" w:rsidR="007B7C0A" w:rsidRPr="00857579">
            <w:pPr>
              <w:jc w:val="both"/>
            </w:pPr>
          </w:p>
          <w:p w:rsidRDefault="007B7C0A" w:rsidP="006C3C15" w:rsidR="007B7C0A" w:rsidRPr="00857579">
            <w:pPr>
              <w:jc w:val="both"/>
            </w:pPr>
          </w:p>
          <w:p w:rsidRDefault="007B7C0A" w:rsidP="006C3C15" w:rsidR="007B7C0A" w:rsidRPr="00857579">
            <w:pPr>
              <w:jc w:val="right"/>
            </w:pPr>
          </w:p>
          <w:p w:rsidRDefault="007B7C0A" w:rsidP="006C3C15" w:rsidR="007B7C0A" w:rsidRPr="00857579">
            <w:pPr>
              <w:jc w:val="right"/>
            </w:pPr>
          </w:p>
          <w:p w:rsidRDefault="007B7C0A" w:rsidP="006C3C15" w:rsidR="007B7C0A" w:rsidRPr="00857579">
            <w:pPr>
              <w:jc w:val="right"/>
            </w:pPr>
          </w:p>
          <w:p w:rsidRDefault="007B7C0A" w:rsidP="006C3C15" w:rsidR="007B7C0A" w:rsidRPr="00857579">
            <w:pPr>
              <w:jc w:val="right"/>
            </w:pPr>
          </w:p>
          <w:p w:rsidRDefault="007B7C0A" w:rsidP="006C3C15" w:rsidR="007B7C0A" w:rsidRPr="00857579">
            <w:pPr>
              <w:jc w:val="right"/>
              <w:rPr>
                <w:sz w:val="24"/>
              </w:rPr>
            </w:pPr>
          </w:p>
          <w:p w:rsidRDefault="007B7C0A" w:rsidP="007B7C0A" w:rsidR="007B7C0A" w:rsidRPr="00857579">
            <w:pPr>
              <w:jc w:val="right"/>
              <w:rPr>
                <w:sz w:val="24"/>
              </w:rPr>
            </w:pPr>
            <w:r w:rsidRPr="00857579">
              <w:rPr>
                <w:sz w:val="24"/>
              </w:rPr>
              <w:t>Poslovni broj: 11.St-332/2017</w:t>
            </w:r>
          </w:p>
        </w:tc>
      </w:tr>
    </w:tbl>
    <w:p w14:textId="c500292" w14:paraId="c500292" w:rsidRDefault="008B157B" w:rsidP="008B157B" w:rsidR="008B157B" w:rsidRPr="00857579">
      <w:pPr>
        <w15:collapsed w:val="false"/>
      </w:pPr>
    </w:p>
    <w:p w:rsidRDefault="008B157B" w:rsidP="008B157B" w:rsidR="008B157B" w:rsidRPr="00857579"/>
    <w:p w:rsidRDefault="008B157B" w:rsidP="008B157B" w:rsidR="008B157B" w:rsidRPr="00857579">
      <w:pPr>
        <w:pStyle w:val="Naslov1"/>
        <w:rPr>
          <w:b w:val="false"/>
        </w:rPr>
      </w:pPr>
      <w:r w:rsidRPr="00857579">
        <w:rPr>
          <w:b w:val="false"/>
        </w:rPr>
        <w:t>R E P U B L I K A   H R V A T S K A</w:t>
      </w:r>
    </w:p>
    <w:p w:rsidRDefault="008B157B" w:rsidP="008B157B" w:rsidR="008B157B" w:rsidRPr="00857579">
      <w:pPr>
        <w:rPr>
          <w:lang w:eastAsia="hr-HR"/>
        </w:rPr>
      </w:pPr>
    </w:p>
    <w:p w:rsidRDefault="008B157B" w:rsidP="008B157B" w:rsidR="008B157B" w:rsidRPr="00857579">
      <w:pPr>
        <w:pStyle w:val="Naslov2"/>
        <w:rPr>
          <w:bCs/>
          <w:szCs w:val="24"/>
        </w:rPr>
      </w:pPr>
      <w:r w:rsidRPr="00857579">
        <w:rPr>
          <w:bCs/>
          <w:szCs w:val="24"/>
        </w:rPr>
        <w:t>R J E Š E NJ E</w:t>
      </w:r>
    </w:p>
    <w:p w:rsidRDefault="008B157B" w:rsidP="008B157B" w:rsidR="008B157B" w:rsidRPr="00857579"/>
    <w:p w:rsidRDefault="008B157B" w:rsidP="008B157B" w:rsidR="00081C61" w:rsidRPr="00857579">
      <w:pPr>
        <w:pStyle w:val="Tijeloteksta"/>
        <w:rPr>
          <w:lang w:val="hr-HR"/>
        </w:rPr>
      </w:pPr>
      <w:r w:rsidRPr="00857579">
        <w:rPr>
          <w:lang w:val="hr-HR"/>
        </w:rPr>
        <w:tab/>
        <w:t xml:space="preserve">Trgovački sud u Splitu, po sutkinji Ani Golub Gruić, </w:t>
      </w:r>
      <w:r w:rsidR="007B7C0A" w:rsidRPr="00857579">
        <w:rPr>
          <w:lang w:val="hr-HR"/>
        </w:rPr>
        <w:t xml:space="preserve">povodom prijedloga </w:t>
      </w:r>
      <w:r w:rsidR="00C673D1" w:rsidRPr="00857579">
        <w:rPr>
          <w:lang w:val="hr-HR"/>
        </w:rPr>
        <w:t xml:space="preserve">predlagatelja </w:t>
      </w:r>
      <w:r w:rsidR="007B7C0A" w:rsidRPr="00857579">
        <w:rPr>
          <w:lang w:val="hr-HR"/>
        </w:rPr>
        <w:t xml:space="preserve">JOSIPA JURČEVIĆA, OIB: 50720494628, Zagreb, Ulica Lavoslava Švarca 1, </w:t>
      </w:r>
      <w:r w:rsidR="00C673D1" w:rsidRPr="00857579">
        <w:rPr>
          <w:lang w:val="hr-HR"/>
        </w:rPr>
        <w:t xml:space="preserve">zastupanog po punomoćniku Alenu Pešušiću, odvjetniku u Zagrebu, </w:t>
      </w:r>
      <w:r w:rsidR="007B7C0A" w:rsidRPr="00857579">
        <w:rPr>
          <w:lang w:val="hr-HR"/>
        </w:rPr>
        <w:t>za  otvaranje stečajnog postupka nad dužnikom NOVA GRADNJA BAŠKA VODA d.o.o., OIB: 95687014482, Makarska, Stjepana Radića 7</w:t>
      </w:r>
      <w:r w:rsidR="00A64724" w:rsidRPr="00857579">
        <w:rPr>
          <w:lang w:val="hr-HR"/>
        </w:rPr>
        <w:t>,</w:t>
      </w:r>
      <w:r w:rsidR="00C673D1" w:rsidRPr="00857579">
        <w:rPr>
          <w:lang w:val="hr-HR"/>
        </w:rPr>
        <w:t xml:space="preserve"> zastupanom po punomoćnici Minji Lalić, odvjetnici u Makarskoj,</w:t>
      </w:r>
      <w:r w:rsidR="00AC648F">
        <w:rPr>
          <w:lang w:val="hr-HR"/>
        </w:rPr>
        <w:t xml:space="preserve"> 9</w:t>
      </w:r>
      <w:r w:rsidR="007B7C0A" w:rsidRPr="00857579">
        <w:rPr>
          <w:szCs w:val="24"/>
          <w:lang w:val="hr-HR"/>
        </w:rPr>
        <w:t>. travnja 2018.</w:t>
      </w:r>
    </w:p>
    <w:p w:rsidRDefault="00381069" w:rsidP="00B6037B" w:rsidR="00381069" w:rsidRPr="00857579">
      <w:pPr>
        <w:spacing w:after="300" w:before="200"/>
        <w:jc w:val="center"/>
      </w:pPr>
      <w:r w:rsidRPr="00857579">
        <w:t>r i j e š i o   j e</w:t>
      </w:r>
    </w:p>
    <w:p w:rsidRDefault="003040DC" w:rsidP="00564E07" w:rsidR="00381069" w:rsidRPr="00857579">
      <w:pPr>
        <w:spacing w:before="200"/>
        <w:ind w:firstLine="708"/>
        <w:jc w:val="both"/>
      </w:pPr>
      <w:r w:rsidRPr="00857579">
        <w:t>Odbija</w:t>
      </w:r>
      <w:r w:rsidR="00A64724" w:rsidRPr="00857579">
        <w:t xml:space="preserve"> se prijedlog</w:t>
      </w:r>
      <w:r w:rsidR="00E86D63">
        <w:rPr>
          <w:szCs w:val="24"/>
        </w:rPr>
        <w:t xml:space="preserve"> </w:t>
      </w:r>
      <w:r w:rsidR="007B7C0A" w:rsidRPr="00857579">
        <w:rPr>
          <w:szCs w:val="24"/>
        </w:rPr>
        <w:t>JOSIPA JURČEVIĆA, OIB: 50720494628, Zagreb, Ulica Lavoslava Švarca 1</w:t>
      </w:r>
      <w:r w:rsidRPr="00857579">
        <w:rPr>
          <w:szCs w:val="24"/>
        </w:rPr>
        <w:t>,</w:t>
      </w:r>
      <w:r w:rsidR="00381069" w:rsidRPr="00857579">
        <w:t xml:space="preserve">za otvaranje stečajnog postupka nad dužnikom </w:t>
      </w:r>
      <w:r w:rsidR="007B7C0A" w:rsidRPr="00857579">
        <w:rPr>
          <w:rFonts w:cs="Times New Roman"/>
          <w:szCs w:val="24"/>
        </w:rPr>
        <w:t>NOVA GRADNJA BAŠKA VODA d.o.o., OIB: 95687014482, Makarska, Stjepana Radića 7</w:t>
      </w:r>
      <w:r w:rsidRPr="00857579">
        <w:t>.</w:t>
      </w:r>
    </w:p>
    <w:p w:rsidRDefault="00381069" w:rsidP="005B3245" w:rsidR="00381069" w:rsidRPr="00857579">
      <w:pPr>
        <w:spacing w:after="140" w:before="240"/>
        <w:jc w:val="center"/>
        <w:rPr>
          <w:szCs w:val="24"/>
        </w:rPr>
      </w:pPr>
      <w:r w:rsidRPr="00857579">
        <w:rPr>
          <w:szCs w:val="24"/>
        </w:rPr>
        <w:t>Obrazloženje</w:t>
      </w:r>
    </w:p>
    <w:p w:rsidRDefault="007B7C0A" w:rsidP="005B3245" w:rsidR="007B7C0A" w:rsidRPr="00652CB6">
      <w:pPr>
        <w:ind w:firstLine="709"/>
        <w:jc w:val="both"/>
        <w:rPr>
          <w:szCs w:val="24"/>
        </w:rPr>
      </w:pPr>
      <w:r w:rsidRPr="00652CB6">
        <w:rPr>
          <w:szCs w:val="24"/>
        </w:rPr>
        <w:t>Financijska agencija, Regionalni centar Split podnijela je ovom sudu 30. listopada 2015. zahtjev za provedbu skraćenog stečajnog postupka nad NOVA GRADNJA BAŠKA VODA d.o.o., OIB: 95687014482, Makarska, Stjepana Radića 7, navodeći da dužnik nema zaposlenih, a da na dan 1. rujna 2015. u Očevidniku</w:t>
      </w:r>
      <w:r w:rsidR="00DF01AC" w:rsidRPr="00652CB6">
        <w:rPr>
          <w:szCs w:val="24"/>
        </w:rPr>
        <w:t xml:space="preserve"> redoslijeda osnova za plaćanje</w:t>
      </w:r>
      <w:r w:rsidRPr="00652CB6">
        <w:rPr>
          <w:szCs w:val="24"/>
        </w:rPr>
        <w:t xml:space="preserve"> ima evidentirane neizvršene osnove za plaćanje u neprekinutom razdoblju od 1632 dana, u ukupnom iznosu od 3.845.945,85 kn.</w:t>
      </w:r>
    </w:p>
    <w:p w:rsidRDefault="007B7C0A" w:rsidP="00DF01AC" w:rsidR="007B7C0A" w:rsidRPr="00652CB6">
      <w:pPr>
        <w:spacing w:before="200"/>
        <w:ind w:firstLine="709"/>
        <w:jc w:val="both"/>
        <w:rPr>
          <w:rFonts w:cs="Times New Roman" w:eastAsia="Times New Roman"/>
          <w:szCs w:val="24"/>
          <w:lang w:eastAsia="hr-HR"/>
        </w:rPr>
      </w:pPr>
      <w:r w:rsidRPr="00652CB6">
        <w:rPr>
          <w:rFonts w:cs="Times New Roman" w:eastAsia="Times New Roman"/>
          <w:szCs w:val="24"/>
          <w:lang w:eastAsia="hr-HR"/>
        </w:rPr>
        <w:t xml:space="preserve">Utvrdivši da su u smislu odredbe čl. 428. </w:t>
      </w:r>
      <w:r w:rsidR="00DF01AC" w:rsidRPr="00652CB6">
        <w:rPr>
          <w:rFonts w:cs="Times New Roman" w:eastAsia="Times New Roman"/>
          <w:szCs w:val="24"/>
          <w:lang w:eastAsia="hr-HR"/>
        </w:rPr>
        <w:t>Stečajnog zakona („Narodne novine“ 71/15)</w:t>
      </w:r>
      <w:r w:rsidRPr="00652CB6">
        <w:rPr>
          <w:rFonts w:cs="Times New Roman" w:eastAsia="Times New Roman"/>
          <w:szCs w:val="24"/>
          <w:lang w:eastAsia="hr-HR"/>
        </w:rPr>
        <w:t xml:space="preserve"> ispunjene pretpostavke za provedbu skraćenog stečajnog postupka, ovaj sud je dana 15. studenog 2016. na mrežnoj stranici e-Oglasna ploča sudova objavio oglas poslovni broj 11. St-1821/2015</w:t>
      </w:r>
      <w:r w:rsidR="00DF01AC" w:rsidRPr="00652CB6">
        <w:rPr>
          <w:rFonts w:cs="Times New Roman" w:eastAsia="Times New Roman"/>
          <w:szCs w:val="24"/>
          <w:lang w:eastAsia="hr-HR"/>
        </w:rPr>
        <w:t xml:space="preserve"> u smislu odredbe čl. 430. Stečajnog zakona.</w:t>
      </w:r>
    </w:p>
    <w:p w:rsidRDefault="007B7C0A" w:rsidP="00DF01AC" w:rsidR="007B7C0A" w:rsidRPr="00652CB6">
      <w:pPr>
        <w:spacing w:before="200"/>
        <w:ind w:firstLine="709"/>
        <w:jc w:val="both"/>
        <w:rPr>
          <w:rFonts w:cs="Times New Roman" w:eastAsia="Times New Roman"/>
          <w:szCs w:val="24"/>
          <w:lang w:eastAsia="hr-HR"/>
        </w:rPr>
      </w:pPr>
      <w:r w:rsidRPr="00652CB6">
        <w:rPr>
          <w:rFonts w:cs="Times New Roman" w:eastAsia="Times New Roman"/>
          <w:szCs w:val="24"/>
          <w:lang w:eastAsia="hr-HR"/>
        </w:rPr>
        <w:t>P</w:t>
      </w:r>
      <w:r w:rsidR="00DF01AC" w:rsidRPr="00652CB6">
        <w:rPr>
          <w:rFonts w:cs="Times New Roman" w:eastAsia="Times New Roman"/>
          <w:szCs w:val="24"/>
          <w:lang w:eastAsia="hr-HR"/>
        </w:rPr>
        <w:t>ostupajući po predmetnom oglasu</w:t>
      </w:r>
      <w:r w:rsidRPr="00652CB6">
        <w:rPr>
          <w:rFonts w:cs="Times New Roman" w:eastAsia="Times New Roman"/>
          <w:szCs w:val="24"/>
          <w:lang w:eastAsia="hr-HR"/>
        </w:rPr>
        <w:t xml:space="preserve"> vjerovnik Josip Jurčević, Ulica Lavoslava Švarca 1, Zagreb, OIB: 50720494628, podnio </w:t>
      </w:r>
      <w:r w:rsidR="00DF01AC" w:rsidRPr="00652CB6">
        <w:rPr>
          <w:rFonts w:cs="Times New Roman" w:eastAsia="Times New Roman"/>
          <w:szCs w:val="24"/>
          <w:lang w:eastAsia="hr-HR"/>
        </w:rPr>
        <w:t xml:space="preserve">je 19. prosinca 2016. </w:t>
      </w:r>
      <w:r w:rsidRPr="00652CB6">
        <w:rPr>
          <w:rFonts w:cs="Times New Roman" w:eastAsia="Times New Roman"/>
          <w:szCs w:val="24"/>
          <w:lang w:eastAsia="hr-HR"/>
        </w:rPr>
        <w:t>prijedlog za otvaranje stečajnog postupka n</w:t>
      </w:r>
      <w:r w:rsidR="00DF01AC" w:rsidRPr="00652CB6">
        <w:rPr>
          <w:rFonts w:cs="Times New Roman" w:eastAsia="Times New Roman"/>
          <w:szCs w:val="24"/>
          <w:lang w:eastAsia="hr-HR"/>
        </w:rPr>
        <w:t xml:space="preserve">ad dužnikom (list 12-178 spisa), </w:t>
      </w:r>
      <w:r w:rsidRPr="00652CB6">
        <w:rPr>
          <w:rFonts w:cs="Times New Roman" w:eastAsia="Times New Roman"/>
          <w:szCs w:val="24"/>
          <w:lang w:eastAsia="hr-HR"/>
        </w:rPr>
        <w:t xml:space="preserve">nakon čega je ovaj sud, temeljem odredbe čl. 433. i 435. st. 2. </w:t>
      </w:r>
      <w:r w:rsidR="00DF01AC" w:rsidRPr="00652CB6">
        <w:rPr>
          <w:rFonts w:cs="Times New Roman" w:eastAsia="Times New Roman"/>
          <w:szCs w:val="24"/>
          <w:lang w:eastAsia="hr-HR"/>
        </w:rPr>
        <w:t>Stečajnog zakona,</w:t>
      </w:r>
      <w:r w:rsidRPr="00652CB6">
        <w:rPr>
          <w:rFonts w:cs="Times New Roman" w:eastAsia="Times New Roman"/>
          <w:szCs w:val="24"/>
          <w:lang w:eastAsia="hr-HR"/>
        </w:rPr>
        <w:t xml:space="preserve"> rješenjem poslovni broj 11. St-1821/2015 od 21. veljače 2017. obustavio skraćeni stečajni postupak nad dužnikom.</w:t>
      </w:r>
    </w:p>
    <w:p w:rsidRDefault="007B7C0A" w:rsidP="00DF01AC" w:rsidR="007B7C0A" w:rsidRPr="00652CB6">
      <w:pPr>
        <w:spacing w:before="200"/>
        <w:ind w:firstLine="709"/>
        <w:jc w:val="both"/>
        <w:rPr>
          <w:rFonts w:cs="Times New Roman"/>
          <w:szCs w:val="24"/>
        </w:rPr>
      </w:pPr>
      <w:r w:rsidRPr="00652CB6">
        <w:rPr>
          <w:rFonts w:cs="Times New Roman" w:eastAsia="Times New Roman"/>
          <w:szCs w:val="24"/>
          <w:lang w:eastAsia="hr-HR"/>
        </w:rPr>
        <w:t xml:space="preserve">Rješenjem poslovni broj 11.St-332/2017 od 25. </w:t>
      </w:r>
      <w:r w:rsidR="00DF01AC" w:rsidRPr="00652CB6">
        <w:rPr>
          <w:rFonts w:cs="Times New Roman" w:eastAsia="Times New Roman"/>
          <w:szCs w:val="24"/>
          <w:lang w:eastAsia="hr-HR"/>
        </w:rPr>
        <w:t xml:space="preserve">svibnja 2017. </w:t>
      </w:r>
      <w:r w:rsidRPr="00652CB6">
        <w:rPr>
          <w:rFonts w:cs="Times New Roman" w:eastAsia="Times New Roman"/>
          <w:szCs w:val="24"/>
          <w:lang w:eastAsia="hr-HR"/>
        </w:rPr>
        <w:t>pokrenut je prethodni postupak radi utvrđivanja uvjeta za otvaranje stečajnog postupka nad dužnikom</w:t>
      </w:r>
      <w:r w:rsidR="007019A8" w:rsidRPr="00652CB6">
        <w:rPr>
          <w:rFonts w:cs="Times New Roman" w:eastAsia="Times New Roman"/>
          <w:szCs w:val="24"/>
          <w:lang w:eastAsia="hr-HR"/>
        </w:rPr>
        <w:t xml:space="preserve"> </w:t>
      </w:r>
      <w:r w:rsidRPr="00652CB6">
        <w:rPr>
          <w:rFonts w:cs="Times New Roman" w:eastAsia="Times New Roman"/>
          <w:szCs w:val="24"/>
          <w:lang w:eastAsia="hr-HR"/>
        </w:rPr>
        <w:t xml:space="preserve">NOVA GRADNJA BAŠKA VODA d.o.o., OIB: 95687014482, Makarska, Stjepana Radića 7. </w:t>
      </w:r>
    </w:p>
    <w:p w:rsidRDefault="00DF01AC" w:rsidP="00DF01AC" w:rsidR="00DF01AC" w:rsidRPr="00652CB6">
      <w:pPr>
        <w:spacing w:before="200"/>
        <w:jc w:val="both"/>
        <w:rPr>
          <w:rFonts w:cs="Times New Roman"/>
          <w:szCs w:val="24"/>
        </w:rPr>
      </w:pPr>
      <w:r w:rsidRPr="00652CB6">
        <w:rPr>
          <w:rFonts w:cs="Times New Roman"/>
          <w:szCs w:val="24"/>
        </w:rPr>
        <w:lastRenderedPageBreak/>
        <w:tab/>
        <w:t>Nakon ročišta radi očitovanja o prijedlogu za otvaranje stečajnog postupka te ročišta radi rasprave o pretpostavkama za otvaranje stečajnog postupka, održanih 3. srpnja 2017. (list 204-205 spisa), rješenjem ovog suda poslovni broj 11.St-332/2017 od 5. srpnja 2017. otvoren je stečajni postupak nad dužnikom (list 211-214 spisa).</w:t>
      </w:r>
    </w:p>
    <w:p w:rsidRDefault="00DF01AC" w:rsidP="00DF01AC" w:rsidR="00DF01AC" w:rsidRPr="00652CB6">
      <w:pPr>
        <w:spacing w:before="200"/>
        <w:ind w:firstLine="708"/>
        <w:jc w:val="both"/>
        <w:rPr>
          <w:rFonts w:cs="Times New Roman"/>
          <w:szCs w:val="24"/>
        </w:rPr>
      </w:pPr>
      <w:r w:rsidRPr="00652CB6">
        <w:rPr>
          <w:rFonts w:cs="Times New Roman"/>
          <w:szCs w:val="24"/>
        </w:rPr>
        <w:t>Odlučujući o žalbi zastupnika po zakonu dužnika do dana nastupanja pravnih posljedica otvaranja stečajnog postupka Marka Radalja, Visoki trgovački sud Republike Hrvatske je rješenjem poslovni broj Pž-4687/2017-3 od 2. kolovoza 2017. ukinuo rješenje ovog suda poslovni broj 11.St-332/2017 od 5. srpnja 2017. i predmet vrati</w:t>
      </w:r>
      <w:r w:rsidR="00D10933" w:rsidRPr="00652CB6">
        <w:rPr>
          <w:rFonts w:cs="Times New Roman"/>
          <w:szCs w:val="24"/>
        </w:rPr>
        <w:t xml:space="preserve">o ovom sudu na ponovan postupak obrazlažući svoju odluku u bitnom da prvostupanjski sud uopće nije ispitao ima li predlagatelj kao razlučni vjerovnik pravo podnijeti prijedlog za otvaranje stečajnog postupka i je li aktivno legitimiran u smislu odredbe članka 109. </w:t>
      </w:r>
      <w:r w:rsidR="00857579" w:rsidRPr="00652CB6">
        <w:rPr>
          <w:rFonts w:cs="Times New Roman"/>
          <w:szCs w:val="24"/>
        </w:rPr>
        <w:t>Stečajnog zakona</w:t>
      </w:r>
      <w:r w:rsidR="00D10933" w:rsidRPr="00652CB6">
        <w:rPr>
          <w:rFonts w:cs="Times New Roman"/>
          <w:szCs w:val="24"/>
        </w:rPr>
        <w:t>, odnosno je li predlagatelj učinio vjerojatnim da se njegova tražbina neće moći potpuno namiriti iz nekretnine na koju se odnosi predlagateljevo razlučno pravo (list 259-262 spisa).</w:t>
      </w:r>
    </w:p>
    <w:p w:rsidRDefault="00D10933" w:rsidP="00DF01AC" w:rsidR="00D10933" w:rsidRPr="00652CB6">
      <w:pPr>
        <w:spacing w:before="200"/>
        <w:ind w:firstLine="708"/>
        <w:jc w:val="both"/>
        <w:rPr>
          <w:rFonts w:cs="Times New Roman"/>
          <w:szCs w:val="24"/>
        </w:rPr>
      </w:pPr>
      <w:r w:rsidRPr="00652CB6">
        <w:rPr>
          <w:rFonts w:cs="Times New Roman"/>
          <w:szCs w:val="24"/>
        </w:rPr>
        <w:t>Postupajući po uputi iz predmetne odluke, ovaj sud je zaključkom poslovni broj St-332/2017 od 25. kolovoza 2017.</w:t>
      </w:r>
      <w:r w:rsidR="00E86D63" w:rsidRPr="00652CB6">
        <w:rPr>
          <w:rFonts w:cs="Times New Roman"/>
          <w:szCs w:val="24"/>
        </w:rPr>
        <w:t xml:space="preserve"> v</w:t>
      </w:r>
      <w:r w:rsidRPr="00652CB6">
        <w:rPr>
          <w:rFonts w:cs="Times New Roman"/>
          <w:szCs w:val="24"/>
        </w:rPr>
        <w:t>ratio</w:t>
      </w:r>
      <w:r w:rsidR="00E86D63" w:rsidRPr="00652CB6">
        <w:rPr>
          <w:rFonts w:cs="Times New Roman"/>
          <w:szCs w:val="24"/>
        </w:rPr>
        <w:t xml:space="preserve"> </w:t>
      </w:r>
      <w:r w:rsidRPr="00652CB6">
        <w:rPr>
          <w:rFonts w:cs="Times New Roman"/>
          <w:szCs w:val="24"/>
        </w:rPr>
        <w:t>predlagatelju Josipu Jurčeviću prijedlog za otvaranje stečajnog postupka zaprimljen kod ovog suda dana 19. prosinca 2016. godine te ga pozvao da u roku od 8 dana dopuni podneseni prijedlog na način da navede činjenice i dostavi dokaze koji bi upućivali na postojanje pretpostavki koje daju ovlast razlučnom vjerovniku za podnošenje prijedloga za otvaranje stečajnog postupka (list 265 spisa).</w:t>
      </w:r>
    </w:p>
    <w:p w:rsidRDefault="00D10933" w:rsidP="000A502D" w:rsidR="00D10933" w:rsidRPr="00652CB6">
      <w:pPr>
        <w:spacing w:before="200"/>
        <w:ind w:firstLine="709"/>
        <w:jc w:val="both"/>
        <w:rPr>
          <w:rFonts w:cs="Times New Roman"/>
          <w:szCs w:val="24"/>
        </w:rPr>
      </w:pPr>
      <w:r w:rsidRPr="00652CB6">
        <w:rPr>
          <w:rFonts w:cs="Times New Roman"/>
          <w:szCs w:val="24"/>
        </w:rPr>
        <w:t>Podneskom od 4. rujna 2017. (listovi 274-280 spisa) predlagatelj je udovoljio traženju suda ističući:</w:t>
      </w:r>
    </w:p>
    <w:p w:rsidRDefault="00E32BAB" w:rsidP="00B6037B" w:rsidR="00D10933" w:rsidRPr="00652CB6">
      <w:pPr>
        <w:spacing w:before="60"/>
        <w:ind w:firstLine="709"/>
        <w:jc w:val="both"/>
        <w:rPr>
          <w:rFonts w:cs="Times New Roman"/>
          <w:szCs w:val="24"/>
        </w:rPr>
      </w:pPr>
      <w:r w:rsidRPr="00652CB6">
        <w:rPr>
          <w:rFonts w:cs="Times New Roman"/>
          <w:szCs w:val="24"/>
        </w:rPr>
        <w:t xml:space="preserve">- </w:t>
      </w:r>
      <w:r w:rsidR="00D10933" w:rsidRPr="00652CB6">
        <w:rPr>
          <w:rFonts w:cs="Times New Roman"/>
          <w:szCs w:val="24"/>
        </w:rPr>
        <w:t>da je predlagatelj na temelju</w:t>
      </w:r>
      <w:r w:rsidRPr="00652CB6">
        <w:rPr>
          <w:rFonts w:cs="Times New Roman"/>
          <w:szCs w:val="24"/>
        </w:rPr>
        <w:t xml:space="preserve"> Ugovora o ustupu tražbine od 12. prosinca 2016. sklopljenog između Josipa Jurčevića kao prenositelja i Nova ljubljanska banka d.d. kao prenositelja stekao tražbinu prema dužniku</w:t>
      </w:r>
    </w:p>
    <w:p w:rsidRDefault="00E32BAB" w:rsidP="00B6037B" w:rsidR="00E32BAB" w:rsidRPr="00652CB6">
      <w:pPr>
        <w:spacing w:before="60"/>
        <w:ind w:firstLine="709"/>
        <w:jc w:val="both"/>
        <w:rPr>
          <w:rFonts w:cs="Times New Roman"/>
          <w:szCs w:val="24"/>
        </w:rPr>
      </w:pPr>
      <w:r w:rsidRPr="00652CB6">
        <w:rPr>
          <w:rFonts w:cs="Times New Roman"/>
          <w:szCs w:val="24"/>
        </w:rPr>
        <w:t>- da je temeljem predmetnog Ugovora o ustupu tražbine</w:t>
      </w:r>
      <w:r w:rsidR="007019A8" w:rsidRPr="00652CB6">
        <w:rPr>
          <w:rFonts w:cs="Times New Roman"/>
          <w:szCs w:val="24"/>
        </w:rPr>
        <w:t xml:space="preserve"> </w:t>
      </w:r>
      <w:r w:rsidRPr="00652CB6">
        <w:rPr>
          <w:rFonts w:cs="Times New Roman"/>
          <w:szCs w:val="24"/>
        </w:rPr>
        <w:t>založno pravo upisano na nekretnini u vlasništvu dužnika označenoj kao</w:t>
      </w:r>
      <w:r w:rsidR="007700C7" w:rsidRPr="00652CB6">
        <w:rPr>
          <w:rFonts w:cs="Times New Roman"/>
          <w:szCs w:val="24"/>
        </w:rPr>
        <w:t xml:space="preserve"> kat. čest. 5482/9</w:t>
      </w:r>
      <w:r w:rsidRPr="00652CB6">
        <w:rPr>
          <w:rFonts w:cs="Times New Roman"/>
          <w:szCs w:val="24"/>
        </w:rPr>
        <w:t xml:space="preserve"> Z.U. 2890 K.O. Bast – Baška Voda a u korist Nova ljubljanska banka d.d. (temeljem Sporazuma radi osiguranja novčane tražbine zasnivanjem založnog prava na poslovnim udjelima od 14. prosinca 2009. radi osiguranja novčane tražbine u iznosu od 1.130.000,00 EUR uvećano za ugovorene kamate po promjenjivoj kamatnoj stopi od 5,00% godišnje iznad varijabilnog tromjesečnog EURIBOR-a (EUR) tekuće od prvog dana korištenja kredita koja u vrijeme zaključenja Ugovora o kreditu iznosi 5,71%, dekurzivno varijabilno godišnje, eventualnu zateznu kamatu, sve troškove prijevoda, ovjera, postupke uknjižbe založnog prava, poreze i takse) (upis pod Z-4035/09) prešlo na predlagatelja Josipa Jurčevića</w:t>
      </w:r>
    </w:p>
    <w:p w:rsidRDefault="00E32BAB" w:rsidP="00B6037B" w:rsidR="00E32BAB" w:rsidRPr="00652CB6">
      <w:pPr>
        <w:spacing w:before="60"/>
        <w:ind w:firstLine="709"/>
        <w:jc w:val="both"/>
        <w:rPr>
          <w:rFonts w:cs="Times New Roman"/>
          <w:szCs w:val="24"/>
        </w:rPr>
      </w:pPr>
      <w:r w:rsidRPr="00652CB6">
        <w:rPr>
          <w:rFonts w:cs="Times New Roman"/>
          <w:szCs w:val="24"/>
        </w:rPr>
        <w:t xml:space="preserve">- da dužnik nije </w:t>
      </w:r>
      <w:r w:rsidR="001F634D" w:rsidRPr="00652CB6">
        <w:rPr>
          <w:rFonts w:cs="Times New Roman"/>
          <w:szCs w:val="24"/>
        </w:rPr>
        <w:t>po dospijeću podmirio dužnu tražbinu pa je raniji vjerovnik Nova ljubljanska banka d.d. podnijela prijedlog za ovrhu na nekretnini u vlasništvu dužnika te je Općinski sud u Splitu, Stalna služba u Makarskoj 25. ožujka 2016. donio rješenje o ovrsi</w:t>
      </w:r>
      <w:r w:rsidR="00634654" w:rsidRPr="00652CB6">
        <w:rPr>
          <w:rFonts w:cs="Times New Roman"/>
          <w:szCs w:val="24"/>
        </w:rPr>
        <w:t xml:space="preserve"> broj Ovr-9536/15</w:t>
      </w:r>
    </w:p>
    <w:p w:rsidRDefault="001F634D" w:rsidP="00B6037B" w:rsidR="001F634D" w:rsidRPr="00652CB6">
      <w:pPr>
        <w:spacing w:before="60"/>
        <w:ind w:firstLine="709"/>
        <w:jc w:val="both"/>
        <w:rPr>
          <w:rFonts w:cs="Times New Roman"/>
          <w:szCs w:val="24"/>
        </w:rPr>
      </w:pPr>
      <w:r w:rsidRPr="00652CB6">
        <w:rPr>
          <w:rFonts w:cs="Times New Roman"/>
          <w:szCs w:val="24"/>
        </w:rPr>
        <w:t>- da prema izvodu iz poslovnih knjiga tražbina vjerovnika na dan 15. studenog 2016. iznosi 1.464.166,93 EUR, odnosno 10.995.893,64 kn</w:t>
      </w:r>
    </w:p>
    <w:p w:rsidRDefault="001F634D" w:rsidP="00B6037B" w:rsidR="001F634D" w:rsidRPr="00652CB6">
      <w:pPr>
        <w:spacing w:before="60"/>
        <w:ind w:firstLine="709"/>
        <w:jc w:val="both"/>
        <w:rPr>
          <w:rFonts w:cs="Times New Roman"/>
          <w:szCs w:val="24"/>
        </w:rPr>
      </w:pPr>
      <w:r w:rsidRPr="00652CB6">
        <w:rPr>
          <w:rFonts w:cs="Times New Roman"/>
          <w:szCs w:val="24"/>
        </w:rPr>
        <w:t>- da je Elaborat procjene tržišne vrijednosti vještaka Mate Tonkovića iz lipnja 201</w:t>
      </w:r>
      <w:r w:rsidR="003A3C9C" w:rsidRPr="00652CB6">
        <w:rPr>
          <w:rFonts w:cs="Times New Roman"/>
          <w:szCs w:val="24"/>
        </w:rPr>
        <w:t>6. koji je dostavljen uz žalbu n</w:t>
      </w:r>
      <w:r w:rsidRPr="00652CB6">
        <w:rPr>
          <w:rFonts w:cs="Times New Roman"/>
          <w:szCs w:val="24"/>
        </w:rPr>
        <w:t>a rješenje o otvaranje stečajnog postupka sačinjen temeljem pisanog zahtjeva zastupnika po zakonu dužnika Marka Radalja te da je stoga upitna njegova objektivnost te da se stoga protivi da se taj elaborat koristi u ovom stečajnom postupku</w:t>
      </w:r>
    </w:p>
    <w:p w:rsidRDefault="003A3C9C" w:rsidP="00B6037B" w:rsidR="001F634D" w:rsidRPr="00652CB6">
      <w:pPr>
        <w:spacing w:before="60"/>
        <w:ind w:firstLine="709"/>
        <w:jc w:val="both"/>
        <w:rPr>
          <w:rFonts w:cs="Times New Roman"/>
          <w:szCs w:val="24"/>
        </w:rPr>
      </w:pPr>
      <w:r w:rsidRPr="00652CB6">
        <w:rPr>
          <w:rFonts w:cs="Times New Roman"/>
          <w:szCs w:val="24"/>
        </w:rPr>
        <w:t>- d</w:t>
      </w:r>
      <w:r w:rsidR="001F634D" w:rsidRPr="00652CB6">
        <w:rPr>
          <w:rFonts w:cs="Times New Roman"/>
          <w:szCs w:val="24"/>
        </w:rPr>
        <w:t xml:space="preserve">a nekretnina </w:t>
      </w:r>
      <w:r w:rsidR="00CC153F" w:rsidRPr="00652CB6">
        <w:rPr>
          <w:rFonts w:cs="Times New Roman"/>
          <w:szCs w:val="24"/>
        </w:rPr>
        <w:t>u vlasništvu dužnika na kojoj predlagatelj ima razlučno pravo vrijedi oko 1.500.000,00 EUR</w:t>
      </w:r>
    </w:p>
    <w:p w:rsidRDefault="00CC153F" w:rsidP="00B6037B" w:rsidR="00CC153F" w:rsidRPr="00652CB6">
      <w:pPr>
        <w:spacing w:before="60"/>
        <w:ind w:firstLine="709"/>
        <w:jc w:val="both"/>
        <w:rPr>
          <w:rFonts w:cs="Times New Roman"/>
          <w:szCs w:val="24"/>
        </w:rPr>
      </w:pPr>
      <w:r w:rsidRPr="00652CB6">
        <w:rPr>
          <w:rFonts w:cs="Times New Roman"/>
          <w:szCs w:val="24"/>
        </w:rPr>
        <w:t>- da će se u slučaju otvaranja stečajnog postupka nekretnina prodavati u stečajnom postupku sukladno odredbi čl. 247. SZ-a te da je, s obzirom na praksu unovčenja u stečajnim postupcima nemoguće predvidjeti da li bi se nekretnina opterećena razlučnim pravom uopće uspjela prodati i za koji iznos</w:t>
      </w:r>
    </w:p>
    <w:p w:rsidRDefault="00CC153F" w:rsidP="00B6037B" w:rsidR="001F634D" w:rsidRPr="00652CB6">
      <w:pPr>
        <w:spacing w:before="60"/>
        <w:ind w:firstLine="709"/>
        <w:jc w:val="both"/>
        <w:rPr>
          <w:rFonts w:cs="Times New Roman"/>
          <w:szCs w:val="24"/>
        </w:rPr>
      </w:pPr>
      <w:r w:rsidRPr="00652CB6">
        <w:rPr>
          <w:rFonts w:cs="Times New Roman"/>
          <w:szCs w:val="24"/>
        </w:rPr>
        <w:t>- da je iz zemljišnoknjižnog izvat</w:t>
      </w:r>
      <w:r w:rsidR="00971587" w:rsidRPr="00652CB6">
        <w:rPr>
          <w:rFonts w:cs="Times New Roman"/>
          <w:szCs w:val="24"/>
        </w:rPr>
        <w:t>ka razvidno da je i razlučni vjerovnik Voj</w:t>
      </w:r>
      <w:r w:rsidR="000A502D" w:rsidRPr="00652CB6">
        <w:rPr>
          <w:rFonts w:cs="Times New Roman"/>
          <w:szCs w:val="24"/>
        </w:rPr>
        <w:t>i</w:t>
      </w:r>
      <w:r w:rsidR="00971587" w:rsidRPr="00652CB6">
        <w:rPr>
          <w:rFonts w:cs="Times New Roman"/>
          <w:szCs w:val="24"/>
        </w:rPr>
        <w:t>slav</w:t>
      </w:r>
      <w:r w:rsidR="007019A8" w:rsidRPr="00652CB6">
        <w:rPr>
          <w:rFonts w:cs="Times New Roman"/>
          <w:szCs w:val="24"/>
        </w:rPr>
        <w:t xml:space="preserve"> </w:t>
      </w:r>
      <w:r w:rsidR="00971587" w:rsidRPr="00652CB6">
        <w:rPr>
          <w:rFonts w:cs="Times New Roman"/>
          <w:szCs w:val="24"/>
        </w:rPr>
        <w:t>Purlija, koji u Z.U. 2890 K.O. Bast – Baška Voda ima upisano razlučno pravo radi osiguranja novčane tražbine u iznosu od 2.677.323,49 kn s kamatama od 1. veljače 2013. te da je po njegovom prijedlogu Općinski sud u Splitu, Stalna služba u Makarskoj izdao rješenje o ovrsi broj Ovr-8877/15</w:t>
      </w:r>
      <w:r w:rsidR="00634654" w:rsidRPr="00652CB6">
        <w:rPr>
          <w:rFonts w:cs="Times New Roman"/>
          <w:szCs w:val="24"/>
        </w:rPr>
        <w:t>.</w:t>
      </w:r>
    </w:p>
    <w:p w:rsidRDefault="00DF01AC" w:rsidP="000A502D" w:rsidR="007700C7" w:rsidRPr="00652CB6">
      <w:pPr>
        <w:spacing w:before="200"/>
        <w:ind w:firstLine="708"/>
        <w:jc w:val="both"/>
        <w:rPr>
          <w:szCs w:val="24"/>
        </w:rPr>
      </w:pPr>
      <w:r w:rsidRPr="00652CB6">
        <w:rPr>
          <w:szCs w:val="24"/>
        </w:rPr>
        <w:t xml:space="preserve">U </w:t>
      </w:r>
      <w:r w:rsidR="00634654" w:rsidRPr="00652CB6">
        <w:rPr>
          <w:szCs w:val="24"/>
        </w:rPr>
        <w:t>daljnjem tijeku postupka</w:t>
      </w:r>
      <w:r w:rsidR="007969BD" w:rsidRPr="00652CB6">
        <w:rPr>
          <w:szCs w:val="24"/>
        </w:rPr>
        <w:t xml:space="preserve"> proveden</w:t>
      </w:r>
      <w:r w:rsidR="007019A8" w:rsidRPr="00652CB6">
        <w:rPr>
          <w:szCs w:val="24"/>
        </w:rPr>
        <w:t xml:space="preserve">om nakon ukidne odluke Visokog trgovačkog suda Republike Hrvatske </w:t>
      </w:r>
      <w:r w:rsidRPr="00652CB6">
        <w:rPr>
          <w:szCs w:val="24"/>
        </w:rPr>
        <w:t>predlagatelj i dužnik iznosili su</w:t>
      </w:r>
      <w:r w:rsidR="00634654" w:rsidRPr="00652CB6">
        <w:rPr>
          <w:szCs w:val="24"/>
        </w:rPr>
        <w:t xml:space="preserve"> svoje suprotstavljene stavove,</w:t>
      </w:r>
      <w:r w:rsidR="007019A8" w:rsidRPr="00652CB6">
        <w:rPr>
          <w:szCs w:val="24"/>
        </w:rPr>
        <w:t xml:space="preserve"> </w:t>
      </w:r>
      <w:r w:rsidR="00D10933" w:rsidRPr="00652CB6">
        <w:rPr>
          <w:szCs w:val="24"/>
        </w:rPr>
        <w:t>kako u pisanim podnescima, tako i</w:t>
      </w:r>
      <w:r w:rsidRPr="00652CB6">
        <w:rPr>
          <w:szCs w:val="24"/>
        </w:rPr>
        <w:t xml:space="preserve"> na ročištu održanom 3. travnja 2018. </w:t>
      </w:r>
    </w:p>
    <w:p w:rsidRDefault="00D10933" w:rsidP="000A502D" w:rsidR="00D10933" w:rsidRPr="00652CB6">
      <w:pPr>
        <w:spacing w:before="200"/>
        <w:ind w:firstLine="709"/>
        <w:jc w:val="both"/>
        <w:rPr>
          <w:szCs w:val="24"/>
        </w:rPr>
      </w:pPr>
      <w:r w:rsidRPr="00652CB6">
        <w:rPr>
          <w:szCs w:val="24"/>
        </w:rPr>
        <w:t>T</w:t>
      </w:r>
      <w:r w:rsidR="00634654" w:rsidRPr="00652CB6">
        <w:rPr>
          <w:szCs w:val="24"/>
        </w:rPr>
        <w:t xml:space="preserve">ako </w:t>
      </w:r>
      <w:r w:rsidR="005B3245">
        <w:rPr>
          <w:szCs w:val="24"/>
        </w:rPr>
        <w:t>je u podnesku od 4. rujna 2017.</w:t>
      </w:r>
      <w:r w:rsidR="00634654" w:rsidRPr="00652CB6">
        <w:rPr>
          <w:szCs w:val="24"/>
        </w:rPr>
        <w:t xml:space="preserve"> predlagatelj </w:t>
      </w:r>
      <w:r w:rsidR="00185B27" w:rsidRPr="00652CB6">
        <w:rPr>
          <w:szCs w:val="24"/>
        </w:rPr>
        <w:t>naveo</w:t>
      </w:r>
      <w:r w:rsidR="00634654" w:rsidRPr="00652CB6">
        <w:rPr>
          <w:szCs w:val="24"/>
        </w:rPr>
        <w:t>:</w:t>
      </w:r>
    </w:p>
    <w:p w:rsidRDefault="001871A5" w:rsidP="000A502D" w:rsidR="00634654" w:rsidRPr="00652CB6">
      <w:pPr>
        <w:spacing w:before="60"/>
        <w:ind w:firstLine="709"/>
        <w:jc w:val="both"/>
        <w:rPr>
          <w:szCs w:val="24"/>
        </w:rPr>
      </w:pPr>
      <w:r w:rsidRPr="00652CB6">
        <w:rPr>
          <w:szCs w:val="24"/>
        </w:rPr>
        <w:t xml:space="preserve">- </w:t>
      </w:r>
      <w:r w:rsidR="006C3C15" w:rsidRPr="00652CB6">
        <w:rPr>
          <w:szCs w:val="24"/>
        </w:rPr>
        <w:t xml:space="preserve">da nalaz i mišljenje vještaka Tonkovića iz lipnja 2016. kojeg je naručio dužnik, a iz kojeg proizlazi da dužnikova nekretnina ima vrijednost od 2.449.299,10 EUR nije sačinjen sukladno pravilima struke te Zakonu o procjeni vrijednosti nekretnina („Narodne novine“ broj 78/15) i Pravilniku o metodama procjene vrijednosti nekretnina („Narodne novine“ broj 105/15), a budući </w:t>
      </w:r>
      <w:r w:rsidR="005F6DB7" w:rsidRPr="00652CB6">
        <w:rPr>
          <w:szCs w:val="24"/>
        </w:rPr>
        <w:t>iz nalaza i mišljenja vještaka Davorina Štengla proizlazi  vrijednost nekretnine od 1.484.400,00 EUR</w:t>
      </w:r>
    </w:p>
    <w:p w:rsidRDefault="00AE52B6" w:rsidP="000A502D" w:rsidR="00AE52B6" w:rsidRPr="00652CB6">
      <w:pPr>
        <w:spacing w:before="60"/>
        <w:ind w:firstLine="709"/>
        <w:jc w:val="both"/>
        <w:rPr>
          <w:szCs w:val="24"/>
        </w:rPr>
      </w:pPr>
      <w:r w:rsidRPr="00652CB6">
        <w:rPr>
          <w:szCs w:val="24"/>
        </w:rPr>
        <w:t>- da ukupan iznos tražbine vjerovnika spram dužnika iznosi 19.244.954,66 kn (zbroj tražbine predlagatelja Josipa Jurčevića od 10.995.893,64 kn, vjerovnika Vojislava Purlije od 2.677.323,49 kn te 5.571.737,53 kn evidentiranih a nepodmirenih obveza iz Očevidnika redoslijeda osnova za plaćanje).</w:t>
      </w:r>
    </w:p>
    <w:p w:rsidRDefault="00634654" w:rsidP="000A502D" w:rsidR="00634654" w:rsidRPr="00652CB6">
      <w:pPr>
        <w:spacing w:before="200"/>
        <w:ind w:firstLine="709"/>
        <w:jc w:val="both"/>
        <w:rPr>
          <w:szCs w:val="24"/>
        </w:rPr>
      </w:pPr>
      <w:r w:rsidRPr="00652CB6">
        <w:rPr>
          <w:szCs w:val="24"/>
        </w:rPr>
        <w:t xml:space="preserve">S druge pak strane, dužnik je </w:t>
      </w:r>
      <w:r w:rsidR="00A64675" w:rsidRPr="00652CB6">
        <w:rPr>
          <w:szCs w:val="24"/>
        </w:rPr>
        <w:t>u svojim podnescima</w:t>
      </w:r>
      <w:r w:rsidRPr="00652CB6">
        <w:rPr>
          <w:szCs w:val="24"/>
        </w:rPr>
        <w:t xml:space="preserve"> u bitnom isticao:</w:t>
      </w:r>
    </w:p>
    <w:p w:rsidRDefault="001871A5" w:rsidP="000A502D" w:rsidR="00634654" w:rsidRPr="00652CB6">
      <w:pPr>
        <w:spacing w:before="60"/>
        <w:ind w:firstLine="709"/>
        <w:jc w:val="both"/>
        <w:rPr>
          <w:szCs w:val="24"/>
        </w:rPr>
      </w:pPr>
      <w:r w:rsidRPr="00652CB6">
        <w:rPr>
          <w:szCs w:val="24"/>
        </w:rPr>
        <w:t xml:space="preserve">- </w:t>
      </w:r>
      <w:r w:rsidR="006C3C15" w:rsidRPr="00652CB6">
        <w:rPr>
          <w:szCs w:val="24"/>
        </w:rPr>
        <w:t>da dužnik nije učinio vjerojatnim da se neće moći potpuno namiriti iz predmeta na koji se odnosi njegovo razlučno pravo</w:t>
      </w:r>
    </w:p>
    <w:p w:rsidRDefault="001871A5" w:rsidP="000A502D" w:rsidR="00D10933" w:rsidRPr="00652CB6">
      <w:pPr>
        <w:spacing w:before="60"/>
        <w:ind w:firstLine="709"/>
        <w:jc w:val="both"/>
        <w:rPr>
          <w:szCs w:val="24"/>
        </w:rPr>
      </w:pPr>
      <w:r w:rsidRPr="00652CB6">
        <w:rPr>
          <w:szCs w:val="24"/>
        </w:rPr>
        <w:t xml:space="preserve">- </w:t>
      </w:r>
      <w:r w:rsidR="006C3C15" w:rsidRPr="00652CB6">
        <w:rPr>
          <w:szCs w:val="24"/>
        </w:rPr>
        <w:t>da tražbina predlagatelja iznosi 1.130.000,00 EUR, a procijenjena vrijednost predmetne nekretnine da prema elaboratu stalnog sudskog vještaka za arhitekturu i graditeljstvo iznosi 2.449.299,10 EUR</w:t>
      </w:r>
    </w:p>
    <w:p w:rsidRDefault="001871A5" w:rsidP="000A502D" w:rsidR="001871A5" w:rsidRPr="00652CB6">
      <w:pPr>
        <w:spacing w:before="60"/>
        <w:ind w:firstLine="709"/>
        <w:jc w:val="both"/>
        <w:rPr>
          <w:szCs w:val="24"/>
        </w:rPr>
      </w:pPr>
      <w:r w:rsidRPr="00652CB6">
        <w:rPr>
          <w:szCs w:val="24"/>
        </w:rPr>
        <w:t xml:space="preserve"> - </w:t>
      </w:r>
      <w:r w:rsidR="006C3C15" w:rsidRPr="00652CB6">
        <w:rPr>
          <w:szCs w:val="24"/>
        </w:rPr>
        <w:t>da su nagađanja predlagatelja o mogućnosti postizanja manje prodajne cijene u odnosu na procijenjenu predmetne nekretnine špekulativna jer da se nekretnina na slobodnom tržištu može prodati i za višestruko veću cijenu od procijenjene</w:t>
      </w:r>
    </w:p>
    <w:p w:rsidRDefault="001871A5" w:rsidP="000A502D" w:rsidR="001871A5" w:rsidRPr="00652CB6">
      <w:pPr>
        <w:spacing w:before="60"/>
        <w:ind w:firstLine="709"/>
        <w:jc w:val="both"/>
        <w:rPr>
          <w:szCs w:val="24"/>
        </w:rPr>
      </w:pPr>
      <w:r w:rsidRPr="00652CB6">
        <w:rPr>
          <w:szCs w:val="24"/>
        </w:rPr>
        <w:t>- da je vještvo Davorina Štengla izrađeno po privatnoj narudžbi predlagatelja te da u tom smislu ima istu dokaznu vrijednost kao i vještvo vještaka Tonkovića</w:t>
      </w:r>
    </w:p>
    <w:p w:rsidRDefault="001871A5" w:rsidP="000A502D" w:rsidR="001871A5" w:rsidRPr="00652CB6">
      <w:pPr>
        <w:spacing w:before="60"/>
        <w:ind w:firstLine="709"/>
        <w:jc w:val="both"/>
        <w:rPr>
          <w:szCs w:val="24"/>
        </w:rPr>
      </w:pPr>
      <w:r w:rsidRPr="00652CB6">
        <w:rPr>
          <w:szCs w:val="24"/>
        </w:rPr>
        <w:t xml:space="preserve">- da je po nalogu Općinskog suda u Splitu za potrebe ovršnog postupka koji se vodi pod poslovnim brojem Ovr-8877/2015 stalni sudski vještak i procjenitelj </w:t>
      </w:r>
      <w:r w:rsidR="007700C7" w:rsidRPr="00652CB6">
        <w:rPr>
          <w:szCs w:val="24"/>
        </w:rPr>
        <w:t>T</w:t>
      </w:r>
      <w:r w:rsidRPr="00652CB6">
        <w:rPr>
          <w:szCs w:val="24"/>
        </w:rPr>
        <w:t>omislav Mijatović dao pr</w:t>
      </w:r>
      <w:r w:rsidR="007700C7" w:rsidRPr="00652CB6">
        <w:rPr>
          <w:szCs w:val="24"/>
        </w:rPr>
        <w:t>ocjenu vrijednosti nekretnine na 16.730.000,00 kn (2.216.091,58 EUR).</w:t>
      </w:r>
    </w:p>
    <w:p w:rsidRDefault="00C02EDB" w:rsidP="000A502D" w:rsidR="00C02EDB" w:rsidRPr="00652CB6">
      <w:pPr>
        <w:spacing w:before="200"/>
        <w:ind w:firstLine="703"/>
        <w:jc w:val="both"/>
        <w:rPr>
          <w:bCs/>
        </w:rPr>
      </w:pPr>
      <w:r w:rsidRPr="00652CB6">
        <w:rPr>
          <w:bCs/>
        </w:rPr>
        <w:t xml:space="preserve">Odredbom čl. 109. st. 1 </w:t>
      </w:r>
      <w:r w:rsidR="00857579" w:rsidRPr="00652CB6">
        <w:rPr>
          <w:rFonts w:cs="Times New Roman"/>
          <w:bCs/>
          <w:szCs w:val="24"/>
        </w:rPr>
        <w:t>Stečajnog zakona („Narodne novine“ 71/15 i 104/17; dalje SZ)</w:t>
      </w:r>
      <w:r w:rsidRPr="00652CB6">
        <w:rPr>
          <w:bCs/>
        </w:rPr>
        <w:t xml:space="preserve"> propisano je da je prijedlog za otvaranje stečajnog postupka ovlašten podnijeti vjerovnik ili dužnik, ako zakonom nije drugačije određeno. Stavkom 3. istog članka propisano je da je razlučni vjerovnik kojemu je dužnik osobno odgovoran ovlašten podnijeti prijedlog za otvaranje stečajnog postupka samo ako učini vjerojatnim da tražbinu neće moći potpuno namiriti iz predmeta na koji se odnosi njegovo razlučno pravo.</w:t>
      </w:r>
    </w:p>
    <w:p w:rsidRDefault="00B6037B" w:rsidP="000A502D" w:rsidR="00B6037B" w:rsidRPr="00652CB6">
      <w:pPr>
        <w:spacing w:before="200"/>
        <w:ind w:firstLine="703"/>
        <w:jc w:val="both"/>
        <w:rPr>
          <w:bCs/>
        </w:rPr>
      </w:pPr>
    </w:p>
    <w:p w:rsidRDefault="00E86D63" w:rsidP="000A502D" w:rsidR="006A3DD1" w:rsidRPr="00652CB6">
      <w:pPr>
        <w:spacing w:before="200"/>
        <w:ind w:firstLine="703"/>
        <w:jc w:val="both"/>
        <w:rPr>
          <w:bCs/>
        </w:rPr>
      </w:pPr>
      <w:r w:rsidRPr="00652CB6">
        <w:rPr>
          <w:bCs/>
        </w:rPr>
        <w:t xml:space="preserve">Iz dokumentacije u spisu </w:t>
      </w:r>
      <w:r w:rsidR="00997BBB" w:rsidRPr="00652CB6">
        <w:rPr>
          <w:bCs/>
        </w:rPr>
        <w:t>vidljivo je</w:t>
      </w:r>
      <w:r w:rsidR="006A3DD1" w:rsidRPr="00652CB6">
        <w:rPr>
          <w:bCs/>
        </w:rPr>
        <w:t>:</w:t>
      </w:r>
    </w:p>
    <w:p w:rsidRDefault="006A3DD1" w:rsidP="000A502D" w:rsidR="006A3DD1" w:rsidRPr="00652CB6">
      <w:pPr>
        <w:spacing w:before="60"/>
        <w:ind w:firstLine="703"/>
        <w:jc w:val="both"/>
      </w:pPr>
      <w:r w:rsidRPr="00652CB6">
        <w:rPr>
          <w:bCs/>
        </w:rPr>
        <w:t xml:space="preserve">- </w:t>
      </w:r>
      <w:r w:rsidR="00C02EDB" w:rsidRPr="00652CB6">
        <w:rPr>
          <w:bCs/>
        </w:rPr>
        <w:t xml:space="preserve">da je na predlagatelja temeljem </w:t>
      </w:r>
      <w:r w:rsidR="003A3C9C" w:rsidRPr="00652CB6">
        <w:rPr>
          <w:bCs/>
        </w:rPr>
        <w:t>Ugovora o ustupanju tražbine od 12. prosinca 2016.</w:t>
      </w:r>
      <w:r w:rsidR="00C02EDB" w:rsidRPr="00652CB6">
        <w:t xml:space="preserve">na nekretnini označenoj kao </w:t>
      </w:r>
      <w:r w:rsidR="00C02EDB" w:rsidRPr="00652CB6">
        <w:rPr>
          <w:rFonts w:cs="Times New Roman"/>
          <w:szCs w:val="24"/>
        </w:rPr>
        <w:t>kat. čest. 5482/9 Z.U. 2890 K.O. Bast – Baška Voda</w:t>
      </w:r>
      <w:r w:rsidR="00C92824" w:rsidRPr="00652CB6">
        <w:rPr>
          <w:rFonts w:cs="Times New Roman"/>
          <w:szCs w:val="24"/>
        </w:rPr>
        <w:t xml:space="preserve"> </w:t>
      </w:r>
      <w:r w:rsidR="00C02EDB" w:rsidRPr="00652CB6">
        <w:t xml:space="preserve">preneseno i založno pravo zasnovano radi osiguranja ustupljene tražbine </w:t>
      </w:r>
      <w:r w:rsidR="003A3C9C" w:rsidRPr="00652CB6">
        <w:t>u iznosu od 1.130.000,00 EUR s pripadajućim kamatama</w:t>
      </w:r>
    </w:p>
    <w:p w:rsidRDefault="006A3DD1" w:rsidP="000A502D" w:rsidR="006A3DD1" w:rsidRPr="00652CB6">
      <w:pPr>
        <w:spacing w:before="60"/>
        <w:ind w:firstLine="703"/>
        <w:jc w:val="both"/>
      </w:pPr>
      <w:r w:rsidRPr="00652CB6">
        <w:t xml:space="preserve">- </w:t>
      </w:r>
      <w:r w:rsidR="00C02EDB" w:rsidRPr="00652CB6">
        <w:t>da je raniji vjerovnik ustupljene tražbine</w:t>
      </w:r>
      <w:r w:rsidR="00C4030F" w:rsidRPr="00652CB6">
        <w:t xml:space="preserve"> Nova ljubljanska banka d.d.</w:t>
      </w:r>
      <w:r w:rsidR="00C02EDB" w:rsidRPr="00652CB6">
        <w:t xml:space="preserve"> podnio prijedlog za ovrhu radi naplate te tražbine i da je Općinski sud u Splitu odredio </w:t>
      </w:r>
      <w:r w:rsidR="00C4030F" w:rsidRPr="00652CB6">
        <w:t xml:space="preserve">ovrhu u predmetu poslovni broj Ovr-9536/15 </w:t>
      </w:r>
      <w:r w:rsidR="00C02EDB" w:rsidRPr="00652CB6">
        <w:t xml:space="preserve">na nekretnini u vlasništvu dužnika upisanoj u zemljišne knjige Općinskog suda u Splitu, Zemljišno knjižni odjel Makarska u zk.ul.br. 2890 na zk.č.br. 5482/9 </w:t>
      </w:r>
    </w:p>
    <w:p w:rsidRDefault="006A3DD1" w:rsidP="000A502D" w:rsidR="00C02EDB" w:rsidRPr="00652CB6">
      <w:pPr>
        <w:spacing w:before="60"/>
        <w:ind w:firstLine="703"/>
        <w:jc w:val="both"/>
        <w:rPr>
          <w:bCs/>
        </w:rPr>
      </w:pPr>
      <w:r w:rsidRPr="00652CB6">
        <w:t xml:space="preserve">- </w:t>
      </w:r>
      <w:r w:rsidR="00C02EDB" w:rsidRPr="00652CB6">
        <w:t xml:space="preserve">da je predlagatelj </w:t>
      </w:r>
      <w:r w:rsidRPr="00652CB6">
        <w:t>zatražio stupanje</w:t>
      </w:r>
      <w:r w:rsidR="00C02EDB" w:rsidRPr="00652CB6">
        <w:t xml:space="preserve"> na mjesto ranijeg ovrhovoditelja temeljem ugovora o ustupanju tražbine od 12. prosinca 2016. </w:t>
      </w:r>
    </w:p>
    <w:p w:rsidRDefault="00C02EDB" w:rsidP="000A502D" w:rsidR="00C02EDB" w:rsidRPr="00652CB6">
      <w:pPr>
        <w:spacing w:before="200"/>
      </w:pPr>
      <w:r w:rsidRPr="00652CB6">
        <w:tab/>
      </w:r>
      <w:r w:rsidR="006A3DD1" w:rsidRPr="00652CB6">
        <w:t>U tom smislu, ovaj sud utvrđuje da predlagatelj prema dužniku, a u odnosu na tražbinu na temelju koje predlaže otvaranje stečajnog postupka, i</w:t>
      </w:r>
      <w:r w:rsidR="000A502D" w:rsidRPr="00652CB6">
        <w:t>ma položaj razlučnog vjerovnika, što među strankama nije niti sporno.</w:t>
      </w:r>
    </w:p>
    <w:p w:rsidRDefault="006A3DD1" w:rsidP="000A502D" w:rsidR="006A3DD1" w:rsidRPr="00652CB6">
      <w:pPr>
        <w:spacing w:before="200"/>
        <w:ind w:firstLine="703"/>
        <w:jc w:val="both"/>
        <w:rPr>
          <w:bCs/>
        </w:rPr>
      </w:pPr>
      <w:r w:rsidRPr="00652CB6">
        <w:rPr>
          <w:bCs/>
        </w:rPr>
        <w:t>U smislu naprijed citirane odredbe čl. 109. SZ-a, da bi sud na prijedlog predlagatelja kao razlučnog vjerovnika mogao otvoriti stečajni postupak nad dužnikom, moraju se kumulativno ispuniti tri pretpostavke:</w:t>
      </w:r>
    </w:p>
    <w:p w:rsidRDefault="006A3DD1" w:rsidP="000A502D" w:rsidR="006A3DD1" w:rsidRPr="00652CB6">
      <w:pPr>
        <w:spacing w:before="60"/>
        <w:ind w:firstLine="703"/>
        <w:jc w:val="both"/>
        <w:rPr>
          <w:bCs/>
        </w:rPr>
      </w:pPr>
      <w:r w:rsidRPr="00652CB6">
        <w:rPr>
          <w:bCs/>
        </w:rPr>
        <w:t>- da predlagatelj učini vjerojatnim postojanje tražbine prema dužniku s osnova navedenog u prijedlogu,</w:t>
      </w:r>
    </w:p>
    <w:p w:rsidRDefault="006A3DD1" w:rsidP="000A502D" w:rsidR="006A3DD1" w:rsidRPr="00652CB6">
      <w:pPr>
        <w:spacing w:before="60"/>
        <w:ind w:firstLine="703"/>
        <w:jc w:val="both"/>
        <w:rPr>
          <w:bCs/>
        </w:rPr>
      </w:pPr>
      <w:r w:rsidRPr="00652CB6">
        <w:rPr>
          <w:bCs/>
        </w:rPr>
        <w:t>- da predlagatelj učini vjerojatnim postojanje jednog od stečajnih razloga na strani dužnika,</w:t>
      </w:r>
    </w:p>
    <w:p w:rsidRDefault="006A3DD1" w:rsidP="000A502D" w:rsidR="006A3DD1" w:rsidRPr="00652CB6">
      <w:pPr>
        <w:spacing w:before="60"/>
        <w:ind w:firstLine="703"/>
        <w:jc w:val="both"/>
        <w:rPr>
          <w:bCs/>
        </w:rPr>
      </w:pPr>
      <w:r w:rsidRPr="00652CB6">
        <w:rPr>
          <w:bCs/>
        </w:rPr>
        <w:t>- da predlagatelj, kao razlučni vjerovnik, učini vjerojatnim da svoju tražbinu koju ima prema dužniku, a koja je osigurana razlučnim pravom, neće moći namiriti iz predmeta na koji se odnosi njegovo razlučno pravo.</w:t>
      </w:r>
    </w:p>
    <w:p w:rsidRDefault="000A502D" w:rsidP="000A502D" w:rsidR="000A502D" w:rsidRPr="00652CB6">
      <w:pPr>
        <w:spacing w:before="200"/>
        <w:ind w:firstLine="703"/>
        <w:jc w:val="both"/>
        <w:rPr>
          <w:bCs/>
        </w:rPr>
      </w:pPr>
      <w:r w:rsidRPr="00652CB6">
        <w:rPr>
          <w:bCs/>
        </w:rPr>
        <w:t>Navedene pretpostavke moraju biti ispunjene u trenutku zaključenja prethodnog postupka, odnosno u trenutku donošenja odluke o otvaranju stečajnog postupka, a ne samo u trenutku podnošenja prijedloga za otvaranje stečajnog postupka. Ovakvo pravno shvaćanje izraženo je u odluci Ustavnog suda RH poslovni broj U-III-4963/2008 od 30. ožujka 2011. godine, po kojem bez aktivne legitimacije i postojanja stečajnog razloga u trenutku donošenja odluke o otvaranju stečajnog postupka nema zakonske osnove za otvaranje stečajnog postupka.</w:t>
      </w:r>
    </w:p>
    <w:p w:rsidRDefault="000A502D" w:rsidP="000A502D" w:rsidR="00C02EDB" w:rsidRPr="00652CB6">
      <w:pPr>
        <w:spacing w:before="200"/>
        <w:ind w:firstLine="703"/>
        <w:jc w:val="both"/>
      </w:pPr>
      <w:r w:rsidRPr="00652CB6">
        <w:t>U prvom redu valja navesti da je u kontekstu postojanja aktivne legitimacije za podnošenje prijedloga za otvaranje stečajnog postupka pretpostavke iz čl. 39. st. 2. SZ-a potrebno učiniti vjerojatnim, a ne i dokazati</w:t>
      </w:r>
      <w:r w:rsidR="00C02EDB" w:rsidRPr="00652CB6">
        <w:t>. I sam Ustavn</w:t>
      </w:r>
      <w:r w:rsidR="001B4B87" w:rsidRPr="00652CB6">
        <w:t>i sud Republike Hrvatske</w:t>
      </w:r>
      <w:r w:rsidR="00C02EDB" w:rsidRPr="00652CB6">
        <w:t xml:space="preserve"> u svojoj odluci U-III-4963/2008 od 30. ožujka 2011. godine navodi da </w:t>
      </w:r>
      <w:r w:rsidR="001B4B87" w:rsidRPr="00652CB6">
        <w:t>je Stečajnim zakonom propisana „</w:t>
      </w:r>
      <w:r w:rsidR="00C02EDB" w:rsidRPr="00652CB6">
        <w:t>v</w:t>
      </w:r>
      <w:r w:rsidR="001B4B87" w:rsidRPr="00652CB6">
        <w:t>jerojatnost postojanja tražbine“</w:t>
      </w:r>
      <w:r w:rsidR="00C02EDB" w:rsidRPr="00652CB6">
        <w:t>, pravni standard čiji su opseg i značenje trgovački sudovi tijekom svoje prakse sami stvarali i tumačili. U nave</w:t>
      </w:r>
      <w:r w:rsidR="001B4B87" w:rsidRPr="00652CB6">
        <w:t>denoj odluci Ustavni sud Republike Hrvatske</w:t>
      </w:r>
      <w:r w:rsidR="00C02EDB" w:rsidRPr="00652CB6">
        <w:t xml:space="preserve"> citira tumačenje tog pravnog standarda od str</w:t>
      </w:r>
      <w:r w:rsidR="00FA1DB1" w:rsidRPr="00652CB6">
        <w:t>ane Vis</w:t>
      </w:r>
      <w:r w:rsidR="001B4B87" w:rsidRPr="00652CB6">
        <w:t>okog trgovačkog suda Republike Hrvatske, u kojem se navodi: „</w:t>
      </w:r>
      <w:r w:rsidR="00C02EDB" w:rsidRPr="00652CB6">
        <w:t>Općenito uzevši, kad je uvjerenje suda o relevantnoj činjenici takvo da isključuje svaku razumnu sumnju u njegovu pravilnost i istinitost, prihvaća se kako je određena teza potpuno dokazana, odnosno da postoji izvjesnost o postojanju i sadržaju određene činjenice (odnosno o tome da je nema). S druge strane, u određenim slučajevima (kao i kod odlučivanja o postojanju pretpostavki – vjerovnikove legitimacije za predlaganje otvaranja stečajnog postupka) sucima je kod izvođenja zaključaka u tom pravcu dano ovlaštenje reducirati svoja uvjerenja sa stupnja izvjesnosti na stupanj vjerojatnosti. Dakle, vjerojatnost je slabiji stupanj uvjerenja o postojanju određene činjenice od izvjesnosti o njenom postojanju. Ona dopušta već i samo utvrđenje mogućnosti da se uvjerenje poklapa sa stvarnošću. Pri tom se polazi od utvrđenja o postojanju više argumenata koji govore u prilog uvjerenju o postojanju relevantnih činjenica</w:t>
      </w:r>
      <w:r w:rsidR="001B4B87" w:rsidRPr="00652CB6">
        <w:t>, nego onih koji govore protiv.“</w:t>
      </w:r>
    </w:p>
    <w:p w:rsidRDefault="00C02EDB" w:rsidP="000A502D" w:rsidR="00C02EDB" w:rsidRPr="00652CB6">
      <w:pPr>
        <w:spacing w:before="200"/>
        <w:ind w:firstLine="703"/>
        <w:jc w:val="both"/>
      </w:pPr>
      <w:r w:rsidRPr="00652CB6">
        <w:t>Prema ocjeni ovog suda, strankama u ovom postupku omogućeno je očitovanje o svim relevantnim činjenicama. Svoje pravo na očitovanje obje strane u postupku iskoristile su dostavom relevantne dokumentacije i iznošenjem vlastitih pravnih stavova.</w:t>
      </w:r>
    </w:p>
    <w:p w:rsidRDefault="00C02EDB" w:rsidP="00B6037B" w:rsidR="00C02EDB" w:rsidRPr="00652CB6">
      <w:pPr>
        <w:pStyle w:val="Odlomakpopisa"/>
        <w:numPr>
          <w:ilvl w:val="0"/>
          <w:numId w:val="6"/>
        </w:numPr>
        <w:spacing w:before="200"/>
        <w:ind w:hanging="357" w:left="1060"/>
        <w:jc w:val="both"/>
        <w:rPr>
          <w:i/>
        </w:rPr>
      </w:pPr>
      <w:r w:rsidRPr="00652CB6">
        <w:rPr>
          <w:i/>
        </w:rPr>
        <w:t xml:space="preserve">u odnosu na vjerojatnost postojanja tražbine </w:t>
      </w:r>
    </w:p>
    <w:p w:rsidRDefault="00C02EDB" w:rsidP="00B6037B" w:rsidR="00C4030F" w:rsidRPr="00652CB6">
      <w:pPr>
        <w:spacing w:before="100"/>
        <w:ind w:firstLine="703"/>
        <w:jc w:val="both"/>
      </w:pPr>
      <w:r w:rsidRPr="00652CB6">
        <w:rPr>
          <w:u w:val="single"/>
        </w:rPr>
        <w:tab/>
      </w:r>
      <w:r w:rsidR="00C4030F" w:rsidRPr="00652CB6">
        <w:t>Iz Ugovora  o kreditu br. 2642-2009, od 9. prosinca 2009.</w:t>
      </w:r>
      <w:r w:rsidR="00652CB6" w:rsidRPr="00652CB6">
        <w:t xml:space="preserve"> </w:t>
      </w:r>
      <w:r w:rsidR="00C4030F" w:rsidRPr="00652CB6">
        <w:t>(list 34-151 spisa) proizlazi da je LHB Internationale</w:t>
      </w:r>
      <w:r w:rsidR="00C92824" w:rsidRPr="00652CB6">
        <w:t xml:space="preserve"> </w:t>
      </w:r>
      <w:r w:rsidR="00C4030F" w:rsidRPr="00652CB6">
        <w:t>Handelsbank</w:t>
      </w:r>
      <w:r w:rsidR="00D11E73" w:rsidRPr="00652CB6">
        <w:t xml:space="preserve"> </w:t>
      </w:r>
      <w:r w:rsidR="00C4030F" w:rsidRPr="00652CB6">
        <w:t>Aktiengesellschaft kao kreditor dala društvu Nova gradnja Baška Voda d.o.o. Makarska kao korisniku kredita</w:t>
      </w:r>
      <w:r w:rsidR="00C92824" w:rsidRPr="00652CB6">
        <w:t xml:space="preserve"> </w:t>
      </w:r>
      <w:r w:rsidR="00C4030F" w:rsidRPr="00652CB6">
        <w:t xml:space="preserve">iznos od ukupno 1.130.000,00 EUR  s rokom otplate najkasnije do 9. prosinca 2012. Kao sredstvo osiguranja navedenog iznosa uvećanog za ugovorene kamate i troškove, ugovoren je upis  založnog prava na nekretnini u vlasništvu korisnika kredita označenoj kao kat. čest. 5482/9 Z.U. 2890 K.O. Bast – Baška Voda. </w:t>
      </w:r>
    </w:p>
    <w:p w:rsidRDefault="003C4752" w:rsidP="00B6037B" w:rsidR="000A502D" w:rsidRPr="00652CB6">
      <w:pPr>
        <w:spacing w:before="100"/>
        <w:ind w:firstLine="703"/>
        <w:jc w:val="both"/>
        <w:rPr>
          <w:rFonts w:cs="Times New Roman"/>
          <w:szCs w:val="24"/>
        </w:rPr>
      </w:pPr>
      <w:r w:rsidRPr="00652CB6">
        <w:t>Iz</w:t>
      </w:r>
      <w:r w:rsidRPr="00652CB6">
        <w:rPr>
          <w:rFonts w:cs="Times New Roman"/>
          <w:szCs w:val="24"/>
        </w:rPr>
        <w:t xml:space="preserve"> Ugovora o ustupu tražbine od 12. prosinca 2016.</w:t>
      </w:r>
      <w:r w:rsidR="00C4030F" w:rsidRPr="00652CB6">
        <w:rPr>
          <w:rFonts w:cs="Times New Roman"/>
          <w:szCs w:val="24"/>
        </w:rPr>
        <w:t xml:space="preserve"> (list 18-33 spisa)</w:t>
      </w:r>
      <w:r w:rsidRPr="00652CB6">
        <w:rPr>
          <w:rFonts w:cs="Times New Roman"/>
          <w:szCs w:val="24"/>
        </w:rPr>
        <w:t xml:space="preserve"> sklopljenog između Josipa Jurčevića kao prenositelja i Nova ljubljanska banka d.d. kao prenositelja proizlazi da je predlagatelj stekao tražbin</w:t>
      </w:r>
      <w:r w:rsidR="000A502D" w:rsidRPr="00652CB6">
        <w:rPr>
          <w:rFonts w:cs="Times New Roman"/>
          <w:szCs w:val="24"/>
        </w:rPr>
        <w:t>u prema dužniku u iznosu od 1.464</w:t>
      </w:r>
      <w:r w:rsidRPr="00652CB6">
        <w:rPr>
          <w:rFonts w:cs="Times New Roman"/>
          <w:szCs w:val="24"/>
        </w:rPr>
        <w:t>.</w:t>
      </w:r>
      <w:r w:rsidR="000A502D" w:rsidRPr="00652CB6">
        <w:rPr>
          <w:rFonts w:cs="Times New Roman"/>
          <w:szCs w:val="24"/>
        </w:rPr>
        <w:t>166</w:t>
      </w:r>
      <w:r w:rsidRPr="00652CB6">
        <w:rPr>
          <w:rFonts w:cs="Times New Roman"/>
          <w:szCs w:val="24"/>
        </w:rPr>
        <w:t>,</w:t>
      </w:r>
      <w:r w:rsidR="000A502D" w:rsidRPr="00652CB6">
        <w:rPr>
          <w:rFonts w:cs="Times New Roman"/>
          <w:szCs w:val="24"/>
        </w:rPr>
        <w:t>93</w:t>
      </w:r>
      <w:r w:rsidRPr="00652CB6">
        <w:rPr>
          <w:rFonts w:cs="Times New Roman"/>
          <w:szCs w:val="24"/>
        </w:rPr>
        <w:t xml:space="preserve"> EUR</w:t>
      </w:r>
      <w:r w:rsidR="000A502D" w:rsidRPr="00652CB6">
        <w:rPr>
          <w:rFonts w:cs="Times New Roman"/>
          <w:szCs w:val="24"/>
        </w:rPr>
        <w:t>-a,</w:t>
      </w:r>
      <w:r w:rsidRPr="00652CB6">
        <w:rPr>
          <w:rFonts w:cs="Times New Roman"/>
          <w:szCs w:val="24"/>
        </w:rPr>
        <w:t xml:space="preserve"> uvećano za ugovorene kamate po promjenjivoj kamatnoj stopi od 5,00% godišnje iznad varijabilnog tromjesečnog EURIBOR-a (EUR) tekuće od prvog dana korištenja kredita koja u vrijeme zaključenja Ugovora o kreditu iznosi 5,71%, dekurzivno varijabilno godišnje, eventualnu zateznu kamatu, sve troškove prijevoda, ovjera, postupke uknjižbe založnog prava, poreze i takse</w:t>
      </w:r>
      <w:r w:rsidR="000A502D" w:rsidRPr="00652CB6">
        <w:rPr>
          <w:rFonts w:cs="Times New Roman"/>
          <w:szCs w:val="24"/>
        </w:rPr>
        <w:t xml:space="preserve"> (čl. 2. u vezi sa čl. 1. Ugovora).</w:t>
      </w:r>
      <w:r w:rsidR="00C4030F" w:rsidRPr="00652CB6">
        <w:rPr>
          <w:rFonts w:cs="Times New Roman"/>
          <w:szCs w:val="24"/>
        </w:rPr>
        <w:t xml:space="preserve"> Točkom 3. predmetnog Ugovora predviđeno je da će sva sporedna prava i sredstva osiguranja dana prenositelju radi osiguranja ispunjenja tražbine</w:t>
      </w:r>
      <w:r w:rsidR="000113AB" w:rsidRPr="00652CB6">
        <w:rPr>
          <w:rFonts w:cs="Times New Roman"/>
          <w:szCs w:val="24"/>
        </w:rPr>
        <w:t xml:space="preserve"> biti preneseni na stjecatelja.</w:t>
      </w:r>
    </w:p>
    <w:p w:rsidRDefault="00C64E90" w:rsidP="00B6037B" w:rsidR="00395A57" w:rsidRPr="00652CB6">
      <w:pPr>
        <w:spacing w:before="100"/>
        <w:ind w:firstLine="703"/>
        <w:jc w:val="both"/>
      </w:pPr>
      <w:r w:rsidRPr="00652CB6">
        <w:t>U podnesku od 20. rujna 2017. dužnik je na stranici 3. u točki 2.3. priznao da tražbina predlagatelja iznosi 1.130.000,00 EUR</w:t>
      </w:r>
      <w:r w:rsidR="000A502D" w:rsidRPr="00652CB6">
        <w:t>-a</w:t>
      </w:r>
      <w:r w:rsidRPr="00652CB6">
        <w:t xml:space="preserve"> (list 282 spisa) da bi podneskom od 19. siječnja 2018. (list 322-323 spisa) osporio postojanje tražbine predlagatelja navodeći da je pred Trgovačkim sudom u Splitu ustao tužbom radi utvrđenja ništetnosti i brisanja založnog prava temeljem Zakona o ništetnosti ugovora o kreditu s međunarodnim obilježjima sklopljenih u Republici Hrvatskoj s neovlaštenim vjerovnikom.</w:t>
      </w:r>
    </w:p>
    <w:p w:rsidRDefault="00F05BE8" w:rsidP="00B6037B" w:rsidR="000A502D" w:rsidRPr="00652CB6">
      <w:pPr>
        <w:spacing w:before="100"/>
        <w:ind w:firstLine="703"/>
        <w:jc w:val="both"/>
      </w:pPr>
      <w:r w:rsidRPr="00652CB6">
        <w:t>Predmetnom tužbom</w:t>
      </w:r>
      <w:r w:rsidR="000A502D" w:rsidRPr="00652CB6">
        <w:t xml:space="preserve"> (list 3</w:t>
      </w:r>
      <w:r w:rsidR="00C64E90" w:rsidRPr="00652CB6">
        <w:t xml:space="preserve">25-328 spisa) tužitelj </w:t>
      </w:r>
      <w:r w:rsidR="000A502D" w:rsidRPr="00652CB6">
        <w:t>Nova grad</w:t>
      </w:r>
      <w:r w:rsidRPr="00652CB6">
        <w:t>nja Baška Voda d.o.o. Makarska tuženike</w:t>
      </w:r>
      <w:r w:rsidR="000A502D" w:rsidRPr="00652CB6">
        <w:t xml:space="preserve"> pod 1. LHB Internationale</w:t>
      </w:r>
      <w:r w:rsidR="00AD3CB7" w:rsidRPr="00652CB6">
        <w:t xml:space="preserve"> </w:t>
      </w:r>
      <w:r w:rsidR="000A502D" w:rsidRPr="00652CB6">
        <w:t>Handelsbank</w:t>
      </w:r>
      <w:r w:rsidR="008A579D" w:rsidRPr="00652CB6">
        <w:t xml:space="preserve"> </w:t>
      </w:r>
      <w:r w:rsidR="000A502D" w:rsidRPr="00652CB6">
        <w:t>Aktiengesellschaft</w:t>
      </w:r>
      <w:r w:rsidRPr="00652CB6">
        <w:t>, pod 2. Nove Ljubljanske banke, pod 3. Jurčević Josipa i pod 4. Radalj Marka tuži, između ostalog, na:</w:t>
      </w:r>
    </w:p>
    <w:p w:rsidRDefault="00F05BE8" w:rsidP="00B6037B" w:rsidR="00F05BE8" w:rsidRPr="00652CB6">
      <w:pPr>
        <w:spacing w:before="60"/>
        <w:ind w:firstLine="703"/>
        <w:jc w:val="both"/>
      </w:pPr>
      <w:r w:rsidRPr="00652CB6">
        <w:t>- utvrđenje da je ništetan Ugovor  o kreditu br. 2642-2009, zaključen između LHB Internationale</w:t>
      </w:r>
      <w:r w:rsidR="00AD3CB7" w:rsidRPr="00652CB6">
        <w:t xml:space="preserve"> </w:t>
      </w:r>
      <w:r w:rsidRPr="00652CB6">
        <w:t>Handelsbank</w:t>
      </w:r>
      <w:r w:rsidR="008A579D" w:rsidRPr="00652CB6">
        <w:t xml:space="preserve"> </w:t>
      </w:r>
      <w:r w:rsidRPr="00652CB6">
        <w:t>Aktiengesellschaft i Nova gradnja Baška Voda d.o.o. Makarska, ovjeren od strane Ilinke</w:t>
      </w:r>
      <w:r w:rsidR="008A579D" w:rsidRPr="00652CB6">
        <w:t xml:space="preserve"> </w:t>
      </w:r>
      <w:r w:rsidRPr="00652CB6">
        <w:t xml:space="preserve">Lisonek, javnog bilježnika u Zagrebu pod brojem Ov-18149/2009 </w:t>
      </w:r>
    </w:p>
    <w:p w:rsidRDefault="00F05BE8" w:rsidP="00B6037B" w:rsidR="00F05BE8" w:rsidRPr="00652CB6">
      <w:pPr>
        <w:spacing w:before="60"/>
        <w:ind w:firstLine="703"/>
        <w:jc w:val="both"/>
      </w:pPr>
      <w:r w:rsidRPr="00652CB6">
        <w:t xml:space="preserve">- utvrđenje da je ništetan Sporazum radi osiguranja novčane tražbine zasnivanjem založnog prava na nekretninama i zasnivanjem založnog prava na poslovnim udjelima, zaključen </w:t>
      </w:r>
      <w:r w:rsidR="007A366D" w:rsidRPr="00652CB6">
        <w:t>između LHB Internationale</w:t>
      </w:r>
      <w:r w:rsidR="00AD3CB7" w:rsidRPr="00652CB6">
        <w:t xml:space="preserve"> </w:t>
      </w:r>
      <w:r w:rsidR="007A366D" w:rsidRPr="00652CB6">
        <w:t>Handelsbank</w:t>
      </w:r>
      <w:r w:rsidR="00652CB6" w:rsidRPr="00652CB6">
        <w:t xml:space="preserve"> </w:t>
      </w:r>
      <w:r w:rsidR="007A366D" w:rsidRPr="00652CB6">
        <w:t xml:space="preserve">Aktiengesellschaft, Nova gradnja Baška Voda d.o.o. Makarska i Radalj Marka dana </w:t>
      </w:r>
      <w:r w:rsidRPr="00652CB6">
        <w:t>14. prosinca 2009. u formi javnobilježničkog akta pred Ilinkom</w:t>
      </w:r>
      <w:r w:rsidR="00AD3CB7" w:rsidRPr="00652CB6">
        <w:t xml:space="preserve"> </w:t>
      </w:r>
      <w:r w:rsidRPr="00652CB6">
        <w:t>Lisone</w:t>
      </w:r>
      <w:r w:rsidR="007A366D" w:rsidRPr="00652CB6">
        <w:t>k</w:t>
      </w:r>
      <w:r w:rsidRPr="00652CB6">
        <w:t xml:space="preserve">, javnim bilježnikom u Zagrebu pod brojem Ov-18151/2009, </w:t>
      </w:r>
    </w:p>
    <w:p w:rsidRDefault="007A366D" w:rsidP="00B6037B" w:rsidR="007A366D" w:rsidRPr="00652CB6">
      <w:pPr>
        <w:spacing w:before="60"/>
        <w:ind w:firstLine="703"/>
        <w:jc w:val="both"/>
      </w:pPr>
      <w:r w:rsidRPr="00652CB6">
        <w:t>- utvrđenje da je ništetan Ugovor o jamstvu zaključen između LHB Internationale</w:t>
      </w:r>
      <w:r w:rsidR="00AD3CB7" w:rsidRPr="00652CB6">
        <w:t xml:space="preserve"> </w:t>
      </w:r>
      <w:r w:rsidRPr="00652CB6">
        <w:t>Handelsbank</w:t>
      </w:r>
      <w:r w:rsidR="00AD3CB7" w:rsidRPr="00652CB6">
        <w:t xml:space="preserve"> </w:t>
      </w:r>
      <w:r w:rsidRPr="00652CB6">
        <w:t>Aktiengesellschaft i Radalj Marka dana 14. prosinca 2009., ovjeren od strane Ilinke</w:t>
      </w:r>
      <w:r w:rsidR="00AD3CB7" w:rsidRPr="00652CB6">
        <w:t xml:space="preserve"> </w:t>
      </w:r>
      <w:r w:rsidRPr="00652CB6">
        <w:t>Lisonek, javnog bilježnika u Zagrebu pod brojem Ov-18172/2009</w:t>
      </w:r>
    </w:p>
    <w:p w:rsidRDefault="007A366D" w:rsidP="00B6037B" w:rsidR="00D3538B" w:rsidRPr="00652CB6">
      <w:pPr>
        <w:spacing w:before="60"/>
        <w:jc w:val="both"/>
      </w:pPr>
      <w:r w:rsidRPr="00652CB6">
        <w:t>te</w:t>
      </w:r>
      <w:r w:rsidR="00652CB6" w:rsidRPr="00652CB6">
        <w:t>, između ostalog,</w:t>
      </w:r>
      <w:r w:rsidRPr="00652CB6">
        <w:t xml:space="preserve"> traži da se Općinskom sudu u Splitu - Zemljišnoknjižnom odjelu Makarska naloži brisanje založnog prava na nekretnini oznake čest. zem. 5482/9 Z.U. 2890 K.O. Bast – Baška Voda u visini od 1.130.000,00 EUR-a uknjiženog u korist Jurčević Josipa.</w:t>
      </w:r>
      <w:r w:rsidR="00AD3CB7" w:rsidRPr="00652CB6">
        <w:t xml:space="preserve"> </w:t>
      </w:r>
      <w:r w:rsidR="00C64E90" w:rsidRPr="00652CB6">
        <w:t xml:space="preserve">Svoj zahtjev tužitelj u </w:t>
      </w:r>
      <w:r w:rsidR="00533865" w:rsidRPr="00652CB6">
        <w:t>bitnom temelji na tvrdnji da je temeljni Ugovor o kreditu br. 2642-2009, zaključen između LHB Internationale</w:t>
      </w:r>
      <w:r w:rsidR="00AD3CB7" w:rsidRPr="00652CB6">
        <w:t xml:space="preserve"> </w:t>
      </w:r>
      <w:r w:rsidR="00533865" w:rsidRPr="00652CB6">
        <w:t>Handelsbank</w:t>
      </w:r>
      <w:r w:rsidR="00AD3CB7" w:rsidRPr="00652CB6">
        <w:t xml:space="preserve"> </w:t>
      </w:r>
      <w:r w:rsidR="00533865" w:rsidRPr="00652CB6">
        <w:t>Aktiengesellschaft kao kreditora sa jedne strane i tužitelja Nova gradnja Baška Voda d.o.o. Makarska kao korisnik kredita sa druge strane, ništetan temeljem Zakona o ništetnosti ugovora o kreditu s međunarodnim obilježjima sklopljenih u Republici Hrvatskoj s neovlaštenim vjerovnikom, a ovo stoga što LHB Internationale</w:t>
      </w:r>
      <w:r w:rsidR="00AD3CB7" w:rsidRPr="00652CB6">
        <w:t xml:space="preserve"> </w:t>
      </w:r>
      <w:r w:rsidR="00533865" w:rsidRPr="00652CB6">
        <w:t>Handelsbank</w:t>
      </w:r>
      <w:r w:rsidR="00AD3CB7" w:rsidRPr="00652CB6">
        <w:t xml:space="preserve"> </w:t>
      </w:r>
      <w:r w:rsidR="00533865" w:rsidRPr="00652CB6">
        <w:t xml:space="preserve">Aktiengesellschaft u trenutku zaključenja tog Ugovora nije raspolagao propisanim odobrenjima i/ili suglasnostima nadležnih tijela Republike Hrvatske. Tužitelj u tužbi posebno ističe da, iako je predmetnim Ugovorom naznačeno da je isti zaključen u Frankfurtu na Maini, da je on ustvari zaključen u Republici Hrvatskoj. </w:t>
      </w:r>
    </w:p>
    <w:p w:rsidRDefault="00C64E90" w:rsidP="00D3538B" w:rsidR="007826E7" w:rsidRPr="00652CB6">
      <w:pPr>
        <w:spacing w:before="100"/>
        <w:ind w:firstLine="703"/>
        <w:jc w:val="both"/>
      </w:pPr>
      <w:r w:rsidRPr="00652CB6">
        <w:t>Tom navodu usprotivio se predlagatelj u bitnom navodeći da je predmetni ugovor sklopljen u Republici Hrvatskoj, a ne u Republici Njemačkoj te da se stoga na taj pravni posao ne može primijeniti Zakon o ništetnosti ugovora o kredit</w:t>
      </w:r>
      <w:r w:rsidR="000A502D" w:rsidRPr="00652CB6">
        <w:t>u s međunarodnim obilježjima (</w:t>
      </w:r>
      <w:r w:rsidR="007826E7" w:rsidRPr="00652CB6">
        <w:t>„Narodne novine“ broj 71/17; dalje: Zakon o ništetnosti…).</w:t>
      </w:r>
    </w:p>
    <w:p w:rsidRDefault="00164748" w:rsidP="00D3538B" w:rsidR="00D3538B" w:rsidRPr="00652CB6">
      <w:pPr>
        <w:spacing w:before="100"/>
        <w:ind w:firstLine="703"/>
        <w:jc w:val="both"/>
      </w:pPr>
      <w:r w:rsidRPr="00652CB6">
        <w:t>U odnosu na pitanje osnovanosti prigov</w:t>
      </w:r>
      <w:r w:rsidR="007826E7" w:rsidRPr="00652CB6">
        <w:t>ora dužnika o ništetnosti U</w:t>
      </w:r>
      <w:r w:rsidRPr="00652CB6">
        <w:t xml:space="preserve">govora </w:t>
      </w:r>
      <w:r w:rsidR="007826E7" w:rsidRPr="00652CB6">
        <w:t xml:space="preserve">o </w:t>
      </w:r>
      <w:r w:rsidR="00D3538B" w:rsidRPr="00652CB6">
        <w:t xml:space="preserve">br. 2642-2009 te posljedično ništetnosti </w:t>
      </w:r>
      <w:r w:rsidR="007826E7" w:rsidRPr="00652CB6">
        <w:t>Sporazum</w:t>
      </w:r>
      <w:r w:rsidR="00D3538B" w:rsidRPr="00652CB6">
        <w:t>a</w:t>
      </w:r>
      <w:r w:rsidR="007826E7" w:rsidRPr="00652CB6">
        <w:t xml:space="preserve"> radi osiguranja novčane tražbine zasnivanjem založnog prava na nekretninama i zasnivanjem založnog prava na poslovnim udjelima, </w:t>
      </w:r>
      <w:r w:rsidRPr="00652CB6">
        <w:t xml:space="preserve">valja navesti </w:t>
      </w:r>
      <w:r w:rsidR="00D3538B" w:rsidRPr="00652CB6">
        <w:t>sljedeće:</w:t>
      </w:r>
    </w:p>
    <w:p w:rsidRDefault="00164748" w:rsidP="00D3538B" w:rsidR="00A64675" w:rsidRPr="00652CB6">
      <w:pPr>
        <w:spacing w:before="100"/>
        <w:ind w:firstLine="703"/>
        <w:jc w:val="both"/>
      </w:pPr>
      <w:r w:rsidRPr="00652CB6">
        <w:t>Nakon stupanj</w:t>
      </w:r>
      <w:r w:rsidR="00D3538B" w:rsidRPr="00652CB6">
        <w:t>a na snagu Zakona o ništetnosti…</w:t>
      </w:r>
      <w:r w:rsidRPr="00652CB6">
        <w:t xml:space="preserve"> dužnik je tvrdio da ništetnost predmetnih ugov</w:t>
      </w:r>
      <w:r w:rsidR="00D3538B" w:rsidRPr="00652CB6">
        <w:t>ora proizlazi na temelju samog Z</w:t>
      </w:r>
      <w:r w:rsidRPr="00652CB6">
        <w:t xml:space="preserve">akona. </w:t>
      </w:r>
      <w:r w:rsidR="00652CB6" w:rsidRPr="00652CB6">
        <w:t>O</w:t>
      </w:r>
      <w:r w:rsidRPr="00652CB6">
        <w:t xml:space="preserve">dredbom članka 10. tog Zakona </w:t>
      </w:r>
      <w:r w:rsidR="00652CB6" w:rsidRPr="00652CB6">
        <w:t xml:space="preserve">dosita je </w:t>
      </w:r>
      <w:r w:rsidRPr="00652CB6">
        <w:t>propisano da su ugovori o kreditu s međunarodnim obilježjima sklopljeni u Republici Hrvatskoj s neovlaštenim vjerovnikom, kao i pravni poslovi koji su nastali kao posljedica ili se temelje na tim ugovorima, sklopljeni do dana stupanja na snagu Zakona ništetni od trenutka njihova sklapanja i da se na njih odnose posljedice iz članka 7. Zakona. Međutim, da bi bilo tako</w:t>
      </w:r>
      <w:r w:rsidR="00D3538B" w:rsidRPr="00652CB6">
        <w:t>,</w:t>
      </w:r>
      <w:r w:rsidRPr="00652CB6">
        <w:t xml:space="preserve"> potrebno je utvrditi radi li se uopće o ugovoru koji je kao korisni</w:t>
      </w:r>
      <w:r w:rsidR="00D3538B" w:rsidRPr="00652CB6">
        <w:t>k kredita sklopila pravna osoba</w:t>
      </w:r>
      <w:r w:rsidRPr="00652CB6">
        <w:t xml:space="preserve"> s</w:t>
      </w:r>
      <w:r w:rsidR="00D3538B" w:rsidRPr="00652CB6">
        <w:t>a</w:t>
      </w:r>
      <w:r w:rsidRPr="00652CB6">
        <w:t xml:space="preserve"> kreditorom koji je u smislu toga zakona neovlašteni vjerovnik i da je ugovor sklopljen u Republici Hrvatskoj. Iz samog ugovora proizlazi da ga je kao korisnik kredita sklopila pravna osoba</w:t>
      </w:r>
      <w:r w:rsidR="00D3538B" w:rsidRPr="00652CB6">
        <w:t xml:space="preserve"> Nova gradnja Baška Voda d.o.o. Makarska, </w:t>
      </w:r>
      <w:r w:rsidRPr="00652CB6">
        <w:t xml:space="preserve">dok činjenica da kreditor </w:t>
      </w:r>
      <w:r w:rsidR="00D3538B" w:rsidRPr="00652CB6">
        <w:t>LHB Internationale</w:t>
      </w:r>
      <w:r w:rsidR="00AD3CB7" w:rsidRPr="00652CB6">
        <w:t xml:space="preserve"> </w:t>
      </w:r>
      <w:r w:rsidR="00D3538B" w:rsidRPr="00652CB6">
        <w:t>Handelsbank</w:t>
      </w:r>
      <w:r w:rsidR="00AD3CB7" w:rsidRPr="00652CB6">
        <w:t xml:space="preserve"> </w:t>
      </w:r>
      <w:r w:rsidR="00D3538B" w:rsidRPr="00652CB6">
        <w:t>Aktiengesellschaft</w:t>
      </w:r>
      <w:r w:rsidR="00652CB6" w:rsidRPr="00652CB6">
        <w:t xml:space="preserve"> </w:t>
      </w:r>
      <w:r w:rsidRPr="00652CB6">
        <w:t xml:space="preserve">nije imao odobrenje za obavljanje kreditnih poslova u Republici Hrvatskoj nije bila prijeporna među strankama. </w:t>
      </w:r>
    </w:p>
    <w:p w:rsidRDefault="00A64675" w:rsidP="00D3538B" w:rsidR="00D3538B" w:rsidRPr="00652CB6">
      <w:pPr>
        <w:spacing w:before="100"/>
        <w:ind w:firstLine="703"/>
        <w:jc w:val="both"/>
      </w:pPr>
      <w:r w:rsidRPr="00652CB6">
        <w:t>Tv</w:t>
      </w:r>
      <w:r w:rsidR="00D3538B" w:rsidRPr="00652CB6">
        <w:t>rdnje dužnika o sklapanju U</w:t>
      </w:r>
      <w:r w:rsidR="00164748" w:rsidRPr="00652CB6">
        <w:t>govora u Republici Hrvatskoj ne mogu se utvrditi ni do stupnja vjerojatnosti.</w:t>
      </w:r>
      <w:r w:rsidR="00D3538B" w:rsidRPr="00652CB6">
        <w:t xml:space="preserve"> Tako</w:t>
      </w:r>
      <w:r w:rsidR="00164748" w:rsidRPr="00652CB6">
        <w:t xml:space="preserve"> dužnik u pril</w:t>
      </w:r>
      <w:r w:rsidR="00D3538B" w:rsidRPr="00652CB6">
        <w:t>og istinitosti svoje tvrdnje</w:t>
      </w:r>
      <w:r w:rsidR="00AD3CB7" w:rsidRPr="00652CB6">
        <w:t xml:space="preserve"> </w:t>
      </w:r>
      <w:r w:rsidR="00533BA1" w:rsidRPr="00652CB6">
        <w:t xml:space="preserve">u tužbi navodi </w:t>
      </w:r>
      <w:r w:rsidR="00652CB6" w:rsidRPr="00652CB6">
        <w:t xml:space="preserve">tek </w:t>
      </w:r>
      <w:r w:rsidR="00533BA1" w:rsidRPr="00652CB6">
        <w:t>da</w:t>
      </w:r>
      <w:r w:rsidR="00652CB6" w:rsidRPr="00652CB6">
        <w:t xml:space="preserve">  je Ugovor o kreditu br. 2642-2009 zaključen u Republici Hrvatskoj</w:t>
      </w:r>
      <w:r w:rsidR="00D3538B" w:rsidRPr="00652CB6">
        <w:t>,</w:t>
      </w:r>
      <w:r w:rsidR="00533BA1" w:rsidRPr="00652CB6">
        <w:t xml:space="preserve"> iako </w:t>
      </w:r>
      <w:r w:rsidR="00652CB6" w:rsidRPr="00652CB6">
        <w:t xml:space="preserve">je u njemu </w:t>
      </w:r>
      <w:r w:rsidR="00533BA1" w:rsidRPr="00652CB6">
        <w:t xml:space="preserve">naznačeno da je zaključen u Frankfurtu na Maini. </w:t>
      </w:r>
      <w:r w:rsidR="00D3538B" w:rsidRPr="00652CB6">
        <w:t>Zakonski</w:t>
      </w:r>
      <w:r w:rsidR="00533BA1" w:rsidRPr="00652CB6">
        <w:t xml:space="preserve"> zastupnik dužnika da nikada radi zaključenja ugovornog odnosa nije bio u Republici Njemačkoj, a ponuda na sklapanje </w:t>
      </w:r>
      <w:r w:rsidR="00D3538B" w:rsidRPr="00652CB6">
        <w:t>U</w:t>
      </w:r>
      <w:r w:rsidR="00533BA1" w:rsidRPr="00652CB6">
        <w:t>govora da je učinjena u Zagrebu gdje je i prihvaćena od strane tužitelja. Zakonski zastupnik tuženika da se u prosincu 2009. u  Zagrebu sastao s</w:t>
      </w:r>
      <w:r w:rsidR="00D3538B" w:rsidRPr="00652CB6">
        <w:t>a</w:t>
      </w:r>
      <w:r w:rsidR="00533BA1" w:rsidRPr="00652CB6">
        <w:t xml:space="preserve"> predstavnicima banke gdje mu je prezentiran od banke već potpis</w:t>
      </w:r>
      <w:r w:rsidR="00D3538B" w:rsidRPr="00652CB6">
        <w:t>ani obrazac U</w:t>
      </w:r>
      <w:r w:rsidR="00533BA1" w:rsidRPr="00652CB6">
        <w:t>govora</w:t>
      </w:r>
      <w:r w:rsidR="00D3538B" w:rsidRPr="00652CB6">
        <w:t>,</w:t>
      </w:r>
      <w:r w:rsidR="00533BA1" w:rsidRPr="00652CB6">
        <w:t xml:space="preserve"> kojeg je zastupnik po zakonu dužnika potpisao 14. prosinca 2009. kod javnog bilježnika Ilinke</w:t>
      </w:r>
      <w:r w:rsidR="00AD3CB7" w:rsidRPr="00652CB6">
        <w:t xml:space="preserve"> </w:t>
      </w:r>
      <w:r w:rsidR="00533BA1" w:rsidRPr="00652CB6">
        <w:t>Lisonek, gdje je njegov potpis ovjeren pod brojem OV-18149/2009.</w:t>
      </w:r>
    </w:p>
    <w:p w:rsidRDefault="00E73284" w:rsidP="00D3538B" w:rsidR="00D3538B" w:rsidRPr="00652CB6">
      <w:pPr>
        <w:spacing w:before="100"/>
        <w:ind w:firstLine="703"/>
        <w:jc w:val="both"/>
      </w:pPr>
      <w:r w:rsidRPr="00652CB6">
        <w:t>Prema ocjeni ovoga suda, okolnost da je potpis</w:t>
      </w:r>
      <w:r w:rsidR="00164748" w:rsidRPr="00652CB6">
        <w:t xml:space="preserve"> korisnika kredita </w:t>
      </w:r>
      <w:r w:rsidRPr="00652CB6">
        <w:t>na ugovoru ovjeren</w:t>
      </w:r>
      <w:r w:rsidR="00164748" w:rsidRPr="00652CB6">
        <w:t xml:space="preserve"> od strane javnog bilježnika u Republici Hrvatskoj ništa ne govori o mjestu sklapanja ugovora jer ugovor može biti sklopljen u drugoj državi, a  potpisi jedne ugovorne strane ovjereni u drugoj državi. Uostalom, iz potvrde javnog bilježnika na listu </w:t>
      </w:r>
      <w:r w:rsidRPr="00652CB6">
        <w:t>390</w:t>
      </w:r>
      <w:r w:rsidR="00164748" w:rsidRPr="00652CB6">
        <w:t xml:space="preserve">. spisa </w:t>
      </w:r>
      <w:r w:rsidR="00652CB6" w:rsidRPr="00652CB6">
        <w:t xml:space="preserve">tek </w:t>
      </w:r>
      <w:r w:rsidR="00164748" w:rsidRPr="00652CB6">
        <w:t xml:space="preserve">proizlazi da je </w:t>
      </w:r>
      <w:r w:rsidRPr="00652CB6">
        <w:t>Marko Radalj (zastupnik po zakonu</w:t>
      </w:r>
      <w:r w:rsidR="00D3538B" w:rsidRPr="00652CB6">
        <w:t xml:space="preserve"> Nova gradnja Baška Voda d.o.o. Makarska</w:t>
      </w:r>
      <w:r w:rsidRPr="00652CB6">
        <w:t>)</w:t>
      </w:r>
      <w:r w:rsidR="00164748" w:rsidRPr="00652CB6">
        <w:t xml:space="preserve"> priznao potpis na ispravi kao svoj, a ne da ju je po</w:t>
      </w:r>
      <w:r w:rsidR="00D3538B" w:rsidRPr="00652CB6">
        <w:t>tpisao pred javnim bilježnikom.</w:t>
      </w:r>
    </w:p>
    <w:p w:rsidRDefault="00D3538B" w:rsidP="00D1740C" w:rsidR="00D1740C" w:rsidRPr="00652CB6">
      <w:pPr>
        <w:spacing w:before="100"/>
        <w:ind w:firstLine="703"/>
        <w:jc w:val="both"/>
      </w:pPr>
      <w:r w:rsidRPr="00652CB6">
        <w:t>Međutim, na samom Ugovoru o kreditu br. 2642-2009</w:t>
      </w:r>
      <w:r w:rsidR="00257658" w:rsidRPr="00652CB6">
        <w:t>, koji je relevantan za utvrđivanje aktivne legitimacije predlagatelja</w:t>
      </w:r>
      <w:r w:rsidRPr="00652CB6">
        <w:t xml:space="preserve"> (kao pravnog sljednika LHB Internationale</w:t>
      </w:r>
      <w:r w:rsidR="00AD3CB7" w:rsidRPr="00652CB6">
        <w:t xml:space="preserve"> </w:t>
      </w:r>
      <w:r w:rsidRPr="00652CB6">
        <w:t>Handelsbank</w:t>
      </w:r>
      <w:r w:rsidR="00AD3CB7" w:rsidRPr="00652CB6">
        <w:t xml:space="preserve"> </w:t>
      </w:r>
      <w:r w:rsidRPr="00652CB6">
        <w:t>Aktiengesellschaft)</w:t>
      </w:r>
      <w:r w:rsidR="00257658" w:rsidRPr="00652CB6">
        <w:t xml:space="preserve">, prije potpisa stranaka naznačeno je </w:t>
      </w:r>
      <w:r w:rsidRPr="00652CB6">
        <w:t>„Frankfurt am Main, den 09.12.2009/koc“</w:t>
      </w:r>
      <w:r w:rsidR="00D1740C" w:rsidRPr="00652CB6">
        <w:t>,</w:t>
      </w:r>
      <w:r w:rsidR="00257658" w:rsidRPr="00652CB6">
        <w:t xml:space="preserve"> iz čega proizlazi da je to mjesto sklapanja </w:t>
      </w:r>
      <w:r w:rsidR="00D1740C" w:rsidRPr="00652CB6">
        <w:t>U</w:t>
      </w:r>
      <w:r w:rsidR="00257658" w:rsidRPr="00652CB6">
        <w:t>govora. Sve</w:t>
      </w:r>
      <w:r w:rsidR="00D1740C" w:rsidRPr="00652CB6">
        <w:t xml:space="preserve"> i</w:t>
      </w:r>
      <w:r w:rsidR="00257658" w:rsidRPr="00652CB6">
        <w:t xml:space="preserve"> da nije tako, o mjestu sklapanja ugovora trebalo bi zaključiti primjenom odredbi materijalnog prava Savezne Republike Njemačke</w:t>
      </w:r>
      <w:r w:rsidR="00D1740C" w:rsidRPr="00652CB6">
        <w:t>,</w:t>
      </w:r>
      <w:r w:rsidR="00257658" w:rsidRPr="00652CB6">
        <w:t xml:space="preserve"> s obzirom na to da su stranke ugovorile primje</w:t>
      </w:r>
      <w:r w:rsidR="00D1740C" w:rsidRPr="00652CB6">
        <w:t>nu tog prava za sve sporove iz Ugovora (članak 17. U</w:t>
      </w:r>
      <w:r w:rsidR="00257658" w:rsidRPr="00652CB6">
        <w:t>govora). U svakom slučaju</w:t>
      </w:r>
      <w:r w:rsidR="00D1740C" w:rsidRPr="00652CB6">
        <w:t>,</w:t>
      </w:r>
      <w:r w:rsidR="00257658" w:rsidRPr="00652CB6">
        <w:t xml:space="preserve"> teret dokazivanja svih činjenica bitnih za zaključak da je </w:t>
      </w:r>
      <w:r w:rsidR="00D1740C" w:rsidRPr="00652CB6">
        <w:t>u</w:t>
      </w:r>
      <w:r w:rsidR="00257658" w:rsidRPr="00652CB6">
        <w:t xml:space="preserve">govor </w:t>
      </w:r>
      <w:r w:rsidR="00D1740C" w:rsidRPr="00652CB6">
        <w:t>sklopljen u Republici Hrvatskoj</w:t>
      </w:r>
      <w:r w:rsidR="00257658" w:rsidRPr="00652CB6">
        <w:t xml:space="preserve"> bio je na dužniku koji se</w:t>
      </w:r>
      <w:r w:rsidR="00D1740C" w:rsidRPr="00652CB6">
        <w:t xml:space="preserve"> na njih poziva.</w:t>
      </w:r>
    </w:p>
    <w:p w:rsidRDefault="00257658" w:rsidP="00257658" w:rsidR="00D1740C" w:rsidRPr="00652CB6">
      <w:pPr>
        <w:spacing w:before="100"/>
        <w:ind w:firstLine="703"/>
        <w:jc w:val="both"/>
      </w:pPr>
      <w:r w:rsidRPr="00652CB6">
        <w:t>Na temelju navedenog</w:t>
      </w:r>
      <w:r w:rsidR="00D1740C" w:rsidRPr="00652CB6">
        <w:t>,</w:t>
      </w:r>
      <w:r w:rsidRPr="00652CB6">
        <w:t xml:space="preserve"> proizlazi da dužnik nije učinio </w:t>
      </w:r>
      <w:r w:rsidR="00D1740C" w:rsidRPr="00652CB6">
        <w:t>vjerojatnim da je predmetni U</w:t>
      </w:r>
      <w:r w:rsidRPr="00652CB6">
        <w:t>govor sklopljen u Republici Hrvatskoj, štoviše, više činjenica govori u prilog tome da je sklopljen u Saveznoj Republici Njemačkoj pa svojim prig</w:t>
      </w:r>
      <w:r w:rsidR="00D1740C" w:rsidRPr="00652CB6">
        <w:t>ovorom o ništetnosti U</w:t>
      </w:r>
      <w:r w:rsidRPr="00652CB6">
        <w:t xml:space="preserve">govora </w:t>
      </w:r>
      <w:r w:rsidR="00D1740C" w:rsidRPr="00652CB6">
        <w:t xml:space="preserve">o kreditu br. 2642-2009, a posljedično i ništetnosti Sporazuma radi osiguranja novčane tražbine zasnivanjem založnog prava na nekretninama i zasnivanjem založnog prava na poslovnim udjelima, </w:t>
      </w:r>
      <w:r w:rsidRPr="00652CB6">
        <w:t>nije s uspjehom osporio tvrdnje predlagatelja o postojanju njegove dospjele tražbine prema dužniku koja nije podmirena, a time i postojanje njegove legitimacije za podnošenje prijedloga za otvaranje stečajnog postupka.</w:t>
      </w:r>
    </w:p>
    <w:p w:rsidRDefault="00257658" w:rsidP="00257658" w:rsidR="003C4752" w:rsidRPr="00652CB6">
      <w:pPr>
        <w:spacing w:before="100"/>
        <w:ind w:firstLine="703"/>
        <w:jc w:val="both"/>
      </w:pPr>
      <w:r w:rsidRPr="00652CB6">
        <w:t xml:space="preserve">Slijedom navedenog, </w:t>
      </w:r>
      <w:r w:rsidR="003C4752" w:rsidRPr="00652CB6">
        <w:t xml:space="preserve">ovaj sud utvrđuje da je predlagatelj učinio vjerojatnim postojanje tražbine spram dužnika u iznosu od </w:t>
      </w:r>
      <w:r w:rsidR="00C07DB9" w:rsidRPr="00652CB6">
        <w:t>1.464.166,93 EUR-a,</w:t>
      </w:r>
      <w:r w:rsidR="003C4752" w:rsidRPr="00652CB6">
        <w:t xml:space="preserve"> </w:t>
      </w:r>
      <w:r w:rsidR="00A64675" w:rsidRPr="00652CB6">
        <w:t>(</w:t>
      </w:r>
      <w:r w:rsidR="003C4752" w:rsidRPr="00652CB6">
        <w:t xml:space="preserve">uvećano za </w:t>
      </w:r>
      <w:r w:rsidR="00A64675" w:rsidRPr="00652CB6">
        <w:t>kamate -</w:t>
      </w:r>
      <w:r w:rsidR="00C07DB9" w:rsidRPr="00652CB6">
        <w:t xml:space="preserve"> čl. 1. Ugovora te čl. 2. Ugovora)</w:t>
      </w:r>
      <w:r w:rsidR="003C4752" w:rsidRPr="00652CB6">
        <w:t>.</w:t>
      </w:r>
    </w:p>
    <w:p w:rsidRDefault="00C07DB9" w:rsidP="00B6037B" w:rsidR="00C07DB9" w:rsidRPr="00652CB6">
      <w:pPr>
        <w:spacing w:before="200"/>
        <w:ind w:firstLine="703"/>
        <w:jc w:val="both"/>
        <w:rPr>
          <w:i/>
        </w:rPr>
      </w:pPr>
      <w:r w:rsidRPr="00652CB6">
        <w:rPr>
          <w:i/>
        </w:rPr>
        <w:t>b) u odnosu na vjerojatnost da se razlučni vjerovnik neće moći potpuno namiriti iz predmeta na koji se odnosi njegovo razlučno pravo</w:t>
      </w:r>
    </w:p>
    <w:p w:rsidRDefault="00C02EDB" w:rsidP="00C07DB9" w:rsidR="00C07DB9" w:rsidRPr="00652CB6">
      <w:pPr>
        <w:spacing w:before="100"/>
        <w:ind w:firstLine="703"/>
        <w:jc w:val="both"/>
      </w:pPr>
      <w:r w:rsidRPr="00652CB6">
        <w:t>U smislu utvrđenja vjerojatnosti da se razlučni vjerovnik neće moći potpuno namiriti iz predmeta na koji se odnosi njegovo razlučno pravo, valjalo bi usporediti snagu ukupnih argumenata koji govore u prilog uvjerenju o (ne)postojanju relevantnih činjenica, znači onu odlučnu okolnost koja će činiti razliku između izvjesnosti, odnosno vjerojatnosti postojanja tražbine u stečajnom postupku pa je ovaj sud razmatrao argumente na koje su mu u tom smislu ukazivali kako predlagatelj tako i dužnik.</w:t>
      </w:r>
    </w:p>
    <w:p w:rsidRDefault="00C02EDB" w:rsidP="00C07DB9" w:rsidR="00C07DB9" w:rsidRPr="00652CB6">
      <w:pPr>
        <w:spacing w:before="100"/>
        <w:ind w:firstLine="703"/>
        <w:jc w:val="both"/>
      </w:pPr>
      <w:r w:rsidRPr="00652CB6">
        <w:t>Utvrđenje postojanja vjerojatnosti nemogućnosti naplate tražbine vjerovnika u cijelosti iz predmeta na kojem on ima razlučno pravo valjalo bi dobiti usporedbom valjanosti argumenata o visini vjerovnikove tražbine s</w:t>
      </w:r>
      <w:r w:rsidR="00C07DB9" w:rsidRPr="00652CB6">
        <w:t>a</w:t>
      </w:r>
      <w:r w:rsidRPr="00652CB6">
        <w:t xml:space="preserve"> jedne strane i valjanosti argumenata o procijenjenoj vrijednosti nekretnine na kojoj on ima razlučno pravo s</w:t>
      </w:r>
      <w:r w:rsidR="00C07DB9" w:rsidRPr="00652CB6">
        <w:t>a</w:t>
      </w:r>
      <w:r w:rsidRPr="00652CB6">
        <w:t xml:space="preserve"> druge strane.</w:t>
      </w:r>
    </w:p>
    <w:p w:rsidRDefault="00C02EDB" w:rsidP="004E269F" w:rsidR="004E269F" w:rsidRPr="00652CB6">
      <w:pPr>
        <w:spacing w:before="100"/>
        <w:ind w:firstLine="703"/>
        <w:jc w:val="both"/>
      </w:pPr>
      <w:r w:rsidRPr="00652CB6">
        <w:t>U tom pravcu</w:t>
      </w:r>
      <w:r w:rsidR="00C07DB9" w:rsidRPr="00652CB6">
        <w:t>, a u odnosu na procjenu vrijednosti nekretnine na kojoj predlagatelj ima razlučno pravo,</w:t>
      </w:r>
      <w:r w:rsidR="008A579D" w:rsidRPr="00652CB6">
        <w:t xml:space="preserve"> </w:t>
      </w:r>
      <w:r w:rsidRPr="00652CB6">
        <w:t>zainteresirane stranke su ovom sudu dostavljale vještva sudskih vještaka</w:t>
      </w:r>
      <w:r w:rsidR="004E269F" w:rsidRPr="00652CB6">
        <w:t xml:space="preserve"> i to:</w:t>
      </w:r>
    </w:p>
    <w:p w:rsidRDefault="004E269F" w:rsidP="00B6037B" w:rsidR="004E269F" w:rsidRPr="00652CB6">
      <w:pPr>
        <w:spacing w:before="60"/>
        <w:jc w:val="both"/>
      </w:pPr>
      <w:r w:rsidRPr="00652CB6">
        <w:tab/>
        <w:t>- vještvo stalnog sudskog vještaka za arhitekturu i graditeljstvo Mate Tonkovića iz lipnja 2016. (list 223-242 spisa), naručeno od strane zastupnika po zakonu dužnika, u kojem vještak procjenjuje vrijednost predmetne nekretnine u iznosu od 2.449.299,10 EUR-a</w:t>
      </w:r>
    </w:p>
    <w:p w:rsidRDefault="004E269F" w:rsidP="00B6037B" w:rsidR="004E269F" w:rsidRPr="00652CB6">
      <w:pPr>
        <w:spacing w:before="60"/>
        <w:jc w:val="both"/>
      </w:pPr>
      <w:r w:rsidRPr="00652CB6">
        <w:tab/>
        <w:t>- vještvo stalnog sudskog vještaka za procjenu nekretnina i građevinarstvo Davorina Štengla od 28. rujna 2017. (list 291-316 spisa), naručeno od strane punomoćnika predlagatelja, u kojem vještak procjenjuje vrijednost predmetne nekretnine u iznosu od 11.099.000,00 kn, odnosno 1.484.400, EUR-a</w:t>
      </w:r>
    </w:p>
    <w:p w:rsidRDefault="004E269F" w:rsidP="00B6037B" w:rsidR="00F40309" w:rsidRPr="00652CB6">
      <w:pPr>
        <w:spacing w:before="60"/>
        <w:ind w:firstLine="709"/>
        <w:jc w:val="both"/>
      </w:pPr>
      <w:r w:rsidRPr="00652CB6">
        <w:t>- vještvo društva Obstinatio d.o.o. Split i stalnog sudskog vještaka za graditeljstvo i procjene nekretnina Tomislava Mijatovića od 6. prosinca 2017. (list 329-367 spisa), naručeno od strane Općinskog suda u Splitu u ovršnom postupku Ovr-8877/2015, u kojem se vrijednost predmetne nekretnine procjenjuje u iznosu od 16.730.000,00 kn, odnosno 2.216.091,58 EUR-a.</w:t>
      </w:r>
    </w:p>
    <w:p w:rsidRDefault="001B4B87" w:rsidP="00476718" w:rsidR="00F40309" w:rsidRPr="00652CB6">
      <w:pPr>
        <w:spacing w:before="100"/>
        <w:jc w:val="both"/>
      </w:pPr>
      <w:r w:rsidRPr="00652CB6">
        <w:tab/>
        <w:t xml:space="preserve">Unatoč tome što dva provedena vještva (vještaka Mate Tonkovića </w:t>
      </w:r>
      <w:r w:rsidR="00652CB6" w:rsidRPr="00652CB6">
        <w:t>te</w:t>
      </w:r>
      <w:r w:rsidRPr="00652CB6">
        <w:t xml:space="preserve"> društva Obstinatio d.o.o. Split i vještaka Tomislava Mijatovića)  idu u prilog tvrdnjama dužnika, a jedno (vještaka Davorina Štengla) ide u korist predlagatelja, prema pravnom stajalištu Ustavnog suda Republike Hrvatske izraženog u odluci U-III-4963/2008 od 30. ožujka 2011.</w:t>
      </w:r>
      <w:r w:rsidR="00476718" w:rsidRPr="00652CB6">
        <w:t xml:space="preserve">  </w:t>
      </w:r>
      <w:r w:rsidRPr="00652CB6">
        <w:t xml:space="preserve"> „</w:t>
      </w:r>
      <w:r w:rsidR="00476718" w:rsidRPr="00652CB6">
        <w:t xml:space="preserve"> B</w:t>
      </w:r>
      <w:r w:rsidRPr="00652CB6">
        <w:t xml:space="preserve">roj argumenata na jednoj strani sam po sebi ne mora biti odlučan, već je odlučan sadržaj, odnosno snaga tih argumenata“.  U toj odluci, Ustavni sud Republike Hrvatske </w:t>
      </w:r>
      <w:r w:rsidR="00F40309" w:rsidRPr="00652CB6">
        <w:t xml:space="preserve">prihvaća navedeno načelno stajalište da snaga ukupnih argumenata koji govore u prilog uvjerenju o postojanju relevantnih činjenica znači onu odlučnu okolnost koja će činiti razliku između izvjesnosti, odnosno vjerojatnosti postojanja tražbine u stečajnom postupku te da je jasno da vjerojatnost pretpostavlja manji stupanj uvjerenja u odnosu na izvjesnost. </w:t>
      </w:r>
    </w:p>
    <w:p w:rsidRDefault="001B4B87" w:rsidP="00BD4981" w:rsidR="001B4B87" w:rsidRPr="00652CB6">
      <w:pPr>
        <w:spacing w:before="100"/>
        <w:jc w:val="both"/>
        <w:rPr>
          <w:i/>
        </w:rPr>
      </w:pPr>
      <w:r w:rsidRPr="00652CB6">
        <w:tab/>
        <w:t xml:space="preserve">U tom smislu, a u </w:t>
      </w:r>
      <w:r w:rsidR="00C02EDB" w:rsidRPr="00652CB6">
        <w:t>odnosu na značajne razlike</w:t>
      </w:r>
      <w:r w:rsidR="00AD3CB7" w:rsidRPr="00652CB6">
        <w:t xml:space="preserve"> </w:t>
      </w:r>
      <w:r w:rsidR="00C02EDB" w:rsidRPr="00652CB6">
        <w:t>u procjenama</w:t>
      </w:r>
      <w:r w:rsidRPr="00652CB6">
        <w:t xml:space="preserve"> sudskih vještaka o vrijednosti</w:t>
      </w:r>
      <w:r w:rsidR="00C02EDB" w:rsidRPr="00652CB6">
        <w:t xml:space="preserve"> predmetne nekretnine</w:t>
      </w:r>
      <w:r w:rsidR="00C02EDB" w:rsidRPr="00652CB6">
        <w:rPr>
          <w:i/>
        </w:rPr>
        <w:t xml:space="preserve"> </w:t>
      </w:r>
      <w:r w:rsidR="003002C4" w:rsidRPr="00652CB6">
        <w:t>valja navesti slijedeće:</w:t>
      </w:r>
    </w:p>
    <w:p w:rsidRDefault="003002C4" w:rsidP="00BD4981" w:rsidR="001B4B87" w:rsidRPr="00652CB6">
      <w:pPr>
        <w:spacing w:before="100"/>
        <w:jc w:val="both"/>
        <w:rPr>
          <w:i/>
        </w:rPr>
      </w:pPr>
      <w:r w:rsidRPr="00652CB6">
        <w:rPr>
          <w:i/>
        </w:rPr>
        <w:tab/>
      </w:r>
      <w:r w:rsidRPr="00652CB6">
        <w:t xml:space="preserve">O nalazu i mišljenju sudskog vještaka Mate Tonkovića (inače </w:t>
      </w:r>
      <w:r w:rsidR="000C1E93" w:rsidRPr="00652CB6">
        <w:t xml:space="preserve">privatno </w:t>
      </w:r>
      <w:r w:rsidRPr="00652CB6">
        <w:t xml:space="preserve">angažiranog u postupku od strane dužnika) </w:t>
      </w:r>
      <w:r w:rsidR="000C1E93" w:rsidRPr="00652CB6">
        <w:t xml:space="preserve">te o nalazu i mišljenju sudskog vještaka </w:t>
      </w:r>
      <w:r w:rsidR="000C1E93" w:rsidRPr="00652CB6">
        <w:rPr>
          <w:bCs/>
        </w:rPr>
        <w:t xml:space="preserve">Davorina Štengla (inače privatno angažiranog u postupku od strane punomoćnika predlagatelja) ocjenu su dali Obstinatio d.o.o. Split i stalni sudski vještak za graditeljstvo i procjene nekretnina Tomislav Mijatović (imenovani od strane Općinskog suda u Splitu u ovršnom postupku broj Ovr-8877/15) u svom elaboratu od 6. prosinca 2017. navodeći: </w:t>
      </w:r>
    </w:p>
    <w:p w:rsidRDefault="00BD4981" w:rsidP="00380B8E" w:rsidR="00BD4981" w:rsidRPr="00652CB6">
      <w:pPr>
        <w:spacing w:before="60"/>
        <w:jc w:val="both"/>
        <w:rPr>
          <w:bCs/>
        </w:rPr>
      </w:pPr>
      <w:r w:rsidRPr="00652CB6">
        <w:rPr>
          <w:bCs/>
        </w:rPr>
        <w:tab/>
        <w:t>-  da vještak Tonković prilikom procjene vrijednosti zemljišta nije naveo nijednu usporednu nekretninu</w:t>
      </w:r>
      <w:r w:rsidR="003135ED" w:rsidRPr="00652CB6">
        <w:rPr>
          <w:bCs/>
        </w:rPr>
        <w:t xml:space="preserve"> temeljem koje je dobio cijenu zemljišta od 500,00 EUR-a po m</w:t>
      </w:r>
      <w:r w:rsidR="003135ED" w:rsidRPr="00652CB6">
        <w:rPr>
          <w:bCs/>
          <w:vertAlign w:val="superscript"/>
        </w:rPr>
        <w:t>2</w:t>
      </w:r>
    </w:p>
    <w:p w:rsidRDefault="003135ED" w:rsidP="00380B8E" w:rsidR="003135ED" w:rsidRPr="00652CB6">
      <w:pPr>
        <w:spacing w:before="60"/>
        <w:jc w:val="both"/>
        <w:rPr>
          <w:bCs/>
        </w:rPr>
      </w:pPr>
      <w:r w:rsidRPr="00652CB6">
        <w:rPr>
          <w:bCs/>
        </w:rPr>
        <w:tab/>
        <w:t>- da u vještvu etalonska cijena građenja iznosi 600,00 EUR-a po m</w:t>
      </w:r>
      <w:r w:rsidRPr="00652CB6">
        <w:rPr>
          <w:bCs/>
          <w:vertAlign w:val="superscript"/>
        </w:rPr>
        <w:t>2</w:t>
      </w:r>
      <w:r w:rsidRPr="00652CB6">
        <w:rPr>
          <w:bCs/>
        </w:rPr>
        <w:t xml:space="preserve">, a ista je propisana na temelju </w:t>
      </w:r>
      <w:r w:rsidRPr="00652CB6">
        <w:t>čl. 5. st. 3. Zakona o društveno poticanoj stanogradnji („Narodne novine“ broj 109/01, 82/04, 76/07, 38/09 i 86/12)</w:t>
      </w:r>
      <w:r w:rsidR="00380B8E" w:rsidRPr="00652CB6">
        <w:t xml:space="preserve"> u iznosu od 6.000,00 kn</w:t>
      </w:r>
    </w:p>
    <w:p w:rsidRDefault="003135ED" w:rsidP="00380B8E" w:rsidR="00BD4981" w:rsidRPr="00652CB6">
      <w:pPr>
        <w:spacing w:before="60"/>
        <w:ind w:firstLine="708"/>
        <w:jc w:val="both"/>
      </w:pPr>
      <w:r w:rsidRPr="00652CB6">
        <w:t>- da</w:t>
      </w:r>
      <w:r w:rsidR="00380B8E" w:rsidRPr="00652CB6">
        <w:t xml:space="preserve"> dobivenu cijenu predmetne nekretnine utvrđenu troškovnom metodom vještak Tonković povisuje za 95% korištenjem metode koja se više ne primjenjuje u procjeni vrijednosti nekretnina</w:t>
      </w:r>
    </w:p>
    <w:p w:rsidRDefault="003135ED" w:rsidP="00380B8E" w:rsidR="003135ED" w:rsidRPr="00652CB6">
      <w:pPr>
        <w:spacing w:before="60"/>
        <w:jc w:val="both"/>
      </w:pPr>
      <w:r w:rsidRPr="00652CB6">
        <w:tab/>
        <w:t>- da</w:t>
      </w:r>
      <w:r w:rsidR="00380B8E" w:rsidRPr="00652CB6">
        <w:t xml:space="preserve"> je vještak Davorin Štengl prilikom procjene zemljišta poredbenom metodom u obzir uzeo 3 zemljišta od kojih jedno odstupa od srednje vrijednosti više od 30%, a što nije prihvatljivo za procjenu, obzirom da se tržišna vrijednost određuje iz najmanje tri kupoprodajne cijene poredbeni nekretnina, a vještak Štengl da je navedeno vještvo izuzeo iz procjene te je koristio samo dvije poredbene nekretnine na temelju kojih je procijenio vrijednost zemljišta.</w:t>
      </w:r>
    </w:p>
    <w:p w:rsidRDefault="000C1E93" w:rsidP="00B6037B" w:rsidR="00857579" w:rsidRPr="00652CB6">
      <w:pPr>
        <w:spacing w:before="100"/>
        <w:jc w:val="both"/>
        <w:rPr>
          <w:bCs/>
        </w:rPr>
      </w:pPr>
      <w:r w:rsidRPr="00652CB6">
        <w:tab/>
        <w:t xml:space="preserve">Ocjenjujući da su </w:t>
      </w:r>
      <w:r w:rsidRPr="00652CB6">
        <w:rPr>
          <w:bCs/>
        </w:rPr>
        <w:t xml:space="preserve">Obstinatio d.o.o. Split i stalni sudski vještak za graditeljstvo i procjene nekretnina Tomislav Mijatović </w:t>
      </w:r>
      <w:r w:rsidR="00C55FC8" w:rsidRPr="00652CB6">
        <w:rPr>
          <w:bCs/>
        </w:rPr>
        <w:t xml:space="preserve">(imenovani od strane Općinskog suda u Splitu u ovršnom postupku broj Ovr-8877/15) </w:t>
      </w:r>
      <w:r w:rsidRPr="00652CB6">
        <w:rPr>
          <w:bCs/>
        </w:rPr>
        <w:t>dali detalj</w:t>
      </w:r>
      <w:r w:rsidR="00FB25A1" w:rsidRPr="00652CB6">
        <w:rPr>
          <w:bCs/>
        </w:rPr>
        <w:t>ne</w:t>
      </w:r>
      <w:r w:rsidRPr="00652CB6">
        <w:rPr>
          <w:bCs/>
        </w:rPr>
        <w:t>, jas</w:t>
      </w:r>
      <w:r w:rsidR="00476718" w:rsidRPr="00652CB6">
        <w:rPr>
          <w:bCs/>
        </w:rPr>
        <w:t>ne</w:t>
      </w:r>
      <w:r w:rsidRPr="00652CB6">
        <w:rPr>
          <w:bCs/>
        </w:rPr>
        <w:t xml:space="preserve">, </w:t>
      </w:r>
      <w:r w:rsidR="00FB25A1" w:rsidRPr="00652CB6">
        <w:rPr>
          <w:bCs/>
        </w:rPr>
        <w:t xml:space="preserve">logične i uvjerljive argumente </w:t>
      </w:r>
      <w:r w:rsidR="00C55FC8" w:rsidRPr="00652CB6">
        <w:t>o načinu vrednovanja i izračunu vrijednosti predmetne nekretnine</w:t>
      </w:r>
      <w:r w:rsidR="00C55FC8" w:rsidRPr="00652CB6">
        <w:rPr>
          <w:bCs/>
        </w:rPr>
        <w:t xml:space="preserve">, ali jednako tako i </w:t>
      </w:r>
      <w:r w:rsidR="00FB25A1" w:rsidRPr="00652CB6">
        <w:rPr>
          <w:bCs/>
        </w:rPr>
        <w:t xml:space="preserve">u </w:t>
      </w:r>
      <w:r w:rsidR="00C55FC8" w:rsidRPr="00652CB6">
        <w:rPr>
          <w:bCs/>
        </w:rPr>
        <w:t xml:space="preserve">kritičkoj argumentaciji o </w:t>
      </w:r>
      <w:r w:rsidR="00476718" w:rsidRPr="00652CB6">
        <w:rPr>
          <w:bCs/>
        </w:rPr>
        <w:t>nedostacima</w:t>
      </w:r>
      <w:r w:rsidR="00FB25A1" w:rsidRPr="00652CB6">
        <w:rPr>
          <w:bCs/>
        </w:rPr>
        <w:t xml:space="preserve"> vještava vještaka Tonkovića i Štengla, </w:t>
      </w:r>
      <w:r w:rsidRPr="00652CB6">
        <w:rPr>
          <w:bCs/>
        </w:rPr>
        <w:t xml:space="preserve">ovaj sud </w:t>
      </w:r>
      <w:r w:rsidR="00A64675" w:rsidRPr="00652CB6">
        <w:rPr>
          <w:bCs/>
        </w:rPr>
        <w:t>to</w:t>
      </w:r>
      <w:r w:rsidRPr="00652CB6">
        <w:rPr>
          <w:bCs/>
          <w:u w:val="single"/>
        </w:rPr>
        <w:t xml:space="preserve"> </w:t>
      </w:r>
      <w:r w:rsidRPr="00652CB6">
        <w:rPr>
          <w:bCs/>
        </w:rPr>
        <w:t>vještvo u cijelosti prihvaća</w:t>
      </w:r>
      <w:r w:rsidR="00FB25A1" w:rsidRPr="00652CB6">
        <w:rPr>
          <w:bCs/>
        </w:rPr>
        <w:t xml:space="preserve">. Pri tome valja posebno istaknuti da predmetno vještvo dužnik nije </w:t>
      </w:r>
      <w:r w:rsidR="00A64675" w:rsidRPr="00652CB6">
        <w:rPr>
          <w:bCs/>
        </w:rPr>
        <w:t xml:space="preserve">ni meritorno osporavao </w:t>
      </w:r>
      <w:r w:rsidR="00FB25A1" w:rsidRPr="00652CB6">
        <w:rPr>
          <w:bCs/>
        </w:rPr>
        <w:t>(bilo vlastitom argumentacijom</w:t>
      </w:r>
      <w:r w:rsidR="00476718" w:rsidRPr="00652CB6">
        <w:rPr>
          <w:bCs/>
        </w:rPr>
        <w:t xml:space="preserve"> ili s pozivom na eventualni komentar </w:t>
      </w:r>
      <w:r w:rsidR="00A64675" w:rsidRPr="00652CB6">
        <w:rPr>
          <w:bCs/>
        </w:rPr>
        <w:t>ovlašteno</w:t>
      </w:r>
      <w:r w:rsidR="00476718" w:rsidRPr="00652CB6">
        <w:rPr>
          <w:bCs/>
        </w:rPr>
        <w:t xml:space="preserve">g </w:t>
      </w:r>
      <w:r w:rsidR="00A64675" w:rsidRPr="00652CB6">
        <w:rPr>
          <w:bCs/>
        </w:rPr>
        <w:t>sudsko</w:t>
      </w:r>
      <w:r w:rsidR="00476718" w:rsidRPr="00652CB6">
        <w:rPr>
          <w:bCs/>
        </w:rPr>
        <w:t>g</w:t>
      </w:r>
      <w:r w:rsidR="00A64675" w:rsidRPr="00652CB6">
        <w:rPr>
          <w:bCs/>
        </w:rPr>
        <w:t xml:space="preserve"> vještak</w:t>
      </w:r>
      <w:r w:rsidR="00476718" w:rsidRPr="00652CB6">
        <w:rPr>
          <w:bCs/>
        </w:rPr>
        <w:t>a</w:t>
      </w:r>
      <w:r w:rsidR="00FB25A1" w:rsidRPr="00652CB6">
        <w:rPr>
          <w:bCs/>
        </w:rPr>
        <w:t>) nego je tek paušalno predložio da se u ovom postupku provede novo građevinsko vještačenje.</w:t>
      </w:r>
      <w:r w:rsidR="00362762" w:rsidRPr="00652CB6">
        <w:rPr>
          <w:bCs/>
        </w:rPr>
        <w:t xml:space="preserve"> </w:t>
      </w:r>
      <w:r w:rsidR="00857579" w:rsidRPr="00652CB6">
        <w:t>U takvim okolnostima, ovaj sud je na ročištu od 3. travnja 2018. odbio</w:t>
      </w:r>
      <w:r w:rsidR="00362762" w:rsidRPr="00652CB6">
        <w:t xml:space="preserve"> </w:t>
      </w:r>
      <w:r w:rsidR="00062EFD" w:rsidRPr="00652CB6">
        <w:t>takav</w:t>
      </w:r>
      <w:r w:rsidR="00857579" w:rsidRPr="00652CB6">
        <w:t xml:space="preserve"> dokazni prijedlog </w:t>
      </w:r>
      <w:r w:rsidR="00062EFD" w:rsidRPr="00652CB6">
        <w:t>(kao suvišan)</w:t>
      </w:r>
      <w:r w:rsidR="00F140BD" w:rsidRPr="00652CB6">
        <w:t>.</w:t>
      </w:r>
      <w:r w:rsidR="00062EFD" w:rsidRPr="00652CB6">
        <w:t xml:space="preserve"> </w:t>
      </w:r>
    </w:p>
    <w:p w:rsidRDefault="00857579" w:rsidP="00B6037B" w:rsidR="005B31C4" w:rsidRPr="00652CB6">
      <w:pPr>
        <w:spacing w:before="100"/>
        <w:ind w:firstLine="708"/>
        <w:jc w:val="both"/>
        <w:rPr>
          <w:rFonts w:cs="Times New Roman"/>
          <w:szCs w:val="24"/>
        </w:rPr>
      </w:pPr>
      <w:r w:rsidRPr="00652CB6">
        <w:t>Nakon ovako provedenog postupka</w:t>
      </w:r>
      <w:r w:rsidR="00420CFF" w:rsidRPr="00652CB6">
        <w:t xml:space="preserve">, </w:t>
      </w:r>
      <w:r w:rsidR="00C02EDB" w:rsidRPr="00652CB6">
        <w:t xml:space="preserve">ovaj sud utvrđuje da je </w:t>
      </w:r>
      <w:r w:rsidR="00420CFF" w:rsidRPr="00652CB6">
        <w:t xml:space="preserve">procijenjena vrijednost nekretnine na kojoj predlagatelj ima razlučno pravo (iznos od 16.730.000,00 kn, odnosno 2.216.091,58 EUR-a) </w:t>
      </w:r>
      <w:r w:rsidR="001B4B87" w:rsidRPr="00652CB6">
        <w:t>značajno</w:t>
      </w:r>
      <w:r w:rsidR="007E35C1" w:rsidRPr="00652CB6">
        <w:t xml:space="preserve"> </w:t>
      </w:r>
      <w:r w:rsidR="00420CFF" w:rsidRPr="00652CB6">
        <w:t>veća od iznosa tražbine koju predlagatelj potražuje od dužnika i koja je osigurana razlučnim pravom (iznos od 1.464.166,93 EUR-a, uvećan za</w:t>
      </w:r>
      <w:r w:rsidR="00F140BD" w:rsidRPr="00652CB6">
        <w:t xml:space="preserve"> kamate</w:t>
      </w:r>
      <w:r w:rsidR="00420CFF" w:rsidRPr="00652CB6">
        <w:t>)</w:t>
      </w:r>
      <w:r w:rsidR="007E35C1" w:rsidRPr="00652CB6">
        <w:t xml:space="preserve">, </w:t>
      </w:r>
      <w:r w:rsidR="001B4B87" w:rsidRPr="00652CB6">
        <w:t>a u smislu (ne)postojanja vjeroj</w:t>
      </w:r>
      <w:r w:rsidR="007E35C1" w:rsidRPr="00652CB6">
        <w:t xml:space="preserve">atnosti da se </w:t>
      </w:r>
      <w:r w:rsidR="00420CFF" w:rsidRPr="00652CB6">
        <w:t xml:space="preserve"> te da predlagatelj </w:t>
      </w:r>
      <w:r w:rsidR="007E35C1" w:rsidRPr="00652CB6">
        <w:t>kao razlučni vjerovnik neće moći potpuno namiriti iz predmeta na koji se odnosi njegovo razlučno pravo</w:t>
      </w:r>
      <w:r w:rsidR="001B4B87" w:rsidRPr="00652CB6">
        <w:t xml:space="preserve"> te da</w:t>
      </w:r>
      <w:r w:rsidR="007E35C1" w:rsidRPr="00652CB6">
        <w:t xml:space="preserve"> </w:t>
      </w:r>
      <w:r w:rsidR="00420CFF" w:rsidRPr="00652CB6">
        <w:t>s</w:t>
      </w:r>
      <w:r w:rsidR="00AD3CB7" w:rsidRPr="00652CB6">
        <w:t xml:space="preserve">toga nije dokazao legitimaciju </w:t>
      </w:r>
      <w:r w:rsidR="00420CFF" w:rsidRPr="00652CB6">
        <w:t xml:space="preserve">za podnošenje prijedloga za otvaranje stečajnog postupka nad dužnikom, a u smislu odredbe čl. 109. st. 3. </w:t>
      </w:r>
      <w:r w:rsidRPr="00652CB6">
        <w:rPr>
          <w:rFonts w:cs="Times New Roman"/>
          <w:szCs w:val="24"/>
        </w:rPr>
        <w:t>SZ-a.</w:t>
      </w:r>
    </w:p>
    <w:p w:rsidRDefault="00C02EDB" w:rsidP="00B6037B" w:rsidR="00C02EDB" w:rsidRPr="00652CB6">
      <w:pPr>
        <w:pStyle w:val="Odlomakpopisa"/>
        <w:numPr>
          <w:ilvl w:val="0"/>
          <w:numId w:val="12"/>
        </w:numPr>
        <w:spacing w:before="200"/>
        <w:ind w:hanging="357" w:left="1060"/>
        <w:contextualSpacing w:val="false"/>
        <w:jc w:val="both"/>
        <w:rPr>
          <w:i/>
        </w:rPr>
      </w:pPr>
      <w:r w:rsidRPr="00652CB6">
        <w:rPr>
          <w:i/>
        </w:rPr>
        <w:t>u odnosu na vjerojatnost postojanja stečajnog razloga</w:t>
      </w:r>
    </w:p>
    <w:p w:rsidRDefault="00C02EDB" w:rsidP="00857579" w:rsidR="00C02EDB" w:rsidRPr="00652CB6">
      <w:pPr>
        <w:spacing w:before="100"/>
        <w:ind w:firstLine="703"/>
        <w:jc w:val="both"/>
        <w:rPr>
          <w:szCs w:val="20"/>
        </w:rPr>
      </w:pPr>
      <w:r w:rsidRPr="00652CB6">
        <w:t>Č</w:t>
      </w:r>
      <w:r w:rsidRPr="00652CB6">
        <w:rPr>
          <w:szCs w:val="20"/>
        </w:rPr>
        <w:t xml:space="preserve">lankom </w:t>
      </w:r>
      <w:r w:rsidR="003C4752" w:rsidRPr="00652CB6">
        <w:rPr>
          <w:szCs w:val="20"/>
        </w:rPr>
        <w:t>5</w:t>
      </w:r>
      <w:r w:rsidRPr="00652CB6">
        <w:rPr>
          <w:szCs w:val="20"/>
        </w:rPr>
        <w:t xml:space="preserve">. st. 1. i 2. SZ-a propisano je kako se stečajni postupak može otvoriti samo ako se utvrdi postojanje kojeg od stečajnih razloga, a kao stečajni razlozi propisani su: nesposobnost za plaćanje i prezaduženost. </w:t>
      </w:r>
    </w:p>
    <w:p w:rsidRDefault="00C02EDB" w:rsidP="00857579" w:rsidR="003C4752" w:rsidRPr="00652CB6">
      <w:pPr>
        <w:spacing w:before="100"/>
        <w:ind w:firstLine="720"/>
        <w:jc w:val="both"/>
        <w:rPr>
          <w:szCs w:val="20"/>
        </w:rPr>
      </w:pPr>
      <w:r w:rsidRPr="00652CB6">
        <w:rPr>
          <w:szCs w:val="20"/>
        </w:rPr>
        <w:t xml:space="preserve">Prema odredbi </w:t>
      </w:r>
      <w:r w:rsidR="003C4752" w:rsidRPr="00652CB6">
        <w:rPr>
          <w:szCs w:val="20"/>
        </w:rPr>
        <w:t>čl. 6. st. 2</w:t>
      </w:r>
      <w:r w:rsidRPr="00652CB6">
        <w:rPr>
          <w:szCs w:val="20"/>
        </w:rPr>
        <w:t xml:space="preserve">.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r w:rsidR="003C4752" w:rsidRPr="00652CB6">
        <w:rPr>
          <w:szCs w:val="20"/>
        </w:rPr>
        <w:t>Postojanje okolnosti iz stavka 2</w:t>
      </w:r>
      <w:r w:rsidRPr="00652CB6">
        <w:rPr>
          <w:szCs w:val="20"/>
        </w:rPr>
        <w:t>. dokazuje se potv</w:t>
      </w:r>
      <w:r w:rsidR="003C4752" w:rsidRPr="00652CB6">
        <w:rPr>
          <w:szCs w:val="20"/>
        </w:rPr>
        <w:t>rdom Financijske agencije (čl. 6</w:t>
      </w:r>
      <w:r w:rsidRPr="00652CB6">
        <w:rPr>
          <w:szCs w:val="20"/>
        </w:rPr>
        <w:t xml:space="preserve">.st. </w:t>
      </w:r>
      <w:r w:rsidR="003C4752" w:rsidRPr="00652CB6">
        <w:rPr>
          <w:szCs w:val="20"/>
        </w:rPr>
        <w:t>4</w:t>
      </w:r>
      <w:r w:rsidRPr="00652CB6">
        <w:rPr>
          <w:szCs w:val="20"/>
        </w:rPr>
        <w:t>. SZ-a).</w:t>
      </w:r>
    </w:p>
    <w:p w:rsidRDefault="00C02EDB" w:rsidP="00857579" w:rsidR="00C02EDB" w:rsidRPr="00652CB6">
      <w:pPr>
        <w:spacing w:before="100"/>
        <w:ind w:firstLine="720"/>
        <w:jc w:val="both"/>
        <w:rPr>
          <w:szCs w:val="20"/>
        </w:rPr>
      </w:pPr>
      <w:r w:rsidRPr="00652CB6">
        <w:rPr>
          <w:szCs w:val="20"/>
        </w:rPr>
        <w:t xml:space="preserve">Iz Potvrde FINA-e o blokadi računa i novčanih sredstava ovršenika od </w:t>
      </w:r>
      <w:r w:rsidR="003C4752" w:rsidRPr="00652CB6">
        <w:rPr>
          <w:szCs w:val="20"/>
        </w:rPr>
        <w:t>30. ožujka 2018</w:t>
      </w:r>
      <w:r w:rsidRPr="00652CB6">
        <w:rPr>
          <w:szCs w:val="20"/>
        </w:rPr>
        <w:t xml:space="preserve">. (list </w:t>
      </w:r>
      <w:r w:rsidR="003C4752" w:rsidRPr="00652CB6">
        <w:rPr>
          <w:szCs w:val="20"/>
        </w:rPr>
        <w:t>423</w:t>
      </w:r>
      <w:r w:rsidRPr="00652CB6">
        <w:rPr>
          <w:szCs w:val="20"/>
        </w:rPr>
        <w:t xml:space="preserve"> spisa) proizlazi da je dužniku na dan izdavanja potvrde evidentirano </w:t>
      </w:r>
      <w:r w:rsidR="003C4752" w:rsidRPr="00652CB6">
        <w:rPr>
          <w:szCs w:val="20"/>
        </w:rPr>
        <w:t>2572</w:t>
      </w:r>
      <w:r w:rsidRPr="00652CB6">
        <w:rPr>
          <w:szCs w:val="20"/>
        </w:rPr>
        <w:t xml:space="preserve"> dana neprekidne blokade, odnosno </w:t>
      </w:r>
      <w:r w:rsidR="003C4752" w:rsidRPr="00652CB6">
        <w:rPr>
          <w:szCs w:val="20"/>
        </w:rPr>
        <w:t>180</w:t>
      </w:r>
      <w:r w:rsidRPr="00652CB6">
        <w:rPr>
          <w:szCs w:val="20"/>
        </w:rPr>
        <w:t xml:space="preserve"> dana blokade u prethodnih 6 mjeseci zbog nepodmirenih obveza za plaćanje evidentiranih u Očevidniku redoslijeda za plaćanje, a nepodmirene obveze</w:t>
      </w:r>
      <w:r w:rsidR="003C4752" w:rsidRPr="00652CB6">
        <w:rPr>
          <w:szCs w:val="20"/>
        </w:rPr>
        <w:t xml:space="preserve"> po evidentiranim, a neizvršenim osnovama </w:t>
      </w:r>
      <w:r w:rsidRPr="00652CB6">
        <w:rPr>
          <w:szCs w:val="20"/>
        </w:rPr>
        <w:t xml:space="preserve"> da iznose </w:t>
      </w:r>
      <w:r w:rsidR="003C4752" w:rsidRPr="00652CB6">
        <w:rPr>
          <w:szCs w:val="20"/>
        </w:rPr>
        <w:t>5.655.451,16</w:t>
      </w:r>
      <w:r w:rsidRPr="00652CB6">
        <w:rPr>
          <w:szCs w:val="20"/>
        </w:rPr>
        <w:t xml:space="preserve"> kn.</w:t>
      </w:r>
    </w:p>
    <w:p w:rsidRDefault="003C4752" w:rsidP="000E46C6" w:rsidR="00362762" w:rsidRPr="00652CB6">
      <w:pPr>
        <w:spacing w:before="100"/>
        <w:ind w:firstLine="720"/>
        <w:jc w:val="both"/>
        <w:rPr>
          <w:szCs w:val="20"/>
        </w:rPr>
      </w:pPr>
      <w:r w:rsidRPr="00652CB6">
        <w:rPr>
          <w:szCs w:val="20"/>
        </w:rPr>
        <w:t>U smislu naprijed citirane odredbe SZ-a, evidentno je da na strani dužnika egzistira stečajni razlog nesposobnosti za plaćanje. Međutim, u okolnosti kada je prethodno utvrđeno da predlagatelj nije legitimiran za podnošenje prijedloga za otvaranje stečajnog postupka nad dužnikom, ta činjenica prestaje biti relevantna. Up</w:t>
      </w:r>
      <w:r w:rsidR="00857579" w:rsidRPr="00652CB6">
        <w:rPr>
          <w:szCs w:val="20"/>
        </w:rPr>
        <w:t>ravo iz tog razloga, ovaj sud j</w:t>
      </w:r>
      <w:r w:rsidRPr="00652CB6">
        <w:rPr>
          <w:szCs w:val="20"/>
        </w:rPr>
        <w:t>e na ročištu održanom 3. travnja 2018. odbio dokazne prijedloge predlagatelja da se od FINA-e zatraži podatak o zaprimljenim, a neevidentiranim osnovama za plaćanje u Očevidniku (nakon zatvaranja računa)</w:t>
      </w:r>
      <w:r w:rsidR="00857579" w:rsidRPr="00652CB6">
        <w:rPr>
          <w:szCs w:val="20"/>
        </w:rPr>
        <w:t>,</w:t>
      </w:r>
      <w:r w:rsidRPr="00652CB6">
        <w:rPr>
          <w:szCs w:val="20"/>
        </w:rPr>
        <w:t xml:space="preserve"> kao i prijedlog da se provede </w:t>
      </w:r>
      <w:r w:rsidR="003B58DE" w:rsidRPr="00652CB6">
        <w:rPr>
          <w:szCs w:val="20"/>
        </w:rPr>
        <w:t xml:space="preserve">financijsko </w:t>
      </w:r>
      <w:r w:rsidRPr="00652CB6">
        <w:rPr>
          <w:szCs w:val="20"/>
        </w:rPr>
        <w:t>vještačenje na okolnost postojanja stečajnog razloga</w:t>
      </w:r>
      <w:r w:rsidR="003B58DE" w:rsidRPr="00652CB6">
        <w:rPr>
          <w:szCs w:val="20"/>
        </w:rPr>
        <w:t xml:space="preserve"> </w:t>
      </w:r>
      <w:r w:rsidRPr="00652CB6">
        <w:rPr>
          <w:szCs w:val="20"/>
        </w:rPr>
        <w:t>na strani dužnika.</w:t>
      </w:r>
      <w:r w:rsidR="003B58DE" w:rsidRPr="00652CB6">
        <w:rPr>
          <w:szCs w:val="20"/>
        </w:rPr>
        <w:t xml:space="preserve"> </w:t>
      </w:r>
    </w:p>
    <w:p w:rsidRDefault="00362762" w:rsidP="00B6037B" w:rsidR="00362762" w:rsidRPr="00652CB6">
      <w:pPr>
        <w:spacing w:before="200"/>
        <w:ind w:firstLine="709"/>
        <w:jc w:val="both"/>
        <w:rPr>
          <w:szCs w:val="20"/>
        </w:rPr>
      </w:pPr>
      <w:r w:rsidRPr="00652CB6">
        <w:rPr>
          <w:szCs w:val="20"/>
        </w:rPr>
        <w:t>Slijedom ranije navedenog, ocjenjujući da</w:t>
      </w:r>
      <w:r w:rsidR="008129A1" w:rsidRPr="00652CB6">
        <w:rPr>
          <w:szCs w:val="20"/>
        </w:rPr>
        <w:t xml:space="preserve"> dokazi koje je predlagatelj dostavio do okončanja prethodnog postupka ne upućuju na postojanje </w:t>
      </w:r>
      <w:r w:rsidRPr="00652CB6">
        <w:t xml:space="preserve">vjerojatnosti da se kao razlučni vjerovnik neće moći potpuno namiriti iz predmeta na koji se odnosi njegovo razlučno pravo, to je njegov prijedlog za otvaranje stečajnog postupka nad dužnikom valjalo odbiti, pa je temeljem odredbe čl. </w:t>
      </w:r>
      <w:r w:rsidRPr="00652CB6">
        <w:rPr>
          <w:szCs w:val="20"/>
        </w:rPr>
        <w:t>109. st. 3. SZ-a, odlučeno kao u izreci ovog rješenja.</w:t>
      </w:r>
    </w:p>
    <w:p w:rsidRDefault="00AC648F" w:rsidP="00276904" w:rsidR="00276904" w:rsidRPr="00652CB6">
      <w:pPr>
        <w:spacing w:before="240"/>
        <w:jc w:val="center"/>
        <w:rPr>
          <w:szCs w:val="24"/>
        </w:rPr>
      </w:pPr>
      <w:r w:rsidRPr="00652CB6">
        <w:rPr>
          <w:szCs w:val="24"/>
        </w:rPr>
        <w:t>U Splitu 9</w:t>
      </w:r>
      <w:r w:rsidR="00857579" w:rsidRPr="00652CB6">
        <w:rPr>
          <w:szCs w:val="24"/>
        </w:rPr>
        <w:t>. travnj</w:t>
      </w:r>
      <w:r w:rsidR="00276904" w:rsidRPr="00652CB6">
        <w:rPr>
          <w:szCs w:val="24"/>
        </w:rPr>
        <w:t xml:space="preserve">a 2018. </w:t>
      </w:r>
    </w:p>
    <w:p w:rsidRDefault="00857579" w:rsidP="00276904" w:rsidR="00276904" w:rsidRPr="00652CB6">
      <w:pPr>
        <w:spacing w:before="240"/>
        <w:ind w:left="6372"/>
        <w:jc w:val="center"/>
      </w:pPr>
      <w:r w:rsidRPr="00652CB6">
        <w:t>Sutkinja</w:t>
      </w:r>
    </w:p>
    <w:p w:rsidRDefault="00857579" w:rsidP="00276904" w:rsidR="00276904" w:rsidRPr="00652CB6">
      <w:pPr>
        <w:ind w:left="6372"/>
        <w:jc w:val="center"/>
      </w:pPr>
      <w:r w:rsidRPr="00652CB6">
        <w:t>Ana Golub Gruić</w:t>
      </w:r>
    </w:p>
    <w:p w:rsidRDefault="00276904" w:rsidP="00276904" w:rsidR="00276904" w:rsidRPr="00652CB6"/>
    <w:p w:rsidRDefault="00857579" w:rsidP="00276904" w:rsidR="00276904" w:rsidRPr="00652CB6">
      <w:pPr>
        <w:jc w:val="both"/>
      </w:pPr>
      <w:r w:rsidRPr="00652CB6">
        <w:t>Uputa o pravnom lijeku</w:t>
      </w:r>
      <w:r w:rsidR="00276904" w:rsidRPr="00652CB6">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76904" w:rsidP="00276904" w:rsidR="00276904" w:rsidRPr="00652CB6"/>
    <w:p w:rsidRDefault="00276904" w:rsidP="00276904" w:rsidR="00276904" w:rsidRPr="00652CB6">
      <w:r w:rsidRPr="00652CB6">
        <w:t>D</w:t>
      </w:r>
      <w:r w:rsidR="00857579" w:rsidRPr="00652CB6">
        <w:t>na</w:t>
      </w:r>
      <w:r w:rsidRPr="00652CB6">
        <w:t>:</w:t>
      </w:r>
    </w:p>
    <w:p w:rsidRDefault="00276904" w:rsidP="00276904" w:rsidR="00276904" w:rsidRPr="00652CB6">
      <w:pPr>
        <w:pStyle w:val="Odlomakpopisa"/>
        <w:numPr>
          <w:ilvl w:val="0"/>
          <w:numId w:val="3"/>
        </w:numPr>
        <w:ind w:left="567"/>
      </w:pPr>
      <w:r w:rsidRPr="00652CB6">
        <w:t>predlagatelju po punomoćniku</w:t>
      </w:r>
    </w:p>
    <w:p w:rsidRDefault="00276904" w:rsidP="00276904" w:rsidR="00276904" w:rsidRPr="00652CB6">
      <w:pPr>
        <w:pStyle w:val="Odlomakpopisa"/>
        <w:numPr>
          <w:ilvl w:val="0"/>
          <w:numId w:val="3"/>
        </w:numPr>
        <w:ind w:left="567"/>
      </w:pPr>
      <w:r w:rsidRPr="00652CB6">
        <w:t>dužniku  po punomoćnici</w:t>
      </w:r>
    </w:p>
    <w:p w:rsidRDefault="00276904" w:rsidP="00276904" w:rsidR="00276904" w:rsidRPr="00652CB6">
      <w:pPr>
        <w:pStyle w:val="Odlomakpopisa"/>
        <w:numPr>
          <w:ilvl w:val="0"/>
          <w:numId w:val="3"/>
        </w:numPr>
        <w:ind w:left="567"/>
      </w:pPr>
      <w:r w:rsidRPr="00652CB6">
        <w:t xml:space="preserve">mrežna stranica e-Oglasna ploča sudova </w:t>
      </w:r>
    </w:p>
    <w:p w:rsidRDefault="00276904" w:rsidP="00276904" w:rsidR="00276904" w:rsidRPr="00652CB6">
      <w:pPr>
        <w:pStyle w:val="Odlomakpopisa"/>
        <w:numPr>
          <w:ilvl w:val="0"/>
          <w:numId w:val="3"/>
        </w:numPr>
        <w:ind w:left="567"/>
      </w:pPr>
      <w:r w:rsidRPr="00652CB6">
        <w:t>u spis</w:t>
      </w:r>
    </w:p>
    <w:p w:rsidRDefault="00886643" w:rsidP="001E1C04" w:rsidR="00886643" w:rsidRPr="000A502D"/>
    <w:sectPr w:rsidSect="000D5CA4" w:rsidR="00886643" w:rsidRPr="000A502D">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5138" w:rsidP="008B157B" w:rsidR="00195138">
      <w:r>
        <w:separator/>
      </w:r>
    </w:p>
  </w:endnote>
  <w:endnote w:id="0" w:type="continuationSeparator">
    <w:p w:rsidRDefault="00195138" w:rsidP="008B157B" w:rsidR="001951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2C4" w:rsidR="003002C4">
    <w:pPr>
      <w:pStyle w:val="Podnoje"/>
      <w:jc w:val="center"/>
    </w:pPr>
  </w:p>
  <w:p w:rsidRDefault="003002C4" w:rsidR="003002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5138" w:rsidP="008B157B" w:rsidR="00195138">
      <w:r>
        <w:separator/>
      </w:r>
    </w:p>
  </w:footnote>
  <w:footnote w:id="0" w:type="continuationSeparator">
    <w:p w:rsidRDefault="00195138" w:rsidP="008B157B" w:rsidR="001951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9B5" w:rsidP="007B7C0A" w:rsidR="003002C4">
    <w:pPr>
      <w:pStyle w:val="Zaglavlje"/>
      <w:ind w:firstLine="1416"/>
      <w:jc w:val="right"/>
    </w:pPr>
    <w:sdt>
      <w:sdtPr>
        <w:id w:val="-443998283"/>
        <w:docPartObj>
          <w:docPartGallery w:val="Page Numbers (Top of Page)"/>
          <w:docPartUnique/>
        </w:docPartObj>
      </w:sdtPr>
      <w:sdtEndPr/>
      <w:sdtContent>
        <w:r w:rsidR="00B86AA6">
          <w:fldChar w:fldCharType="begin"/>
        </w:r>
        <w:r w:rsidR="00B86AA6">
          <w:instrText>PAGE   \* MERGEFORMAT</w:instrText>
        </w:r>
        <w:r w:rsidR="00B86AA6">
          <w:fldChar w:fldCharType="separate"/>
        </w:r>
        <w:r>
          <w:rPr>
            <w:noProof/>
          </w:rPr>
          <w:t>9</w:t>
        </w:r>
        <w:r w:rsidR="00B86AA6">
          <w:rPr>
            <w:noProof/>
          </w:rPr>
          <w:fldChar w:fldCharType="end"/>
        </w:r>
      </w:sdtContent>
    </w:sdt>
    <w:r w:rsidR="003002C4">
      <w:tab/>
      <w:t>Poslovni broj: 11.St-332/2017</w:t>
    </w:r>
  </w:p>
  <w:p w:rsidRDefault="003002C4" w:rsidR="003002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2C4" w:rsidP="007B7C0A" w:rsidR="003002C4">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81906"/>
    <w:multiLevelType w:val="hybridMultilevel"/>
    <w:tmpl w:val="2C40DCF6"/>
    <w:lvl w:tplc="B94C16F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FE73A36"/>
    <w:multiLevelType w:val="hybridMultilevel"/>
    <w:tmpl w:val="31561194"/>
    <w:lvl w:tplc="11D0A24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22641008"/>
    <w:multiLevelType w:val="hybridMultilevel"/>
    <w:tmpl w:val="5C941548"/>
    <w:lvl w:tplc="CAC80A60" w:ilvl="0">
      <w:start w:val="1"/>
      <w:numFmt w:val="lowerLetter"/>
      <w:lvlText w:val="%1)"/>
      <w:lvlJc w:val="left"/>
      <w:pPr>
        <w:ind w:hanging="360" w:left="720"/>
      </w:pPr>
      <w:rPr>
        <w:rFonts w:hint="default"/>
        <w:b/>
        <w:i/>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451055"/>
    <w:multiLevelType w:val="hybridMultilevel"/>
    <w:tmpl w:val="2EFE1D54"/>
    <w:lvl w:tplc="918E9964" w:ilvl="0">
      <w:start w:val="3"/>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5">
    <w:nsid w:val="403F0313"/>
    <w:multiLevelType w:val="hybridMultilevel"/>
    <w:tmpl w:val="9C921C50"/>
    <w:lvl w:tplc="0F60412C" w:ilvl="0">
      <w:start w:val="1"/>
      <w:numFmt w:val="lowerLetter"/>
      <w:lvlText w:val="%1)"/>
      <w:lvlJc w:val="left"/>
      <w:pPr>
        <w:ind w:hanging="360" w:left="1063"/>
      </w:pPr>
      <w:rPr>
        <w:rFonts w:hint="default"/>
      </w:rPr>
    </w:lvl>
    <w:lvl w:tentative="true" w:tplc="041A0019" w:ilvl="1">
      <w:start w:val="1"/>
      <w:numFmt w:val="lowerLetter"/>
      <w:lvlText w:val="%2."/>
      <w:lvlJc w:val="left"/>
      <w:pPr>
        <w:ind w:hanging="360" w:left="1783"/>
      </w:pPr>
    </w:lvl>
    <w:lvl w:tentative="true" w:tplc="041A001B" w:ilvl="2">
      <w:start w:val="1"/>
      <w:numFmt w:val="lowerRoman"/>
      <w:lvlText w:val="%3."/>
      <w:lvlJc w:val="right"/>
      <w:pPr>
        <w:ind w:hanging="180" w:left="2503"/>
      </w:pPr>
    </w:lvl>
    <w:lvl w:tentative="true" w:tplc="041A000F" w:ilvl="3">
      <w:start w:val="1"/>
      <w:numFmt w:val="decimal"/>
      <w:lvlText w:val="%4."/>
      <w:lvlJc w:val="left"/>
      <w:pPr>
        <w:ind w:hanging="360" w:left="3223"/>
      </w:pPr>
    </w:lvl>
    <w:lvl w:tentative="true" w:tplc="041A0019" w:ilvl="4">
      <w:start w:val="1"/>
      <w:numFmt w:val="lowerLetter"/>
      <w:lvlText w:val="%5."/>
      <w:lvlJc w:val="left"/>
      <w:pPr>
        <w:ind w:hanging="360" w:left="3943"/>
      </w:pPr>
    </w:lvl>
    <w:lvl w:tentative="true" w:tplc="041A001B" w:ilvl="5">
      <w:start w:val="1"/>
      <w:numFmt w:val="lowerRoman"/>
      <w:lvlText w:val="%6."/>
      <w:lvlJc w:val="right"/>
      <w:pPr>
        <w:ind w:hanging="180" w:left="4663"/>
      </w:pPr>
    </w:lvl>
    <w:lvl w:tentative="true" w:tplc="041A000F" w:ilvl="6">
      <w:start w:val="1"/>
      <w:numFmt w:val="decimal"/>
      <w:lvlText w:val="%7."/>
      <w:lvlJc w:val="left"/>
      <w:pPr>
        <w:ind w:hanging="360" w:left="5383"/>
      </w:pPr>
    </w:lvl>
    <w:lvl w:tentative="true" w:tplc="041A0019" w:ilvl="7">
      <w:start w:val="1"/>
      <w:numFmt w:val="lowerLetter"/>
      <w:lvlText w:val="%8."/>
      <w:lvlJc w:val="left"/>
      <w:pPr>
        <w:ind w:hanging="360" w:left="6103"/>
      </w:pPr>
    </w:lvl>
    <w:lvl w:tentative="true" w:tplc="041A001B" w:ilvl="8">
      <w:start w:val="1"/>
      <w:numFmt w:val="lowerRoman"/>
      <w:lvlText w:val="%9."/>
      <w:lvlJc w:val="right"/>
      <w:pPr>
        <w:ind w:hanging="180" w:left="6823"/>
      </w:pPr>
    </w:lvl>
  </w:abstractNum>
  <w:abstractNum w:abstractNumId="6">
    <w:nsid w:val="501E6498"/>
    <w:multiLevelType w:val="hybridMultilevel"/>
    <w:tmpl w:val="51D4AA7A"/>
    <w:lvl w:tplc="317E3D9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970742D"/>
    <w:multiLevelType w:val="hybridMultilevel"/>
    <w:tmpl w:val="4E74358C"/>
    <w:lvl w:tplc="86ACEC48"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C991BD1"/>
    <w:multiLevelType w:val="hybridMultilevel"/>
    <w:tmpl w:val="2E721FD0"/>
    <w:lvl w:tplc="B74E993C" w:ilvl="0">
      <w:start w:val="1"/>
      <w:numFmt w:val="lowerLetter"/>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9">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1">
    <w:nsid w:val="72283686"/>
    <w:multiLevelType w:val="hybridMultilevel"/>
    <w:tmpl w:val="FB16315E"/>
    <w:lvl w:tplc="1A98BF8C"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8"/>
  </w:num>
  <w:num w:numId="6">
    <w:abstractNumId w:val="5"/>
  </w:num>
  <w:num w:numId="7">
    <w:abstractNumId w:val="3"/>
  </w:num>
  <w:num w:numId="8">
    <w:abstractNumId w:val="6"/>
  </w:num>
  <w:num w:numId="9">
    <w:abstractNumId w:val="7"/>
  </w:num>
  <w:num w:numId="10">
    <w:abstractNumId w:val="0"/>
  </w:num>
  <w:num w:numId="11">
    <w:abstractNumId w:val="1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1F7C"/>
    <w:rsid w:val="000113AB"/>
    <w:rsid w:val="00040973"/>
    <w:rsid w:val="00062EFD"/>
    <w:rsid w:val="000651D1"/>
    <w:rsid w:val="00066650"/>
    <w:rsid w:val="00080BE0"/>
    <w:rsid w:val="00081C61"/>
    <w:rsid w:val="00081DD7"/>
    <w:rsid w:val="00085E7C"/>
    <w:rsid w:val="000A0F4E"/>
    <w:rsid w:val="000A2F12"/>
    <w:rsid w:val="000A4439"/>
    <w:rsid w:val="000A502D"/>
    <w:rsid w:val="000A6CBA"/>
    <w:rsid w:val="000B4D96"/>
    <w:rsid w:val="000C0A2D"/>
    <w:rsid w:val="000C1E93"/>
    <w:rsid w:val="000C59C5"/>
    <w:rsid w:val="000D5CA4"/>
    <w:rsid w:val="000D73E3"/>
    <w:rsid w:val="000E39A9"/>
    <w:rsid w:val="000E46C6"/>
    <w:rsid w:val="000F0D60"/>
    <w:rsid w:val="000F0F2C"/>
    <w:rsid w:val="0012524E"/>
    <w:rsid w:val="00143FD2"/>
    <w:rsid w:val="00164748"/>
    <w:rsid w:val="00185B27"/>
    <w:rsid w:val="001871A5"/>
    <w:rsid w:val="00194B31"/>
    <w:rsid w:val="00195138"/>
    <w:rsid w:val="001A1DBF"/>
    <w:rsid w:val="001B4B87"/>
    <w:rsid w:val="001C19BE"/>
    <w:rsid w:val="001C3B66"/>
    <w:rsid w:val="001D6195"/>
    <w:rsid w:val="001E1C04"/>
    <w:rsid w:val="001F0E89"/>
    <w:rsid w:val="001F634D"/>
    <w:rsid w:val="002004D8"/>
    <w:rsid w:val="00202202"/>
    <w:rsid w:val="00215F39"/>
    <w:rsid w:val="002234EC"/>
    <w:rsid w:val="00225FE8"/>
    <w:rsid w:val="0023051C"/>
    <w:rsid w:val="002460D9"/>
    <w:rsid w:val="002526B0"/>
    <w:rsid w:val="00257658"/>
    <w:rsid w:val="0026247A"/>
    <w:rsid w:val="00276904"/>
    <w:rsid w:val="0028031A"/>
    <w:rsid w:val="002B1281"/>
    <w:rsid w:val="002E2248"/>
    <w:rsid w:val="002E2C2B"/>
    <w:rsid w:val="002F42CB"/>
    <w:rsid w:val="002F47D3"/>
    <w:rsid w:val="003002C4"/>
    <w:rsid w:val="00301E4A"/>
    <w:rsid w:val="003040DC"/>
    <w:rsid w:val="00305FF0"/>
    <w:rsid w:val="003135ED"/>
    <w:rsid w:val="003161FE"/>
    <w:rsid w:val="0032166A"/>
    <w:rsid w:val="00331A29"/>
    <w:rsid w:val="00361712"/>
    <w:rsid w:val="00362762"/>
    <w:rsid w:val="00371746"/>
    <w:rsid w:val="003743C7"/>
    <w:rsid w:val="00375410"/>
    <w:rsid w:val="00380B8E"/>
    <w:rsid w:val="00381069"/>
    <w:rsid w:val="003919E1"/>
    <w:rsid w:val="003923B2"/>
    <w:rsid w:val="00392A37"/>
    <w:rsid w:val="00395A57"/>
    <w:rsid w:val="00395CEE"/>
    <w:rsid w:val="00396651"/>
    <w:rsid w:val="003A3140"/>
    <w:rsid w:val="003A3589"/>
    <w:rsid w:val="003A3C9C"/>
    <w:rsid w:val="003A6649"/>
    <w:rsid w:val="003B58DE"/>
    <w:rsid w:val="003C2F22"/>
    <w:rsid w:val="003C4752"/>
    <w:rsid w:val="003C54D6"/>
    <w:rsid w:val="004039B5"/>
    <w:rsid w:val="00404FF7"/>
    <w:rsid w:val="00416409"/>
    <w:rsid w:val="00417EA6"/>
    <w:rsid w:val="00420CFF"/>
    <w:rsid w:val="00424D59"/>
    <w:rsid w:val="00427A78"/>
    <w:rsid w:val="004311E2"/>
    <w:rsid w:val="004414B4"/>
    <w:rsid w:val="00444AA2"/>
    <w:rsid w:val="00445AAF"/>
    <w:rsid w:val="00476718"/>
    <w:rsid w:val="0048358A"/>
    <w:rsid w:val="00487D82"/>
    <w:rsid w:val="004A0E9A"/>
    <w:rsid w:val="004A3A3C"/>
    <w:rsid w:val="004A3B53"/>
    <w:rsid w:val="004A56EB"/>
    <w:rsid w:val="004C0B9B"/>
    <w:rsid w:val="004C3C24"/>
    <w:rsid w:val="004C476A"/>
    <w:rsid w:val="004C559A"/>
    <w:rsid w:val="004D0AEA"/>
    <w:rsid w:val="004E1184"/>
    <w:rsid w:val="004E202E"/>
    <w:rsid w:val="004E269F"/>
    <w:rsid w:val="004E6888"/>
    <w:rsid w:val="004E7E93"/>
    <w:rsid w:val="004F09D7"/>
    <w:rsid w:val="005026EE"/>
    <w:rsid w:val="00525631"/>
    <w:rsid w:val="00530955"/>
    <w:rsid w:val="00531DB5"/>
    <w:rsid w:val="00533865"/>
    <w:rsid w:val="00533BA1"/>
    <w:rsid w:val="0054299E"/>
    <w:rsid w:val="00547BB8"/>
    <w:rsid w:val="00564E07"/>
    <w:rsid w:val="005707D5"/>
    <w:rsid w:val="005756C9"/>
    <w:rsid w:val="00587ADD"/>
    <w:rsid w:val="005B31C4"/>
    <w:rsid w:val="005B3245"/>
    <w:rsid w:val="005D655F"/>
    <w:rsid w:val="005D6EE8"/>
    <w:rsid w:val="005F6DB7"/>
    <w:rsid w:val="006016F4"/>
    <w:rsid w:val="00603975"/>
    <w:rsid w:val="006079AB"/>
    <w:rsid w:val="00612B85"/>
    <w:rsid w:val="00634654"/>
    <w:rsid w:val="00652CB6"/>
    <w:rsid w:val="006615F1"/>
    <w:rsid w:val="00665A4F"/>
    <w:rsid w:val="0067251F"/>
    <w:rsid w:val="006A3DD1"/>
    <w:rsid w:val="006B5629"/>
    <w:rsid w:val="006C3C15"/>
    <w:rsid w:val="006E65D2"/>
    <w:rsid w:val="006F5C4F"/>
    <w:rsid w:val="006F6936"/>
    <w:rsid w:val="006F731E"/>
    <w:rsid w:val="007019A8"/>
    <w:rsid w:val="00710CA9"/>
    <w:rsid w:val="0071519E"/>
    <w:rsid w:val="007225B4"/>
    <w:rsid w:val="00723EE3"/>
    <w:rsid w:val="00765A32"/>
    <w:rsid w:val="007669C1"/>
    <w:rsid w:val="007700C7"/>
    <w:rsid w:val="00771E7F"/>
    <w:rsid w:val="00773ADB"/>
    <w:rsid w:val="00781FDE"/>
    <w:rsid w:val="007826E7"/>
    <w:rsid w:val="00785439"/>
    <w:rsid w:val="00785820"/>
    <w:rsid w:val="007969BD"/>
    <w:rsid w:val="007972C2"/>
    <w:rsid w:val="007A366D"/>
    <w:rsid w:val="007B7C0A"/>
    <w:rsid w:val="007C075C"/>
    <w:rsid w:val="007E35C1"/>
    <w:rsid w:val="007F2120"/>
    <w:rsid w:val="007F7A84"/>
    <w:rsid w:val="008055AC"/>
    <w:rsid w:val="008129A1"/>
    <w:rsid w:val="00814EDB"/>
    <w:rsid w:val="00815142"/>
    <w:rsid w:val="00820A22"/>
    <w:rsid w:val="00824CD6"/>
    <w:rsid w:val="00826D86"/>
    <w:rsid w:val="00835E0E"/>
    <w:rsid w:val="00845E37"/>
    <w:rsid w:val="00850086"/>
    <w:rsid w:val="00852682"/>
    <w:rsid w:val="00853B3E"/>
    <w:rsid w:val="00857579"/>
    <w:rsid w:val="00865FF3"/>
    <w:rsid w:val="00876466"/>
    <w:rsid w:val="00880076"/>
    <w:rsid w:val="00886643"/>
    <w:rsid w:val="00891C1A"/>
    <w:rsid w:val="008A2A21"/>
    <w:rsid w:val="008A579D"/>
    <w:rsid w:val="008A7FD2"/>
    <w:rsid w:val="008B0036"/>
    <w:rsid w:val="008B157B"/>
    <w:rsid w:val="008B4DB3"/>
    <w:rsid w:val="008B6783"/>
    <w:rsid w:val="008E07E6"/>
    <w:rsid w:val="008E6387"/>
    <w:rsid w:val="008F4816"/>
    <w:rsid w:val="009034C8"/>
    <w:rsid w:val="0090748F"/>
    <w:rsid w:val="00935038"/>
    <w:rsid w:val="009443B5"/>
    <w:rsid w:val="00971587"/>
    <w:rsid w:val="00981D37"/>
    <w:rsid w:val="00984D85"/>
    <w:rsid w:val="00986379"/>
    <w:rsid w:val="00997BBB"/>
    <w:rsid w:val="009A349D"/>
    <w:rsid w:val="009B2667"/>
    <w:rsid w:val="009C64FF"/>
    <w:rsid w:val="009D1D51"/>
    <w:rsid w:val="009D2AA5"/>
    <w:rsid w:val="009D4FFC"/>
    <w:rsid w:val="009F1F24"/>
    <w:rsid w:val="00A12349"/>
    <w:rsid w:val="00A168D0"/>
    <w:rsid w:val="00A35DF9"/>
    <w:rsid w:val="00A46204"/>
    <w:rsid w:val="00A51DE9"/>
    <w:rsid w:val="00A52D29"/>
    <w:rsid w:val="00A64675"/>
    <w:rsid w:val="00A64724"/>
    <w:rsid w:val="00A85735"/>
    <w:rsid w:val="00AA75BA"/>
    <w:rsid w:val="00AB4174"/>
    <w:rsid w:val="00AC648F"/>
    <w:rsid w:val="00AD0220"/>
    <w:rsid w:val="00AD1BAC"/>
    <w:rsid w:val="00AD1FA6"/>
    <w:rsid w:val="00AD27B1"/>
    <w:rsid w:val="00AD3CB7"/>
    <w:rsid w:val="00AE52B6"/>
    <w:rsid w:val="00B10502"/>
    <w:rsid w:val="00B13938"/>
    <w:rsid w:val="00B15553"/>
    <w:rsid w:val="00B243AC"/>
    <w:rsid w:val="00B2542D"/>
    <w:rsid w:val="00B52D8E"/>
    <w:rsid w:val="00B6037B"/>
    <w:rsid w:val="00B70BCD"/>
    <w:rsid w:val="00B7506F"/>
    <w:rsid w:val="00B820CC"/>
    <w:rsid w:val="00B86AA6"/>
    <w:rsid w:val="00BA5DDA"/>
    <w:rsid w:val="00BA6D8B"/>
    <w:rsid w:val="00BC6820"/>
    <w:rsid w:val="00BD4981"/>
    <w:rsid w:val="00BD5810"/>
    <w:rsid w:val="00BD665F"/>
    <w:rsid w:val="00BE516C"/>
    <w:rsid w:val="00BF0714"/>
    <w:rsid w:val="00BF1F7C"/>
    <w:rsid w:val="00C00F17"/>
    <w:rsid w:val="00C02EDB"/>
    <w:rsid w:val="00C07DB9"/>
    <w:rsid w:val="00C2588F"/>
    <w:rsid w:val="00C4030F"/>
    <w:rsid w:val="00C55FC8"/>
    <w:rsid w:val="00C60418"/>
    <w:rsid w:val="00C64E28"/>
    <w:rsid w:val="00C64E90"/>
    <w:rsid w:val="00C673D1"/>
    <w:rsid w:val="00C8743E"/>
    <w:rsid w:val="00C91940"/>
    <w:rsid w:val="00C92824"/>
    <w:rsid w:val="00CA3DC8"/>
    <w:rsid w:val="00CC153F"/>
    <w:rsid w:val="00CC551B"/>
    <w:rsid w:val="00CF57A7"/>
    <w:rsid w:val="00D10933"/>
    <w:rsid w:val="00D11E73"/>
    <w:rsid w:val="00D1740C"/>
    <w:rsid w:val="00D2709F"/>
    <w:rsid w:val="00D318E3"/>
    <w:rsid w:val="00D3538B"/>
    <w:rsid w:val="00D6521B"/>
    <w:rsid w:val="00D80222"/>
    <w:rsid w:val="00D80960"/>
    <w:rsid w:val="00D93EF1"/>
    <w:rsid w:val="00DA6576"/>
    <w:rsid w:val="00DB433B"/>
    <w:rsid w:val="00DC68A0"/>
    <w:rsid w:val="00DD031D"/>
    <w:rsid w:val="00DD0D50"/>
    <w:rsid w:val="00DD63F3"/>
    <w:rsid w:val="00DE4677"/>
    <w:rsid w:val="00DE5984"/>
    <w:rsid w:val="00DF01AC"/>
    <w:rsid w:val="00DF214A"/>
    <w:rsid w:val="00E02323"/>
    <w:rsid w:val="00E16128"/>
    <w:rsid w:val="00E20D94"/>
    <w:rsid w:val="00E21410"/>
    <w:rsid w:val="00E32BAB"/>
    <w:rsid w:val="00E34E17"/>
    <w:rsid w:val="00E52F86"/>
    <w:rsid w:val="00E5570F"/>
    <w:rsid w:val="00E66376"/>
    <w:rsid w:val="00E73284"/>
    <w:rsid w:val="00E8110E"/>
    <w:rsid w:val="00E82715"/>
    <w:rsid w:val="00E86D63"/>
    <w:rsid w:val="00E93963"/>
    <w:rsid w:val="00E94385"/>
    <w:rsid w:val="00EA3B22"/>
    <w:rsid w:val="00EB6A52"/>
    <w:rsid w:val="00EF3B59"/>
    <w:rsid w:val="00F0042C"/>
    <w:rsid w:val="00F05BE8"/>
    <w:rsid w:val="00F062E0"/>
    <w:rsid w:val="00F140BD"/>
    <w:rsid w:val="00F2599E"/>
    <w:rsid w:val="00F40309"/>
    <w:rsid w:val="00F52FD0"/>
    <w:rsid w:val="00F606BD"/>
    <w:rsid w:val="00FA1DB1"/>
    <w:rsid w:val="00FB0119"/>
    <w:rsid w:val="00FB25A1"/>
    <w:rsid w:val="00FB2808"/>
    <w:rsid w:val="00FD1E06"/>
    <w:rsid w:val="00FE0AB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Reetkatablice" w:type="table">
    <w:name w:val="Table Grid"/>
    <w:basedOn w:val="Obinatablica"/>
    <w:rsid w:val="007B7C0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39B5"/>
    <w:rPr>
      <w:color w:val="808080"/>
      <w:bdr w:space="0" w:sz="0" w:color="auto" w:val="none"/>
      <w:shd w:fill="auto" w:color="auto" w:val="clear"/>
    </w:rPr>
  </w:style>
  <w:style w:customStyle="true" w:styleId="eSPISCCParagraphDefaultFont" w:type="character">
    <w:name w:val="eSPIS_CC_Paragraph Default Font"/>
    <w:basedOn w:val="Zadanifontodlomka"/>
    <w:rsid w:val="004039B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039B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039B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039B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Hiperveza" w:type="character">
    <w:name w:val="Hyperlink"/>
    <w:basedOn w:val="Zadanifontodlomka"/>
    <w:rsid w:val="00886643"/>
    <w:rPr>
      <w:color w:themeColor="hyperlink" w:val="0000FF"/>
      <w:u w:val="single"/>
    </w:rPr>
  </w:style>
  <w:style w:styleId="Reetkatablice" w:type="table">
    <w:name w:val="Table Grid"/>
    <w:basedOn w:val="Obinatablica"/>
    <w:rsid w:val="007B7C0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39B5"/>
    <w:rPr>
      <w:color w:val="808080"/>
      <w:bdr w:color="auto" w:space="0" w:sz="0" w:val="none"/>
      <w:shd w:color="auto" w:fill="auto" w:val="clear"/>
    </w:rPr>
  </w:style>
  <w:style w:customStyle="1" w:styleId="eSPISCCParagraphDefaultFont" w:type="character">
    <w:name w:val="eSPIS_CC_Paragraph Default Font"/>
    <w:basedOn w:val="Zadanifontodlomka"/>
    <w:rsid w:val="004039B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039B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039B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039B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982228520">
      <w:bodyDiv w:val="true"/>
      <w:marLeft w:val="0"/>
      <w:marRight w:val="0"/>
      <w:marTop w:val="0"/>
      <w:marBottom w:val="0"/>
      <w:divBdr>
        <w:top w:space="0" w:sz="0" w:color="auto" w:val="none"/>
        <w:left w:space="0" w:sz="0" w:color="auto" w:val="none"/>
        <w:bottom w:space="0" w:sz="0" w:color="auto" w:val="none"/>
        <w:right w:space="0" w:sz="0" w:color="auto" w:val="none"/>
      </w:divBdr>
    </w:div>
    <w:div w:id="20361503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St-332/2017</izvorni_sadrzaj>
    <derivirana_varijabla naziv="DomainObject.Predmet.OznakaBroj_1">St-332/2017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GRADNJA BAŠKA VODA društvo s ograničenom odgovornošću  za građenje i poslovanje nekretninama</izvorni_sadrzaj>
    <derivirana_varijabla naziv="DomainObject.Predmet.ProtustrankaFormated_1">  NOVA GRADNJA BAŠKA VODA društvo s ograničenom odgovornošću  za građenje i poslovanje nekretninama</derivirana_varijabla>
  </DomainObject.Predmet.ProtustrankaFormated>
  <DomainObject.Predmet.ProtustrankaFormatedOIB>
    <izvorni_sadrzaj>  NOVA GRADNJA BAŠKA VODA društvo s ograničenom odgovornošću  za građenje i poslovanje nekretninama, OIB 95687014482</izvorni_sadrzaj>
    <derivirana_varijabla naziv="DomainObject.Predmet.ProtustrankaFormatedOIB_1">  NOVA GRADNJA BAŠKA VODA društvo s ograničenom odgovornošću  za građenje i poslovanje nekretninama, OIB 95687014482</derivirana_varijabla>
  </DomainObject.Predmet.ProtustrankaFormatedOIB>
  <DomainObject.Predmet.ProtustrankaFormatedWithAdress>
    <izvorni_sadrzaj> NOVA GRADNJA BAŠKA VODA društvo s ograničenom odgovornošću  za građenje i poslovanje nekretninama, Stjepana Radića 7, 21300 Makarska</izvorni_sadrzaj>
    <derivirana_varijabla naziv="DomainObject.Predmet.ProtustrankaFormatedWithAdress_1"> NOVA GRADNJA BAŠKA VODA društvo s ograničenom odgovornošću  za građenje i poslovanje nekretninama, Stjepana Radića 7, 21300 Makarska</derivirana_varijabla>
  </DomainObject.Predmet.ProtustrankaFormatedWithAdress>
  <DomainObject.Predmet.ProtustrankaFormatedWithAdressOIB>
    <izvorni_sadrzaj> NOVA GRADNJA BAŠKA VODA društvo s ograničenom odgovornošću  za građenje i poslovanje nekretninama, OIB 95687014482, Stjepana Radića 7, 21300 Makarska</izvorni_sadrzaj>
    <derivirana_varijabla naziv="DomainObject.Predmet.ProtustrankaFormatedWithAdressOIB_1"> NOVA GRADNJA BAŠKA VODA društvo s ograničenom odgovornošću  za građenje i poslovanje nekretninama, OIB 95687014482, Stjepana Radića 7, 21300 Makarska</derivirana_varijabla>
  </DomainObject.Predmet.ProtustrankaFormatedWithAdressOIB>
  <DomainObject.Predmet.ProtustrankaWithAdress>
    <izvorni_sadrzaj>NOVA GRADNJA BAŠKA VODA društvo s ograničenom odgovornošću  za građenje i poslovanje nekretninama Stjepana Radića 7, 21300 Makarska</izvorni_sadrzaj>
    <derivirana_varijabla naziv="DomainObject.Predmet.ProtustrankaWithAdress_1">NOVA GRADNJA BAŠKA VODA društvo s ograničenom odgovornošću  za građenje i poslovanje nekretninama Stjepana Radića 7, 21300 Makarska</derivirana_varijabla>
  </DomainObject.Predmet.ProtustrankaWithAdress>
  <DomainObject.Predmet.ProtustrankaWithAdressOIB>
    <izvorni_sadrzaj>NOVA GRADNJA BAŠKA VODA društvo s ograničenom odgovornošću  za građenje i poslovanje nekretninama, OIB 95687014482, Stjepana Radića 7, 21300 Makarska</izvorni_sadrzaj>
    <derivirana_varijabla naziv="DomainObject.Predmet.ProtustrankaWithAdressOIB_1">NOVA GRADNJA BAŠKA VODA društvo s ograničenom odgovornošću  za građenje i poslovanje nekretninama, OIB 95687014482, Stjepana Radića 7, 21300 Makarska</derivirana_varijabla>
  </DomainObject.Predmet.ProtustrankaWithAdressOIB>
  <DomainObject.Predmet.ProtustrankaNazivFormated>
    <izvorni_sadrzaj>NOVA GRADNJA BAŠKA VODA društvo s ograničenom odgovornošću  za građenje i poslovanje nekretninama</izvorni_sadrzaj>
    <derivirana_varijabla naziv="DomainObject.Predmet.ProtustrankaNazivFormated_1">NOVA GRADNJA BAŠKA VODA društvo s ograničenom odgovornošću  za građenje i poslovanje nekretninama</derivirana_varijabla>
  </DomainObject.Predmet.ProtustrankaNazivFormated>
  <DomainObject.Predmet.ProtustrankaNazivFormatedOIB>
    <izvorni_sadrzaj>NOVA GRADNJA BAŠKA VODA društvo s ograničenom odgovornošću  za građenje i poslovanje nekretninama, OIB 95687014482</izvorni_sadrzaj>
    <derivirana_varijabla naziv="DomainObject.Predmet.ProtustrankaNazivFormatedOIB_1">NOVA GRADNJA BAŠKA VODA društvo s ograničenom odgovornošću  za građenje i poslovanje nekretninama, OIB 95687014482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Josip Jurčević</izvorni_sadrzaj>
    <derivirana_varijabla naziv="DomainObject.Predmet.StrankaFormated_1">  FINANCIJSKA AGENCIJA RC SPLIT; Josip Jurčević</derivirana_varijabla>
  </DomainObject.Predmet.StrankaFormated>
  <DomainObject.Predmet.StrankaFormatedOIB>
    <izvorni_sadrzaj>  FINANCIJSKA AGENCIJA RC SPLIT, OIB 85821130368; Josip Jurčević, OIB 50720494628</izvorni_sadrzaj>
    <derivirana_varijabla naziv="DomainObject.Predmet.StrankaFormatedOIB_1">  FINANCIJSKA AGENCIJA RC SPLIT, OIB 85821130368; Josip Jurčević, OIB 50720494628</derivirana_varijabla>
  </DomainObject.Predmet.StrankaFormatedOIB>
  <DomainObject.Predmet.StrankaFormatedWithAdress>
    <izvorni_sadrzaj> FINANCIJSKA AGENCIJA RC SPLIT, Mažuranićeva 24b, 21000 Split; Josip Jurčević, Ulica Lavoslava Švarca 1, 10000 Zagreb</izvorni_sadrzaj>
    <derivirana_varijabla naziv="DomainObject.Predmet.StrankaFormatedWithAdress_1"> FINANCIJSKA AGENCIJA RC SPLIT, Mažuranićeva 24b, 21000 Split; Josip Jurčević, Ulica Lavoslava Švarca 1, 10000 Zagreb</derivirana_varijabla>
  </DomainObject.Predmet.StrankaFormatedWithAdress>
  <DomainObject.Predmet.StrankaFormatedWithAdressOIB>
    <izvorni_sadrzaj> FINANCIJSKA AGENCIJA RC SPLIT, OIB 85821130368, Mažuranićeva 24b, 21000 Split; Josip Jurčević, OIB 50720494628, Ulica Lavoslava Švarca 1, 10000 Zagreb</izvorni_sadrzaj>
    <derivirana_varijabla naziv="DomainObject.Predmet.StrankaFormatedWithAdressOIB_1"> FINANCIJSKA AGENCIJA RC SPLIT, OIB 85821130368, Mažuranićeva 24b, 21000 Split; Josip Jurčević, OIB 50720494628, Ulica Lavoslava Švarca 1, 10000 Zagreb</derivirana_varijabla>
  </DomainObject.Predmet.StrankaFormatedWithAdressOIB>
  <DomainObject.Predmet.StrankaWithAdress>
    <izvorni_sadrzaj>FINANCIJSKA AGENCIJA RC SPLIT Mažuranićeva 24b,21000 Split,Josip Jurčević Ulica Lavoslava Švarca 1,10000 Zagreb</izvorni_sadrzaj>
    <derivirana_varijabla naziv="DomainObject.Predmet.StrankaWithAdress_1">FINANCIJSKA AGENCIJA RC SPLIT Mažuranićeva 24b,21000 Split,Josip Jurčević Ulica Lavoslava Švarca 1,10000 Zagreb</derivirana_varijabla>
  </DomainObject.Predmet.StrankaWithAdress>
  <DomainObject.Predmet.StrankaWithAdressOIB>
    <izvorni_sadrzaj>FINANCIJSKA AGENCIJA RC SPLIT, OIB 85821130368, Mažuranićeva 24b,21000 Split,Josip Jurčević, OIB 50720494628, Ulica Lavoslava Švarca 1,10000 Zagreb</izvorni_sadrzaj>
    <derivirana_varijabla naziv="DomainObject.Predmet.StrankaWithAdressOIB_1">FINANCIJSKA AGENCIJA RC SPLIT, OIB 85821130368, Mažuranićeva 24b,21000 Split,Josip Jurčević, OIB 50720494628, Ulica Lavoslava Švarca 1,10000 Zagreb</derivirana_varijabla>
  </DomainObject.Predmet.StrankaWithAdressOIB>
  <DomainObject.Predmet.StrankaNazivFormated>
    <izvorni_sadrzaj>FINANCIJSKA AGENCIJA RC SPLIT,Josip Jurčević</izvorni_sadrzaj>
    <derivirana_varijabla naziv="DomainObject.Predmet.StrankaNazivFormated_1">FINANCIJSKA AGENCIJA RC SPLIT,Josip Jurčević</derivirana_varijabla>
  </DomainObject.Predmet.StrankaNazivFormated>
  <DomainObject.Predmet.StrankaNazivFormatedOIB>
    <izvorni_sadrzaj>FINANCIJSKA AGENCIJA RC SPLIT, OIB 85821130368,Josip Jurčević, OIB 50720494628</izvorni_sadrzaj>
    <derivirana_varijabla naziv="DomainObject.Predmet.StrankaNazivFormatedOIB_1">FINANCIJSKA AGENCIJA RC SPLIT, OIB 85821130368,Josip Jurčević, OIB 50720494628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Josip Jurčević</item>
    </izvorni_sadrzaj>
    <derivirana_varijabla naziv="DomainObject.Predmet.StrankaListFormated_1">
      <item>FINANCIJSKA AGENCIJA RC SPLIT</item>
      <item>Josip Jurčević</item>
    </derivirana_varijabla>
  </DomainObject.Predmet.StrankaListFormated>
  <DomainObject.Predmet.StrankaListFormatedOIB>
    <izvorni_sadrzaj>
      <item>FINANCIJSKA AGENCIJA RC SPLIT, OIB 85821130368</item>
      <item>Josip Jurčević, OIB 50720494628</item>
    </izvorni_sadrzaj>
    <derivirana_varijabla naziv="DomainObject.Predmet.StrankaListFormatedOIB_1">
      <item>FINANCIJSKA AGENCIJA RC SPLIT, OIB 85821130368</item>
      <item>Josip Jurčević, OIB 50720494628</item>
    </derivirana_varijabla>
  </DomainObject.Predmet.StrankaListFormatedOIB>
  <DomainObject.Predmet.StrankaListFormatedWithAdress>
    <izvorni_sadrzaj>
      <item>FINANCIJSKA AGENCIJA RC SPLIT, Mažuranićeva 24b, 21000 Split</item>
      <item>Josip Jurčević, Ulica Lavoslava Švarca 1, 10000 Zagreb</item>
    </izvorni_sadrzaj>
    <derivirana_varijabla naziv="DomainObject.Predmet.StrankaListFormatedWithAdress_1">
      <item>FINANCIJSKA AGENCIJA RC SPLIT, Mažuranićeva 24b, 21000 Split</item>
      <item>Josip Jurčević, Ulica Lavoslava Švarca 1, 10000 Zagreb</item>
    </derivirana_varijabla>
  </DomainObject.Predmet.StrankaListFormatedWithAdress>
  <DomainObject.Predmet.StrankaListFormatedWithAdressOIB>
    <izvorni_sadrzaj>
      <item>FINANCIJSKA AGENCIJA RC SPLIT, OIB 85821130368, Mažuranićeva 24b, 21000 Split</item>
      <item>Josip Jurčević, OIB 50720494628, Ulica Lavoslava Švarca 1, 10000 Zagreb</item>
    </izvorni_sadrzaj>
    <derivirana_varijabla naziv="DomainObject.Predmet.StrankaListFormatedWithAdressOIB_1">
      <item>FINANCIJSKA AGENCIJA RC SPLIT, OIB 85821130368, Mažuranićeva 24b, 21000 Split</item>
      <item>Josip Jurčević, OIB 50720494628, Ulica Lavoslava Švarca 1, 10000 Zagreb</item>
    </derivirana_varijabla>
  </DomainObject.Predmet.StrankaListFormatedWithAdressOIB>
  <DomainObject.Predmet.StrankaListNazivFormated>
    <izvorni_sadrzaj>
      <item>FINANCIJSKA AGENCIJA RC SPLIT</item>
      <item>Josip Jurčević</item>
    </izvorni_sadrzaj>
    <derivirana_varijabla naziv="DomainObject.Predmet.StrankaListNazivFormated_1">
      <item>FINANCIJSKA AGENCIJA RC SPLIT</item>
      <item>Josip Jurčević</item>
    </derivirana_varijabla>
  </DomainObject.Predmet.StrankaListNazivFormated>
  <DomainObject.Predmet.StrankaListNazivFormatedOIB>
    <izvorni_sadrzaj>
      <item>FINANCIJSKA AGENCIJA RC SPLIT, OIB 85821130368</item>
      <item>Josip Jurčević, OIB 50720494628</item>
    </izvorni_sadrzaj>
    <derivirana_varijabla naziv="DomainObject.Predmet.StrankaListNazivFormatedOIB_1">
      <item>FINANCIJSKA AGENCIJA RC SPLIT, OIB 85821130368</item>
      <item>Josip Jurčević, OIB 50720494628</item>
    </derivirana_varijabla>
  </DomainObject.Predmet.StrankaListNazivFormatedOIB>
  <DomainObject.Predmet.ProtuStrankaListFormated>
    <izvorni_sadrzaj>
      <item>NOVA GRADNJA BAŠKA VODA društvo s ograničenom odgovornošću  za građenje i poslovanje nekretninama</item>
    </izvorni_sadrzaj>
    <derivirana_varijabla naziv="DomainObject.Predmet.ProtuStrankaListFormated_1">
      <item>NOVA GRADNJA BAŠKA VODA društvo s ograničenom odgovornošću  za građenje i poslovanje nekretninama</item>
    </derivirana_varijabla>
  </DomainObject.Predmet.ProtuStrankaListFormated>
  <DomainObject.Predmet.ProtuStrankaListFormatedOIB>
    <izvorni_sadrzaj>
      <item>NOVA GRADNJA BAŠKA VODA društvo s ograničenom odgovornošću  za građenje i poslovanje nekretninama, OIB 95687014482</item>
    </izvorni_sadrzaj>
    <derivirana_varijabla naziv="DomainObject.Predmet.ProtuStrankaListFormatedOIB_1">
      <item>NOVA GRADNJA BAŠKA VODA društvo s ograničenom odgovornošću  za građenje i poslovanje nekretninama, OIB 95687014482</item>
    </derivirana_varijabla>
  </DomainObject.Predmet.ProtuStrankaListFormatedOIB>
  <DomainObject.Predmet.ProtuStrankaListFormatedWithAdress>
    <izvorni_sadrzaj>
      <item>NOVA GRADNJA BAŠKA VODA društvo s ograničenom odgovornošću  za građenje i poslovanje nekretninama, Stjepana Radića 7, 21300 Makarska</item>
    </izvorni_sadrzaj>
    <derivirana_varijabla naziv="DomainObject.Predmet.ProtuStrankaListFormatedWithAdress_1">
      <item>NOVA GRADNJA BAŠKA VODA društvo s ograničenom odgovornošću  za građenje i poslovanje nekretninama, Stjepana Radića 7, 21300 Makarska</item>
    </derivirana_varijabla>
  </DomainObject.Predmet.ProtuStrankaListFormatedWithAdress>
  <DomainObject.Predmet.ProtuStrankaListFormatedWithAdressOIB>
    <izvorni_sadrzaj>
      <item>NOVA GRADNJA BAŠKA VODA društvo s ograničenom odgovornošću  za građenje i poslovanje nekretninama, OIB 95687014482, Stjepana Radića 7, 21300 Makarska</item>
    </izvorni_sadrzaj>
    <derivirana_varijabla naziv="DomainObject.Predmet.ProtuStrankaListFormatedWithAdressOIB_1">
      <item>NOVA GRADNJA BAŠKA VODA društvo s ograničenom odgovornošću  za građenje i poslovanje nekretninama, OIB 95687014482, Stjepana Radića 7, 21300 Makarska</item>
    </derivirana_varijabla>
  </DomainObject.Predmet.ProtuStrankaListFormatedWithAdressOIB>
  <DomainObject.Predmet.ProtuStrankaListNazivFormated>
    <izvorni_sadrzaj>
      <item>NOVA GRADNJA BAŠKA VODA društvo s ograničenom odgovornošću  za građenje i poslovanje nekretninama</item>
    </izvorni_sadrzaj>
    <derivirana_varijabla naziv="DomainObject.Predmet.ProtuStrankaListNazivFormated_1">
      <item>NOVA GRADNJA BAŠKA VODA društvo s ograničenom odgovornošću  za građenje i poslovanje nekretninama</item>
    </derivirana_varijabla>
  </DomainObject.Predmet.ProtuStrankaListNazivFormated>
  <DomainObject.Predmet.ProtuStrankaListNazivFormatedOIB>
    <izvorni_sadrzaj>
      <item>NOVA GRADNJA BAŠKA VODA društvo s ograničenom odgovornošću  za građenje i poslovanje nekretninama, OIB 95687014482</item>
    </izvorni_sadrzaj>
    <derivirana_varijabla naziv="DomainObject.Predmet.ProtuStrankaListNazivFormatedOIB_1">
      <item>NOVA GRADNJA BAŠKA VODA društvo s ograničenom odgovornošću  za građenje i poslovanje nekretninama, OIB 95687014482</item>
    </derivirana_varijabla>
  </DomainObject.Predmet.ProtuStrankaListNazivFormatedOIB>
  <DomainObject.Predmet.OstaliListFormated>
    <izvorni_sadrzaj>
      <item>Alen Pešušić</item>
      <item>Marko Radalj</item>
      <item>Minja Lalić</item>
    </izvorni_sadrzaj>
    <derivirana_varijabla naziv="DomainObject.Predmet.OstaliListFormated_1">
      <item>Alen Pešušić</item>
      <item>Marko Radalj</item>
      <item>Minja Lalić</item>
    </derivirana_varijabla>
  </DomainObject.Predmet.OstaliListFormated>
  <DomainObject.Predmet.OstaliListFormatedOIB>
    <izvorni_sadrzaj>
      <item>Alen Pešušić</item>
      <item>Marko Radalj, OIB 57124360234</item>
      <item>Minja Lalić</item>
    </izvorni_sadrzaj>
    <derivirana_varijabla naziv="DomainObject.Predmet.OstaliListFormatedOIB_1">
      <item>Alen Pešušić</item>
      <item>Marko Radalj, OIB 57124360234</item>
      <item>Minja Lalić</item>
    </derivirana_varijabla>
  </DomainObject.Predmet.OstaliListFormatedOIB>
  <DomainObject.Predmet.OstaliListFormatedWithAdress>
    <izvorni_sadrzaj>
      <item>Alen Pešušić, Vlaška 77, 10000 Zagreb</item>
      <item>Marko Radalj, Zadarska 47, 21300 Makarska</item>
      <item>Minja Lalić, Potok 3, 21300 Makarska</item>
    </izvorni_sadrzaj>
    <derivirana_varijabla naziv="DomainObject.Predmet.OstaliListFormatedWithAdress_1">
      <item>Alen Pešušić, Vlaška 77, 10000 Zagreb</item>
      <item>Marko Radalj, Zadarska 47, 21300 Makarska</item>
      <item>Minja Lalić, Potok 3, 21300 Makarska</item>
    </derivirana_varijabla>
  </DomainObject.Predmet.OstaliListFormatedWithAdress>
  <DomainObject.Predmet.OstaliListFormatedWithAdressOIB>
    <izvorni_sadrzaj>
      <item>Alen Pešušić, Vlaška 77, 10000 Zagreb</item>
      <item>Marko Radalj, OIB 57124360234, Zadarska 47, 21300 Makarska</item>
      <item>Minja Lalić, Potok 3, 21300 Makarska</item>
    </izvorni_sadrzaj>
    <derivirana_varijabla naziv="DomainObject.Predmet.OstaliListFormatedWithAdressOIB_1">
      <item>Alen Pešušić, Vlaška 77, 10000 Zagreb</item>
      <item>Marko Radalj, OIB 57124360234, Zadarska 47, 21300 Makarska</item>
      <item>Minja Lalić, Potok 3, 21300 Makarska</item>
    </derivirana_varijabla>
  </DomainObject.Predmet.OstaliListFormatedWithAdressOIB>
  <DomainObject.Predmet.OstaliListNazivFormated>
    <izvorni_sadrzaj>
      <item>Alen Pešušić</item>
      <item>Marko Radalj</item>
      <item>Minja Lalić</item>
    </izvorni_sadrzaj>
    <derivirana_varijabla naziv="DomainObject.Predmet.OstaliListNazivFormated_1">
      <item>Alen Pešušić</item>
      <item>Marko Radalj</item>
      <item>Minja Lalić</item>
    </derivirana_varijabla>
  </DomainObject.Predmet.OstaliListNazivFormated>
  <DomainObject.Predmet.OstaliListNazivFormatedOIB>
    <izvorni_sadrzaj>
      <item>Alen Pešušić</item>
      <item>Marko Radalj, OIB 57124360234</item>
      <item>Minja Lalić</item>
    </izvorni_sadrzaj>
    <derivirana_varijabla naziv="DomainObject.Predmet.OstaliListNazivFormatedOIB_1">
      <item>Alen Pešušić</item>
      <item>Marko Radalj, OIB 57124360234</item>
      <item>Minja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NOVA GRADNJA BAŠKA VODA društvo s ograničenom odgovornošću  za građenje i poslovanje nekretninama</izvorni_sadrzaj>
    <derivirana_varijabla naziv="DomainObject.Predmet.ProtustrankaIDrugi_1">NOVA GRADNJA BAŠKA VODA društvo s ograničenom odgovornošću  za građenje i poslovanje nekretninama</derivirana_varijabla>
  </DomainObject.Predmet.ProtustrankaIDrugi>
  <DomainObject.Predmet.StrankaIDrugiAdressOIB>
    <izvorni_sadrzaj>FINANCIJSKA AGENCIJA RC SPLIT, OIB 85821130368, Mažuranićeva 24b, 21000 Split i dr.</izvorni_sadrzaj>
    <derivirana_varijabla naziv="DomainObject.Predmet.StrankaIDrugiAdressOIB_1">FINANCIJSKA AGENCIJA RC SPLIT, OIB 85821130368, Mažuranićeva 24b, 21000 Split i dr.</derivirana_varijabla>
  </DomainObject.Predmet.StrankaIDrugiAdressOIB>
  <DomainObject.Predmet.ProtustrankaIDrugiAdressOIB>
    <izvorni_sadrzaj>NOVA GRADNJA BAŠKA VODA društvo s ograničenom odgovornošću  za građenje i poslovanje nekretninama, OIB 95687014482, Stjepana Radića 7, 21300 Makarska</izvorni_sadrzaj>
    <derivirana_varijabla naziv="DomainObject.Predmet.ProtustrankaIDrugiAdressOIB_1">NOVA GRADNJA BAŠKA VODA društvo s ograničenom odgovornošću  za građenje i poslovanje nekretninama, OIB 95687014482,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GRADNJA BAŠKA VODA društvo s ograničenom odgovornošću  za građenje i poslovanje nekretninama</item>
      <item>FINANCIJSKA AGENCIJA RC SPLIT</item>
      <item>Josip Jurčević</item>
      <item>Alen Pešušić</item>
      <item>Marko Radalj</item>
      <item>Minja Lalić</item>
    </izvorni_sadrzaj>
    <derivirana_varijabla naziv="DomainObject.Predmet.SudioniciListNaziv_1">
      <item>NOVA GRADNJA BAŠKA VODA društvo s ograničenom odgovornošću  za građenje i poslovanje nekretninama</item>
      <item>FINANCIJSKA AGENCIJA RC SPLIT</item>
      <item>Josip Jurčević</item>
      <item>Alen Pešušić</item>
      <item>Marko Radalj</item>
      <item>Minja Lalić</item>
    </derivirana_varijabla>
  </DomainObject.Predmet.SudioniciListNaziv>
  <DomainObject.Predmet.SudioniciListAdressOIB>
    <izvorni_sadrzaj>
      <item>NOVA GRADNJA BAŠKA VODA društvo s ograničenom odgovornošću  za građenje i poslovanje nekretninama, OIB 95687014482, Stjepana Radića 7,21300 Makarska</item>
      <item>FINANCIJSKA AGENCIJA RC SPLIT, OIB 85821130368, Mažuranićeva 24b,21000 Split</item>
      <item>Josip Jurčević, OIB 50720494628, Ulica Lavoslava Švarca 1,10000 Zagreb</item>
      <item>Alen Pešušić, Vlaška 77,10000 Zagreb</item>
      <item>Marko Radalj, OIB 57124360234, Zadarska 47,21300 Makarska</item>
      <item>Minja Lalić, Potok 3,21300 Makarska</item>
    </izvorni_sadrzaj>
    <derivirana_varijabla naziv="DomainObject.Predmet.SudioniciListAdressOIB_1">
      <item>NOVA GRADNJA BAŠKA VODA društvo s ograničenom odgovornošću  za građenje i poslovanje nekretninama, OIB 95687014482, Stjepana Radića 7,21300 Makarska</item>
      <item>FINANCIJSKA AGENCIJA RC SPLIT, OIB 85821130368, Mažuranićeva 24b,21000 Split</item>
      <item>Josip Jurčević, OIB 50720494628, Ulica Lavoslava Švarca 1,10000 Zagreb</item>
      <item>Alen Pešušić, Vlaška 77,10000 Zagreb</item>
      <item>Marko Radalj, OIB 57124360234, Zadarska 47,21300 Makarska</item>
      <item>Minja Lalić, Potok 3,21300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95687014482</item>
      <item>, OIB 85821130368</item>
      <item>, OIB 50720494628</item>
      <item>, OIB null</item>
      <item>, OIB 57124360234</item>
      <item>, OIB null</item>
    </izvorni_sadrzaj>
    <derivirana_varijabla naziv="DomainObject.Predmet.SudioniciListNazivOIB_1">
      <item>, OIB 95687014482</item>
      <item>, OIB 85821130368</item>
      <item>, OIB 50720494628</item>
      <item>, OIB null</item>
      <item>, OIB 57124360234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132C2D-B379-45A7-92DF-70506DD7C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9</properties:Pages>
  <properties:Words>4509</properties:Words>
  <properties:Characters>26327</properties:Characters>
  <properties:Lines>417</properties:Lines>
  <properties:Paragraphs>97</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2018-04-09T06:53:00Z</dcterms:created>
  <dc:creator>Katarina Mikulić</dc:creator>
  <cp:lastModifiedBy>Ana Golub Gruić</cp:lastModifiedBy>
  <cp:lastPrinted>2018-04-09T07:29:00Z</cp:lastPrinted>
  <dcterms:modified xmlns:xsi="http://www.w3.org/2001/XMLSchema-instance" xsi:type="dcterms:W3CDTF">2018-04-09T08:41:00Z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(St-332-2017 rješenje - odbija se prijedlog - razlučni 07.04..docx)</vt:lpwstr>
  </prop:property>
  <prop:property name="CC_coloring" pid="4" fmtid="{D5CDD505-2E9C-101B-9397-08002B2CF9AE}">
    <vt:bool>false</vt:bool>
  </prop:property>
  <prop:property name="BrojStranica" pid="5" fmtid="{D5CDD505-2E9C-101B-9397-08002B2CF9AE}">
    <vt:i4>9</vt:i4>
  </prop:property>
</prop:Properties>
</file>